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180" w:type="dxa"/>
        <w:tblLayout w:type="fixed"/>
        <w:tblLook w:val="01E0" w:firstRow="1" w:lastRow="1" w:firstColumn="1" w:lastColumn="1" w:noHBand="0" w:noVBand="0"/>
      </w:tblPr>
      <w:tblGrid>
        <w:gridCol w:w="1521"/>
        <w:gridCol w:w="2127"/>
        <w:gridCol w:w="1275"/>
        <w:gridCol w:w="4257"/>
      </w:tblGrid>
      <w:tr w:rsidR="006C69BC" w:rsidRPr="00387F55" w14:paraId="11F5E1AE" w14:textId="77777777" w:rsidTr="00390403">
        <w:trPr>
          <w:trHeight w:val="716"/>
        </w:trPr>
        <w:tc>
          <w:tcPr>
            <w:tcW w:w="1521" w:type="dxa"/>
            <w:shd w:val="clear" w:color="auto" w:fill="auto"/>
          </w:tcPr>
          <w:p w14:paraId="35C72C82" w14:textId="77777777" w:rsidR="006C69BC" w:rsidRPr="00387F55" w:rsidRDefault="006C69BC" w:rsidP="00390403">
            <w:r w:rsidRPr="00387F55">
              <w:rPr>
                <w:noProof/>
                <w:lang w:eastAsia="et-EE"/>
              </w:rPr>
              <w:drawing>
                <wp:inline distT="0" distB="0" distL="0" distR="0" wp14:anchorId="6BCF61C8" wp14:editId="0DE738B6">
                  <wp:extent cx="680720" cy="457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720" cy="457200"/>
                          </a:xfrm>
                          <a:prstGeom prst="rect">
                            <a:avLst/>
                          </a:prstGeom>
                          <a:noFill/>
                          <a:ln>
                            <a:noFill/>
                          </a:ln>
                        </pic:spPr>
                      </pic:pic>
                    </a:graphicData>
                  </a:graphic>
                </wp:inline>
              </w:drawing>
            </w:r>
          </w:p>
        </w:tc>
        <w:tc>
          <w:tcPr>
            <w:tcW w:w="2127" w:type="dxa"/>
            <w:shd w:val="clear" w:color="auto" w:fill="auto"/>
          </w:tcPr>
          <w:p w14:paraId="35033B90" w14:textId="77777777" w:rsidR="006C69BC" w:rsidRPr="00387F55" w:rsidRDefault="006C69BC" w:rsidP="00390403">
            <w:pPr>
              <w:jc w:val="center"/>
              <w:rPr>
                <w:rFonts w:cs="Arial"/>
                <w:b/>
                <w:sz w:val="16"/>
                <w:szCs w:val="16"/>
              </w:rPr>
            </w:pPr>
            <w:r w:rsidRPr="00387F55">
              <w:rPr>
                <w:rFonts w:cs="Arial"/>
                <w:b/>
                <w:sz w:val="16"/>
                <w:szCs w:val="16"/>
              </w:rPr>
              <w:t>Maaelu Arengu Euroopa Põllumajandusfond: Euroopa investeeringud maapiirkondadesse</w:t>
            </w:r>
          </w:p>
        </w:tc>
        <w:tc>
          <w:tcPr>
            <w:tcW w:w="1275" w:type="dxa"/>
            <w:shd w:val="clear" w:color="auto" w:fill="auto"/>
          </w:tcPr>
          <w:p w14:paraId="5810CFF7" w14:textId="77777777" w:rsidR="006C69BC" w:rsidRPr="00387F55" w:rsidRDefault="006C69BC" w:rsidP="00390403">
            <w:pPr>
              <w:jc w:val="center"/>
            </w:pPr>
            <w:r w:rsidRPr="00387F55">
              <w:rPr>
                <w:noProof/>
                <w:lang w:eastAsia="et-EE"/>
              </w:rPr>
              <w:drawing>
                <wp:inline distT="0" distB="0" distL="0" distR="0" wp14:anchorId="7A7745C0" wp14:editId="4CBBDA53">
                  <wp:extent cx="466725" cy="466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257" w:type="dxa"/>
            <w:shd w:val="clear" w:color="auto" w:fill="auto"/>
          </w:tcPr>
          <w:p w14:paraId="1807099B" w14:textId="77777777" w:rsidR="006C69BC" w:rsidRPr="00387F55" w:rsidRDefault="006C69BC" w:rsidP="00390403">
            <w:r w:rsidRPr="00387F55">
              <w:rPr>
                <w:noProof/>
                <w:lang w:eastAsia="et-EE"/>
              </w:rPr>
              <w:drawing>
                <wp:inline distT="0" distB="0" distL="0" distR="0" wp14:anchorId="5DB37A7E" wp14:editId="496F1388">
                  <wp:extent cx="1108710" cy="486410"/>
                  <wp:effectExtent l="0" t="0" r="0" b="8890"/>
                  <wp:docPr id="11" name="Picture 11" descr="leader-est-hor-p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est-hor-pi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710" cy="486410"/>
                          </a:xfrm>
                          <a:prstGeom prst="rect">
                            <a:avLst/>
                          </a:prstGeom>
                          <a:noFill/>
                          <a:ln>
                            <a:noFill/>
                          </a:ln>
                        </pic:spPr>
                      </pic:pic>
                    </a:graphicData>
                  </a:graphic>
                </wp:inline>
              </w:drawing>
            </w:r>
            <w:r w:rsidRPr="00387F55">
              <w:t xml:space="preserve">   </w:t>
            </w:r>
            <w:r w:rsidRPr="00387F55">
              <w:rPr>
                <w:rFonts w:cs="Helvetica"/>
                <w:noProof/>
                <w:sz w:val="24"/>
                <w:szCs w:val="24"/>
                <w:lang w:eastAsia="et-EE"/>
              </w:rPr>
              <w:drawing>
                <wp:inline distT="0" distB="0" distL="0" distR="0" wp14:anchorId="454D277E" wp14:editId="3BF0D382">
                  <wp:extent cx="1186761" cy="425953"/>
                  <wp:effectExtent l="0" t="0" r="7620" b="635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317" cy="426870"/>
                          </a:xfrm>
                          <a:prstGeom prst="rect">
                            <a:avLst/>
                          </a:prstGeom>
                          <a:noFill/>
                          <a:ln>
                            <a:noFill/>
                          </a:ln>
                        </pic:spPr>
                      </pic:pic>
                    </a:graphicData>
                  </a:graphic>
                </wp:inline>
              </w:drawing>
            </w:r>
          </w:p>
          <w:p w14:paraId="61082EBD" w14:textId="77777777" w:rsidR="006C69BC" w:rsidRPr="00387F55" w:rsidRDefault="006C69BC" w:rsidP="00390403">
            <w:pPr>
              <w:jc w:val="center"/>
            </w:pPr>
          </w:p>
        </w:tc>
      </w:tr>
    </w:tbl>
    <w:p w14:paraId="20DF7B99" w14:textId="77777777" w:rsidR="006C69BC" w:rsidRPr="00387F55" w:rsidRDefault="006C69BC" w:rsidP="006C69BC">
      <w:pPr>
        <w:jc w:val="center"/>
        <w:rPr>
          <w:rFonts w:eastAsia="Times New Roman" w:cs="Times New Roman"/>
          <w:color w:val="000000"/>
          <w:sz w:val="24"/>
          <w:szCs w:val="24"/>
          <w:lang w:eastAsia="et-EE"/>
        </w:rPr>
      </w:pPr>
    </w:p>
    <w:p w14:paraId="38955694" w14:textId="77777777" w:rsidR="006C69BC" w:rsidRPr="00387F55" w:rsidRDefault="006C69BC" w:rsidP="006C69BC">
      <w:pPr>
        <w:jc w:val="center"/>
        <w:rPr>
          <w:rFonts w:eastAsia="Times New Roman" w:cs="Times New Roman"/>
          <w:sz w:val="24"/>
          <w:szCs w:val="24"/>
          <w:lang w:eastAsia="et-EE"/>
        </w:rPr>
      </w:pPr>
    </w:p>
    <w:p w14:paraId="542735DE" w14:textId="77777777" w:rsidR="006C69BC" w:rsidRPr="00387F55" w:rsidRDefault="006C69BC" w:rsidP="006C69BC">
      <w:pPr>
        <w:rPr>
          <w:rFonts w:eastAsia="Times New Roman" w:cs="Times New Roman"/>
          <w:color w:val="000000"/>
          <w:sz w:val="24"/>
          <w:szCs w:val="24"/>
          <w:lang w:eastAsia="et-EE"/>
        </w:rPr>
      </w:pPr>
    </w:p>
    <w:p w14:paraId="7F4A7823" w14:textId="2D963490" w:rsidR="006C69BC" w:rsidRPr="00387F55" w:rsidRDefault="001D4857" w:rsidP="006C69BC">
      <w:pPr>
        <w:jc w:val="center"/>
        <w:rPr>
          <w:rFonts w:eastAsia="Times New Roman" w:cs="Times New Roman"/>
          <w:sz w:val="24"/>
          <w:szCs w:val="24"/>
          <w:lang w:eastAsia="et-EE"/>
        </w:rPr>
      </w:pPr>
      <w:r>
        <w:rPr>
          <w:rFonts w:eastAsia="Times New Roman" w:cs="Times New Roman"/>
          <w:noProof/>
          <w:sz w:val="28"/>
          <w:szCs w:val="28"/>
          <w:lang w:eastAsia="et-EE"/>
        </w:rPr>
        <w:drawing>
          <wp:inline distT="0" distB="0" distL="0" distR="0" wp14:anchorId="766B543F" wp14:editId="128473A7">
            <wp:extent cx="5760720" cy="531711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317117"/>
                    </a:xfrm>
                    <a:prstGeom prst="rect">
                      <a:avLst/>
                    </a:prstGeom>
                    <a:noFill/>
                    <a:ln>
                      <a:noFill/>
                    </a:ln>
                  </pic:spPr>
                </pic:pic>
              </a:graphicData>
            </a:graphic>
          </wp:inline>
        </w:drawing>
      </w:r>
    </w:p>
    <w:p w14:paraId="66EFC588" w14:textId="77777777" w:rsidR="006C69BC" w:rsidRPr="00387F55" w:rsidRDefault="006C69BC" w:rsidP="006C69BC">
      <w:pPr>
        <w:jc w:val="center"/>
        <w:rPr>
          <w:rFonts w:eastAsia="Times New Roman" w:cs="Times New Roman"/>
          <w:sz w:val="28"/>
          <w:szCs w:val="28"/>
          <w:lang w:eastAsia="et-EE"/>
        </w:rPr>
      </w:pPr>
      <w:r w:rsidRPr="00387F55">
        <w:rPr>
          <w:rFonts w:eastAsia="Times New Roman" w:cs="Times New Roman"/>
          <w:sz w:val="24"/>
          <w:szCs w:val="24"/>
          <w:lang w:eastAsia="et-EE"/>
        </w:rPr>
        <w:br/>
      </w:r>
      <w:r w:rsidRPr="00387F55">
        <w:rPr>
          <w:rFonts w:eastAsia="Times New Roman" w:cs="Times New Roman"/>
          <w:sz w:val="24"/>
          <w:szCs w:val="24"/>
          <w:lang w:eastAsia="et-EE"/>
        </w:rPr>
        <w:br/>
      </w:r>
      <w:r w:rsidRPr="00387F55">
        <w:rPr>
          <w:rFonts w:eastAsia="Times New Roman" w:cs="Times New Roman"/>
          <w:sz w:val="24"/>
          <w:szCs w:val="24"/>
          <w:lang w:eastAsia="et-EE"/>
        </w:rPr>
        <w:br/>
      </w:r>
      <w:r w:rsidRPr="00387F55">
        <w:rPr>
          <w:rFonts w:eastAsia="Times New Roman" w:cs="Times New Roman"/>
          <w:sz w:val="24"/>
          <w:szCs w:val="24"/>
          <w:lang w:eastAsia="et-EE"/>
        </w:rPr>
        <w:br/>
      </w:r>
      <w:r w:rsidRPr="00387F55">
        <w:rPr>
          <w:rFonts w:eastAsia="Times New Roman" w:cs="Times New Roman"/>
          <w:sz w:val="24"/>
          <w:szCs w:val="24"/>
          <w:lang w:eastAsia="et-EE"/>
        </w:rPr>
        <w:br/>
      </w:r>
      <w:r w:rsidRPr="00387F55">
        <w:rPr>
          <w:rFonts w:eastAsia="Times New Roman" w:cs="Times New Roman"/>
          <w:sz w:val="24"/>
          <w:szCs w:val="24"/>
          <w:lang w:eastAsia="et-EE"/>
        </w:rPr>
        <w:br/>
      </w:r>
      <w:r w:rsidRPr="00387F55">
        <w:rPr>
          <w:rFonts w:eastAsia="Times New Roman" w:cs="Times New Roman"/>
          <w:sz w:val="24"/>
          <w:szCs w:val="24"/>
          <w:lang w:eastAsia="et-EE"/>
        </w:rPr>
        <w:br/>
      </w:r>
    </w:p>
    <w:p w14:paraId="1779E520" w14:textId="77777777" w:rsidR="006C69BC" w:rsidRPr="00387F55" w:rsidRDefault="006C69BC" w:rsidP="006C69BC">
      <w:pPr>
        <w:jc w:val="center"/>
        <w:rPr>
          <w:rFonts w:eastAsia="Times New Roman" w:cs="Times New Roman"/>
          <w:sz w:val="28"/>
          <w:szCs w:val="28"/>
          <w:lang w:eastAsia="et-EE"/>
        </w:rPr>
      </w:pPr>
    </w:p>
    <w:p w14:paraId="3A57B39F" w14:textId="77777777" w:rsidR="006C69BC" w:rsidRPr="00387F55" w:rsidRDefault="006C69BC" w:rsidP="006C69BC">
      <w:pPr>
        <w:jc w:val="center"/>
        <w:rPr>
          <w:rFonts w:eastAsia="Times New Roman" w:cs="Times New Roman"/>
          <w:sz w:val="28"/>
          <w:szCs w:val="28"/>
          <w:lang w:eastAsia="et-EE"/>
        </w:rPr>
      </w:pPr>
    </w:p>
    <w:p w14:paraId="5C4F5DD3" w14:textId="77777777" w:rsidR="006C69BC" w:rsidRPr="00387F55" w:rsidRDefault="006C69BC" w:rsidP="001D4857">
      <w:pPr>
        <w:jc w:val="center"/>
        <w:rPr>
          <w:rFonts w:eastAsia="Times New Roman" w:cs="Times New Roman"/>
          <w:sz w:val="28"/>
          <w:szCs w:val="28"/>
          <w:lang w:eastAsia="et-EE"/>
        </w:rPr>
      </w:pPr>
      <w:r w:rsidRPr="00387F55">
        <w:rPr>
          <w:rFonts w:eastAsia="Times New Roman" w:cs="Times New Roman"/>
          <w:sz w:val="28"/>
          <w:szCs w:val="28"/>
          <w:lang w:eastAsia="et-EE"/>
        </w:rPr>
        <w:t>Rakvere 2014</w:t>
      </w:r>
    </w:p>
    <w:p w14:paraId="267C578F" w14:textId="585C0BC5" w:rsidR="004D687D" w:rsidRPr="00351EDC" w:rsidRDefault="004D687D" w:rsidP="003E326C">
      <w:pPr>
        <w:shd w:val="clear" w:color="auto" w:fill="C2D69B" w:themeFill="accent3" w:themeFillTint="99"/>
        <w:jc w:val="center"/>
        <w:rPr>
          <w:b/>
          <w:sz w:val="28"/>
          <w:szCs w:val="28"/>
        </w:rPr>
      </w:pPr>
      <w:r w:rsidRPr="00351EDC">
        <w:rPr>
          <w:b/>
          <w:sz w:val="28"/>
          <w:szCs w:val="28"/>
        </w:rPr>
        <w:lastRenderedPageBreak/>
        <w:t>SISUKORD</w:t>
      </w:r>
    </w:p>
    <w:sdt>
      <w:sdtPr>
        <w:rPr>
          <w:rFonts w:asciiTheme="minorHAnsi" w:eastAsiaTheme="minorHAnsi" w:hAnsiTheme="minorHAnsi" w:cstheme="minorBidi"/>
          <w:bCs w:val="0"/>
          <w:noProof/>
          <w:color w:val="auto"/>
          <w:sz w:val="20"/>
          <w:szCs w:val="22"/>
          <w:lang w:val="et-EE"/>
        </w:rPr>
        <w:id w:val="2898528"/>
        <w:docPartObj>
          <w:docPartGallery w:val="Table of Contents"/>
          <w:docPartUnique/>
        </w:docPartObj>
      </w:sdtPr>
      <w:sdtEndPr>
        <w:rPr>
          <w:noProof w:val="0"/>
        </w:rPr>
      </w:sdtEndPr>
      <w:sdtContent>
        <w:p w14:paraId="0B37BD8D" w14:textId="77777777" w:rsidR="000227CB" w:rsidRPr="00351EDC" w:rsidRDefault="000227CB" w:rsidP="002D2A72">
          <w:pPr>
            <w:pStyle w:val="Sisukorrapealkiri"/>
            <w:rPr>
              <w:rFonts w:asciiTheme="minorHAnsi" w:hAnsiTheme="minorHAnsi"/>
              <w:color w:val="auto"/>
            </w:rPr>
          </w:pPr>
        </w:p>
        <w:p w14:paraId="68A18EB7" w14:textId="77777777" w:rsidR="00B05335" w:rsidRDefault="002C0B01">
          <w:pPr>
            <w:pStyle w:val="SK1"/>
            <w:tabs>
              <w:tab w:val="right" w:leader="dot" w:pos="9062"/>
            </w:tabs>
            <w:rPr>
              <w:rFonts w:eastAsiaTheme="minorEastAsia"/>
              <w:noProof/>
              <w:sz w:val="22"/>
              <w:lang w:eastAsia="et-EE"/>
            </w:rPr>
          </w:pPr>
          <w:r w:rsidRPr="00351EDC">
            <w:rPr>
              <w:sz w:val="22"/>
            </w:rPr>
            <w:fldChar w:fldCharType="begin"/>
          </w:r>
          <w:r w:rsidR="000227CB" w:rsidRPr="00351EDC">
            <w:rPr>
              <w:sz w:val="22"/>
            </w:rPr>
            <w:instrText xml:space="preserve"> TOC \o "1-3" \h \z \u </w:instrText>
          </w:r>
          <w:r w:rsidRPr="00351EDC">
            <w:rPr>
              <w:sz w:val="22"/>
            </w:rPr>
            <w:fldChar w:fldCharType="separate"/>
          </w:r>
          <w:hyperlink w:anchor="_Toc434483107" w:history="1">
            <w:r w:rsidR="00B05335" w:rsidRPr="0083097C">
              <w:rPr>
                <w:rStyle w:val="Hperlink"/>
                <w:noProof/>
              </w:rPr>
              <w:t>1. MTÜ PARTNERID TEGEVUSGRUPP</w:t>
            </w:r>
            <w:r w:rsidR="00B05335">
              <w:rPr>
                <w:noProof/>
                <w:webHidden/>
              </w:rPr>
              <w:tab/>
            </w:r>
            <w:r w:rsidR="00B05335">
              <w:rPr>
                <w:noProof/>
                <w:webHidden/>
              </w:rPr>
              <w:fldChar w:fldCharType="begin"/>
            </w:r>
            <w:r w:rsidR="00B05335">
              <w:rPr>
                <w:noProof/>
                <w:webHidden/>
              </w:rPr>
              <w:instrText xml:space="preserve"> PAGEREF _Toc434483107 \h </w:instrText>
            </w:r>
            <w:r w:rsidR="00B05335">
              <w:rPr>
                <w:noProof/>
                <w:webHidden/>
              </w:rPr>
            </w:r>
            <w:r w:rsidR="00B05335">
              <w:rPr>
                <w:noProof/>
                <w:webHidden/>
              </w:rPr>
              <w:fldChar w:fldCharType="separate"/>
            </w:r>
            <w:r w:rsidR="00B05335">
              <w:rPr>
                <w:noProof/>
                <w:webHidden/>
              </w:rPr>
              <w:t>3</w:t>
            </w:r>
            <w:r w:rsidR="00B05335">
              <w:rPr>
                <w:noProof/>
                <w:webHidden/>
              </w:rPr>
              <w:fldChar w:fldCharType="end"/>
            </w:r>
          </w:hyperlink>
        </w:p>
        <w:p w14:paraId="18ECED55" w14:textId="77777777" w:rsidR="00B05335" w:rsidRDefault="00996B03">
          <w:pPr>
            <w:pStyle w:val="SK2"/>
            <w:tabs>
              <w:tab w:val="right" w:leader="dot" w:pos="9062"/>
            </w:tabs>
            <w:rPr>
              <w:rFonts w:eastAsiaTheme="minorEastAsia"/>
              <w:noProof/>
              <w:sz w:val="22"/>
              <w:lang w:eastAsia="et-EE"/>
            </w:rPr>
          </w:pPr>
          <w:hyperlink w:anchor="_Toc434483108" w:history="1">
            <w:r w:rsidR="00B05335" w:rsidRPr="0083097C">
              <w:rPr>
                <w:rStyle w:val="Hperlink"/>
                <w:noProof/>
              </w:rPr>
              <w:t>1.1 Tegevusgrupi taust</w:t>
            </w:r>
            <w:r w:rsidR="00B05335">
              <w:rPr>
                <w:noProof/>
                <w:webHidden/>
              </w:rPr>
              <w:tab/>
            </w:r>
            <w:r w:rsidR="00B05335">
              <w:rPr>
                <w:noProof/>
                <w:webHidden/>
              </w:rPr>
              <w:fldChar w:fldCharType="begin"/>
            </w:r>
            <w:r w:rsidR="00B05335">
              <w:rPr>
                <w:noProof/>
                <w:webHidden/>
              </w:rPr>
              <w:instrText xml:space="preserve"> PAGEREF _Toc434483108 \h </w:instrText>
            </w:r>
            <w:r w:rsidR="00B05335">
              <w:rPr>
                <w:noProof/>
                <w:webHidden/>
              </w:rPr>
            </w:r>
            <w:r w:rsidR="00B05335">
              <w:rPr>
                <w:noProof/>
                <w:webHidden/>
              </w:rPr>
              <w:fldChar w:fldCharType="separate"/>
            </w:r>
            <w:r w:rsidR="00B05335">
              <w:rPr>
                <w:noProof/>
                <w:webHidden/>
              </w:rPr>
              <w:t>3</w:t>
            </w:r>
            <w:r w:rsidR="00B05335">
              <w:rPr>
                <w:noProof/>
                <w:webHidden/>
              </w:rPr>
              <w:fldChar w:fldCharType="end"/>
            </w:r>
          </w:hyperlink>
        </w:p>
        <w:p w14:paraId="54598A1A" w14:textId="77777777" w:rsidR="00B05335" w:rsidRDefault="00996B03">
          <w:pPr>
            <w:pStyle w:val="SK2"/>
            <w:tabs>
              <w:tab w:val="right" w:leader="dot" w:pos="9062"/>
            </w:tabs>
            <w:rPr>
              <w:rFonts w:eastAsiaTheme="minorEastAsia"/>
              <w:noProof/>
              <w:sz w:val="22"/>
              <w:lang w:eastAsia="et-EE"/>
            </w:rPr>
          </w:pPr>
          <w:hyperlink w:anchor="_Toc434483109" w:history="1">
            <w:r w:rsidR="00B05335" w:rsidRPr="0083097C">
              <w:rPr>
                <w:rStyle w:val="Hperlink"/>
                <w:noProof/>
              </w:rPr>
              <w:t>1.2 Juhtimine ja töökorraldus</w:t>
            </w:r>
            <w:r w:rsidR="00B05335">
              <w:rPr>
                <w:noProof/>
                <w:webHidden/>
              </w:rPr>
              <w:tab/>
            </w:r>
            <w:r w:rsidR="00B05335">
              <w:rPr>
                <w:noProof/>
                <w:webHidden/>
              </w:rPr>
              <w:fldChar w:fldCharType="begin"/>
            </w:r>
            <w:r w:rsidR="00B05335">
              <w:rPr>
                <w:noProof/>
                <w:webHidden/>
              </w:rPr>
              <w:instrText xml:space="preserve"> PAGEREF _Toc434483109 \h </w:instrText>
            </w:r>
            <w:r w:rsidR="00B05335">
              <w:rPr>
                <w:noProof/>
                <w:webHidden/>
              </w:rPr>
            </w:r>
            <w:r w:rsidR="00B05335">
              <w:rPr>
                <w:noProof/>
                <w:webHidden/>
              </w:rPr>
              <w:fldChar w:fldCharType="separate"/>
            </w:r>
            <w:r w:rsidR="00B05335">
              <w:rPr>
                <w:noProof/>
                <w:webHidden/>
              </w:rPr>
              <w:t>4</w:t>
            </w:r>
            <w:r w:rsidR="00B05335">
              <w:rPr>
                <w:noProof/>
                <w:webHidden/>
              </w:rPr>
              <w:fldChar w:fldCharType="end"/>
            </w:r>
          </w:hyperlink>
        </w:p>
        <w:p w14:paraId="0A13F871" w14:textId="77777777" w:rsidR="00B05335" w:rsidRDefault="00996B03">
          <w:pPr>
            <w:pStyle w:val="SK1"/>
            <w:tabs>
              <w:tab w:val="right" w:leader="dot" w:pos="9062"/>
            </w:tabs>
            <w:rPr>
              <w:rFonts w:eastAsiaTheme="minorEastAsia"/>
              <w:noProof/>
              <w:sz w:val="22"/>
              <w:lang w:eastAsia="et-EE"/>
            </w:rPr>
          </w:pPr>
          <w:hyperlink w:anchor="_Toc434483110" w:history="1">
            <w:r w:rsidR="00B05335" w:rsidRPr="0083097C">
              <w:rPr>
                <w:rStyle w:val="Hperlink"/>
                <w:noProof/>
              </w:rPr>
              <w:t>2. EELNEVA STRATEEGIA TÄITMINE</w:t>
            </w:r>
            <w:r w:rsidR="00B05335">
              <w:rPr>
                <w:noProof/>
                <w:webHidden/>
              </w:rPr>
              <w:tab/>
            </w:r>
            <w:r w:rsidR="00B05335">
              <w:rPr>
                <w:noProof/>
                <w:webHidden/>
              </w:rPr>
              <w:fldChar w:fldCharType="begin"/>
            </w:r>
            <w:r w:rsidR="00B05335">
              <w:rPr>
                <w:noProof/>
                <w:webHidden/>
              </w:rPr>
              <w:instrText xml:space="preserve"> PAGEREF _Toc434483110 \h </w:instrText>
            </w:r>
            <w:r w:rsidR="00B05335">
              <w:rPr>
                <w:noProof/>
                <w:webHidden/>
              </w:rPr>
            </w:r>
            <w:r w:rsidR="00B05335">
              <w:rPr>
                <w:noProof/>
                <w:webHidden/>
              </w:rPr>
              <w:fldChar w:fldCharType="separate"/>
            </w:r>
            <w:r w:rsidR="00B05335">
              <w:rPr>
                <w:noProof/>
                <w:webHidden/>
              </w:rPr>
              <w:t>6</w:t>
            </w:r>
            <w:r w:rsidR="00B05335">
              <w:rPr>
                <w:noProof/>
                <w:webHidden/>
              </w:rPr>
              <w:fldChar w:fldCharType="end"/>
            </w:r>
          </w:hyperlink>
        </w:p>
        <w:p w14:paraId="3B2EB73B" w14:textId="77777777" w:rsidR="00B05335" w:rsidRDefault="00996B03">
          <w:pPr>
            <w:pStyle w:val="SK2"/>
            <w:tabs>
              <w:tab w:val="right" w:leader="dot" w:pos="9062"/>
            </w:tabs>
            <w:rPr>
              <w:rFonts w:eastAsiaTheme="minorEastAsia"/>
              <w:noProof/>
              <w:sz w:val="22"/>
              <w:lang w:eastAsia="et-EE"/>
            </w:rPr>
          </w:pPr>
          <w:hyperlink w:anchor="_Toc434483111" w:history="1">
            <w:r w:rsidR="00B05335" w:rsidRPr="0083097C">
              <w:rPr>
                <w:rStyle w:val="Hperlink"/>
                <w:noProof/>
              </w:rPr>
              <w:t>2.1 Tegevusgrupi kogemused esimesest Leader-perioodist</w:t>
            </w:r>
            <w:r w:rsidR="00B05335">
              <w:rPr>
                <w:noProof/>
                <w:webHidden/>
              </w:rPr>
              <w:tab/>
            </w:r>
            <w:r w:rsidR="00B05335">
              <w:rPr>
                <w:noProof/>
                <w:webHidden/>
              </w:rPr>
              <w:fldChar w:fldCharType="begin"/>
            </w:r>
            <w:r w:rsidR="00B05335">
              <w:rPr>
                <w:noProof/>
                <w:webHidden/>
              </w:rPr>
              <w:instrText xml:space="preserve"> PAGEREF _Toc434483111 \h </w:instrText>
            </w:r>
            <w:r w:rsidR="00B05335">
              <w:rPr>
                <w:noProof/>
                <w:webHidden/>
              </w:rPr>
            </w:r>
            <w:r w:rsidR="00B05335">
              <w:rPr>
                <w:noProof/>
                <w:webHidden/>
              </w:rPr>
              <w:fldChar w:fldCharType="separate"/>
            </w:r>
            <w:r w:rsidR="00B05335">
              <w:rPr>
                <w:noProof/>
                <w:webHidden/>
              </w:rPr>
              <w:t>6</w:t>
            </w:r>
            <w:r w:rsidR="00B05335">
              <w:rPr>
                <w:noProof/>
                <w:webHidden/>
              </w:rPr>
              <w:fldChar w:fldCharType="end"/>
            </w:r>
          </w:hyperlink>
        </w:p>
        <w:p w14:paraId="0A382469" w14:textId="77777777" w:rsidR="00B05335" w:rsidRDefault="00996B03">
          <w:pPr>
            <w:pStyle w:val="SK2"/>
            <w:tabs>
              <w:tab w:val="right" w:leader="dot" w:pos="9062"/>
            </w:tabs>
            <w:rPr>
              <w:rFonts w:eastAsiaTheme="minorEastAsia"/>
              <w:noProof/>
              <w:sz w:val="22"/>
              <w:lang w:eastAsia="et-EE"/>
            </w:rPr>
          </w:pPr>
          <w:hyperlink w:anchor="_Toc434483112" w:history="1">
            <w:r w:rsidR="00B05335" w:rsidRPr="0083097C">
              <w:rPr>
                <w:rStyle w:val="Hperlink"/>
                <w:noProof/>
              </w:rPr>
              <w:t>2.2 Eelmise perioodi strateegia meetmete täitmine</w:t>
            </w:r>
            <w:r w:rsidR="00B05335">
              <w:rPr>
                <w:noProof/>
                <w:webHidden/>
              </w:rPr>
              <w:tab/>
            </w:r>
            <w:r w:rsidR="00B05335">
              <w:rPr>
                <w:noProof/>
                <w:webHidden/>
              </w:rPr>
              <w:fldChar w:fldCharType="begin"/>
            </w:r>
            <w:r w:rsidR="00B05335">
              <w:rPr>
                <w:noProof/>
                <w:webHidden/>
              </w:rPr>
              <w:instrText xml:space="preserve"> PAGEREF _Toc434483112 \h </w:instrText>
            </w:r>
            <w:r w:rsidR="00B05335">
              <w:rPr>
                <w:noProof/>
                <w:webHidden/>
              </w:rPr>
            </w:r>
            <w:r w:rsidR="00B05335">
              <w:rPr>
                <w:noProof/>
                <w:webHidden/>
              </w:rPr>
              <w:fldChar w:fldCharType="separate"/>
            </w:r>
            <w:r w:rsidR="00B05335">
              <w:rPr>
                <w:noProof/>
                <w:webHidden/>
              </w:rPr>
              <w:t>7</w:t>
            </w:r>
            <w:r w:rsidR="00B05335">
              <w:rPr>
                <w:noProof/>
                <w:webHidden/>
              </w:rPr>
              <w:fldChar w:fldCharType="end"/>
            </w:r>
          </w:hyperlink>
        </w:p>
        <w:p w14:paraId="26D978AF" w14:textId="77777777" w:rsidR="00B05335" w:rsidRDefault="00996B03">
          <w:pPr>
            <w:pStyle w:val="SK2"/>
            <w:tabs>
              <w:tab w:val="right" w:leader="dot" w:pos="9062"/>
            </w:tabs>
            <w:rPr>
              <w:rFonts w:eastAsiaTheme="minorEastAsia"/>
              <w:noProof/>
              <w:sz w:val="22"/>
              <w:lang w:eastAsia="et-EE"/>
            </w:rPr>
          </w:pPr>
          <w:hyperlink w:anchor="_Toc434483113" w:history="1">
            <w:r w:rsidR="00B05335" w:rsidRPr="0083097C">
              <w:rPr>
                <w:rStyle w:val="Hperlink"/>
                <w:noProof/>
              </w:rPr>
              <w:t>2.3 Eelneval perioodil väljakujunenud koostöövõrgustikud</w:t>
            </w:r>
            <w:r w:rsidR="00B05335">
              <w:rPr>
                <w:noProof/>
                <w:webHidden/>
              </w:rPr>
              <w:tab/>
            </w:r>
            <w:r w:rsidR="00B05335">
              <w:rPr>
                <w:noProof/>
                <w:webHidden/>
              </w:rPr>
              <w:fldChar w:fldCharType="begin"/>
            </w:r>
            <w:r w:rsidR="00B05335">
              <w:rPr>
                <w:noProof/>
                <w:webHidden/>
              </w:rPr>
              <w:instrText xml:space="preserve"> PAGEREF _Toc434483113 \h </w:instrText>
            </w:r>
            <w:r w:rsidR="00B05335">
              <w:rPr>
                <w:noProof/>
                <w:webHidden/>
              </w:rPr>
            </w:r>
            <w:r w:rsidR="00B05335">
              <w:rPr>
                <w:noProof/>
                <w:webHidden/>
              </w:rPr>
              <w:fldChar w:fldCharType="separate"/>
            </w:r>
            <w:r w:rsidR="00B05335">
              <w:rPr>
                <w:noProof/>
                <w:webHidden/>
              </w:rPr>
              <w:t>11</w:t>
            </w:r>
            <w:r w:rsidR="00B05335">
              <w:rPr>
                <w:noProof/>
                <w:webHidden/>
              </w:rPr>
              <w:fldChar w:fldCharType="end"/>
            </w:r>
          </w:hyperlink>
        </w:p>
        <w:p w14:paraId="7FF78F50" w14:textId="77777777" w:rsidR="00B05335" w:rsidRDefault="00996B03">
          <w:pPr>
            <w:pStyle w:val="SK2"/>
            <w:tabs>
              <w:tab w:val="right" w:leader="dot" w:pos="9062"/>
            </w:tabs>
            <w:rPr>
              <w:rFonts w:eastAsiaTheme="minorEastAsia"/>
              <w:noProof/>
              <w:sz w:val="22"/>
              <w:lang w:eastAsia="et-EE"/>
            </w:rPr>
          </w:pPr>
          <w:hyperlink w:anchor="_Toc434483114" w:history="1">
            <w:r w:rsidR="00B05335" w:rsidRPr="0083097C">
              <w:rPr>
                <w:rStyle w:val="Hperlink"/>
                <w:noProof/>
              </w:rPr>
              <w:t>2.4 Eelmise perioodi olulised mõjud</w:t>
            </w:r>
            <w:r w:rsidR="00B05335">
              <w:rPr>
                <w:noProof/>
                <w:webHidden/>
              </w:rPr>
              <w:tab/>
            </w:r>
            <w:r w:rsidR="00B05335">
              <w:rPr>
                <w:noProof/>
                <w:webHidden/>
              </w:rPr>
              <w:fldChar w:fldCharType="begin"/>
            </w:r>
            <w:r w:rsidR="00B05335">
              <w:rPr>
                <w:noProof/>
                <w:webHidden/>
              </w:rPr>
              <w:instrText xml:space="preserve"> PAGEREF _Toc434483114 \h </w:instrText>
            </w:r>
            <w:r w:rsidR="00B05335">
              <w:rPr>
                <w:noProof/>
                <w:webHidden/>
              </w:rPr>
            </w:r>
            <w:r w:rsidR="00B05335">
              <w:rPr>
                <w:noProof/>
                <w:webHidden/>
              </w:rPr>
              <w:fldChar w:fldCharType="separate"/>
            </w:r>
            <w:r w:rsidR="00B05335">
              <w:rPr>
                <w:noProof/>
                <w:webHidden/>
              </w:rPr>
              <w:t>11</w:t>
            </w:r>
            <w:r w:rsidR="00B05335">
              <w:rPr>
                <w:noProof/>
                <w:webHidden/>
              </w:rPr>
              <w:fldChar w:fldCharType="end"/>
            </w:r>
          </w:hyperlink>
        </w:p>
        <w:p w14:paraId="5741E3AD" w14:textId="77777777" w:rsidR="00B05335" w:rsidRDefault="00996B03">
          <w:pPr>
            <w:pStyle w:val="SK1"/>
            <w:tabs>
              <w:tab w:val="right" w:leader="dot" w:pos="9062"/>
            </w:tabs>
            <w:rPr>
              <w:rFonts w:eastAsiaTheme="minorEastAsia"/>
              <w:noProof/>
              <w:sz w:val="22"/>
              <w:lang w:eastAsia="et-EE"/>
            </w:rPr>
          </w:pPr>
          <w:hyperlink w:anchor="_Toc434483115" w:history="1">
            <w:r w:rsidR="00B05335" w:rsidRPr="0083097C">
              <w:rPr>
                <w:rStyle w:val="Hperlink"/>
                <w:noProof/>
              </w:rPr>
              <w:t>3. MTÜ PARTNERID TEGEVUSPIIRKONNA OLUKORRA ANALÜÜS</w:t>
            </w:r>
            <w:r w:rsidR="00B05335">
              <w:rPr>
                <w:noProof/>
                <w:webHidden/>
              </w:rPr>
              <w:tab/>
            </w:r>
            <w:r w:rsidR="00B05335">
              <w:rPr>
                <w:noProof/>
                <w:webHidden/>
              </w:rPr>
              <w:fldChar w:fldCharType="begin"/>
            </w:r>
            <w:r w:rsidR="00B05335">
              <w:rPr>
                <w:noProof/>
                <w:webHidden/>
              </w:rPr>
              <w:instrText xml:space="preserve"> PAGEREF _Toc434483115 \h </w:instrText>
            </w:r>
            <w:r w:rsidR="00B05335">
              <w:rPr>
                <w:noProof/>
                <w:webHidden/>
              </w:rPr>
            </w:r>
            <w:r w:rsidR="00B05335">
              <w:rPr>
                <w:noProof/>
                <w:webHidden/>
              </w:rPr>
              <w:fldChar w:fldCharType="separate"/>
            </w:r>
            <w:r w:rsidR="00B05335">
              <w:rPr>
                <w:noProof/>
                <w:webHidden/>
              </w:rPr>
              <w:t>12</w:t>
            </w:r>
            <w:r w:rsidR="00B05335">
              <w:rPr>
                <w:noProof/>
                <w:webHidden/>
              </w:rPr>
              <w:fldChar w:fldCharType="end"/>
            </w:r>
          </w:hyperlink>
        </w:p>
        <w:p w14:paraId="15C8482E" w14:textId="77777777" w:rsidR="00B05335" w:rsidRDefault="00996B03">
          <w:pPr>
            <w:pStyle w:val="SK2"/>
            <w:tabs>
              <w:tab w:val="right" w:leader="dot" w:pos="9062"/>
            </w:tabs>
            <w:rPr>
              <w:rFonts w:eastAsiaTheme="minorEastAsia"/>
              <w:noProof/>
              <w:sz w:val="22"/>
              <w:lang w:eastAsia="et-EE"/>
            </w:rPr>
          </w:pPr>
          <w:hyperlink w:anchor="_Toc434483116" w:history="1">
            <w:r w:rsidR="00B05335" w:rsidRPr="0083097C">
              <w:rPr>
                <w:rStyle w:val="Hperlink"/>
                <w:noProof/>
              </w:rPr>
              <w:t>3.1 MTÜ Partnerid tegevuspiirkonna üdine kirjeldus</w:t>
            </w:r>
            <w:r w:rsidR="00B05335">
              <w:rPr>
                <w:noProof/>
                <w:webHidden/>
              </w:rPr>
              <w:tab/>
            </w:r>
            <w:r w:rsidR="00B05335">
              <w:rPr>
                <w:noProof/>
                <w:webHidden/>
              </w:rPr>
              <w:fldChar w:fldCharType="begin"/>
            </w:r>
            <w:r w:rsidR="00B05335">
              <w:rPr>
                <w:noProof/>
                <w:webHidden/>
              </w:rPr>
              <w:instrText xml:space="preserve"> PAGEREF _Toc434483116 \h </w:instrText>
            </w:r>
            <w:r w:rsidR="00B05335">
              <w:rPr>
                <w:noProof/>
                <w:webHidden/>
              </w:rPr>
            </w:r>
            <w:r w:rsidR="00B05335">
              <w:rPr>
                <w:noProof/>
                <w:webHidden/>
              </w:rPr>
              <w:fldChar w:fldCharType="separate"/>
            </w:r>
            <w:r w:rsidR="00B05335">
              <w:rPr>
                <w:noProof/>
                <w:webHidden/>
              </w:rPr>
              <w:t>12</w:t>
            </w:r>
            <w:r w:rsidR="00B05335">
              <w:rPr>
                <w:noProof/>
                <w:webHidden/>
              </w:rPr>
              <w:fldChar w:fldCharType="end"/>
            </w:r>
          </w:hyperlink>
        </w:p>
        <w:p w14:paraId="3F85C881" w14:textId="77777777" w:rsidR="00B05335" w:rsidRDefault="00996B03">
          <w:pPr>
            <w:pStyle w:val="SK2"/>
            <w:tabs>
              <w:tab w:val="right" w:leader="dot" w:pos="9062"/>
            </w:tabs>
            <w:rPr>
              <w:rFonts w:eastAsiaTheme="minorEastAsia"/>
              <w:noProof/>
              <w:sz w:val="22"/>
              <w:lang w:eastAsia="et-EE"/>
            </w:rPr>
          </w:pPr>
          <w:hyperlink w:anchor="_Toc434483117" w:history="1">
            <w:r w:rsidR="00B05335" w:rsidRPr="0083097C">
              <w:rPr>
                <w:rStyle w:val="Hperlink"/>
                <w:noProof/>
              </w:rPr>
              <w:t>3.2 MTÜ Partnerid tegevuspiirkonna eripära</w:t>
            </w:r>
            <w:r w:rsidR="00B05335">
              <w:rPr>
                <w:noProof/>
                <w:webHidden/>
              </w:rPr>
              <w:tab/>
            </w:r>
            <w:r w:rsidR="00B05335">
              <w:rPr>
                <w:noProof/>
                <w:webHidden/>
              </w:rPr>
              <w:fldChar w:fldCharType="begin"/>
            </w:r>
            <w:r w:rsidR="00B05335">
              <w:rPr>
                <w:noProof/>
                <w:webHidden/>
              </w:rPr>
              <w:instrText xml:space="preserve"> PAGEREF _Toc434483117 \h </w:instrText>
            </w:r>
            <w:r w:rsidR="00B05335">
              <w:rPr>
                <w:noProof/>
                <w:webHidden/>
              </w:rPr>
            </w:r>
            <w:r w:rsidR="00B05335">
              <w:rPr>
                <w:noProof/>
                <w:webHidden/>
              </w:rPr>
              <w:fldChar w:fldCharType="separate"/>
            </w:r>
            <w:r w:rsidR="00B05335">
              <w:rPr>
                <w:noProof/>
                <w:webHidden/>
              </w:rPr>
              <w:t>15</w:t>
            </w:r>
            <w:r w:rsidR="00B05335">
              <w:rPr>
                <w:noProof/>
                <w:webHidden/>
              </w:rPr>
              <w:fldChar w:fldCharType="end"/>
            </w:r>
          </w:hyperlink>
        </w:p>
        <w:p w14:paraId="0A69D4C2" w14:textId="77777777" w:rsidR="00B05335" w:rsidRDefault="00996B03">
          <w:pPr>
            <w:pStyle w:val="SK2"/>
            <w:tabs>
              <w:tab w:val="right" w:leader="dot" w:pos="9062"/>
            </w:tabs>
            <w:rPr>
              <w:rFonts w:eastAsiaTheme="minorEastAsia"/>
              <w:noProof/>
              <w:sz w:val="22"/>
              <w:lang w:eastAsia="et-EE"/>
            </w:rPr>
          </w:pPr>
          <w:hyperlink w:anchor="_Toc434483118" w:history="1">
            <w:r w:rsidR="00B05335" w:rsidRPr="0083097C">
              <w:rPr>
                <w:rStyle w:val="Hperlink"/>
                <w:noProof/>
              </w:rPr>
              <w:t>3.3 MTÜ Partnerid tegevuspiirkonna arengupotentsiaal ja -vajadused ning väljakutsed</w:t>
            </w:r>
            <w:r w:rsidR="00B05335">
              <w:rPr>
                <w:noProof/>
                <w:webHidden/>
              </w:rPr>
              <w:tab/>
            </w:r>
            <w:r w:rsidR="00B05335">
              <w:rPr>
                <w:noProof/>
                <w:webHidden/>
              </w:rPr>
              <w:fldChar w:fldCharType="begin"/>
            </w:r>
            <w:r w:rsidR="00B05335">
              <w:rPr>
                <w:noProof/>
                <w:webHidden/>
              </w:rPr>
              <w:instrText xml:space="preserve"> PAGEREF _Toc434483118 \h </w:instrText>
            </w:r>
            <w:r w:rsidR="00B05335">
              <w:rPr>
                <w:noProof/>
                <w:webHidden/>
              </w:rPr>
            </w:r>
            <w:r w:rsidR="00B05335">
              <w:rPr>
                <w:noProof/>
                <w:webHidden/>
              </w:rPr>
              <w:fldChar w:fldCharType="separate"/>
            </w:r>
            <w:r w:rsidR="00B05335">
              <w:rPr>
                <w:noProof/>
                <w:webHidden/>
              </w:rPr>
              <w:t>17</w:t>
            </w:r>
            <w:r w:rsidR="00B05335">
              <w:rPr>
                <w:noProof/>
                <w:webHidden/>
              </w:rPr>
              <w:fldChar w:fldCharType="end"/>
            </w:r>
          </w:hyperlink>
        </w:p>
        <w:p w14:paraId="1913CC6D" w14:textId="77777777" w:rsidR="00B05335" w:rsidRDefault="00996B03">
          <w:pPr>
            <w:pStyle w:val="SK1"/>
            <w:tabs>
              <w:tab w:val="right" w:leader="dot" w:pos="9062"/>
            </w:tabs>
            <w:rPr>
              <w:rFonts w:eastAsiaTheme="minorEastAsia"/>
              <w:noProof/>
              <w:sz w:val="22"/>
              <w:lang w:eastAsia="et-EE"/>
            </w:rPr>
          </w:pPr>
          <w:hyperlink w:anchor="_Toc434483119" w:history="1">
            <w:r w:rsidR="00B05335" w:rsidRPr="0083097C">
              <w:rPr>
                <w:rStyle w:val="Hperlink"/>
                <w:noProof/>
              </w:rPr>
              <w:t>4. STRATEEGILINE MUDEL JA SELLE INTEGREERITUS JA UUENDUSLIKKUS</w:t>
            </w:r>
            <w:r w:rsidR="00B05335">
              <w:rPr>
                <w:noProof/>
                <w:webHidden/>
              </w:rPr>
              <w:tab/>
            </w:r>
            <w:r w:rsidR="00B05335">
              <w:rPr>
                <w:noProof/>
                <w:webHidden/>
              </w:rPr>
              <w:fldChar w:fldCharType="begin"/>
            </w:r>
            <w:r w:rsidR="00B05335">
              <w:rPr>
                <w:noProof/>
                <w:webHidden/>
              </w:rPr>
              <w:instrText xml:space="preserve"> PAGEREF _Toc434483119 \h </w:instrText>
            </w:r>
            <w:r w:rsidR="00B05335">
              <w:rPr>
                <w:noProof/>
                <w:webHidden/>
              </w:rPr>
            </w:r>
            <w:r w:rsidR="00B05335">
              <w:rPr>
                <w:noProof/>
                <w:webHidden/>
              </w:rPr>
              <w:fldChar w:fldCharType="separate"/>
            </w:r>
            <w:r w:rsidR="00B05335">
              <w:rPr>
                <w:noProof/>
                <w:webHidden/>
              </w:rPr>
              <w:t>18</w:t>
            </w:r>
            <w:r w:rsidR="00B05335">
              <w:rPr>
                <w:noProof/>
                <w:webHidden/>
              </w:rPr>
              <w:fldChar w:fldCharType="end"/>
            </w:r>
          </w:hyperlink>
        </w:p>
        <w:p w14:paraId="2796430C" w14:textId="77777777" w:rsidR="00B05335" w:rsidRDefault="00996B03">
          <w:pPr>
            <w:pStyle w:val="SK2"/>
            <w:tabs>
              <w:tab w:val="right" w:leader="dot" w:pos="9062"/>
            </w:tabs>
            <w:rPr>
              <w:rFonts w:eastAsiaTheme="minorEastAsia"/>
              <w:noProof/>
              <w:sz w:val="22"/>
              <w:lang w:eastAsia="et-EE"/>
            </w:rPr>
          </w:pPr>
          <w:hyperlink w:anchor="_Toc434483120" w:history="1">
            <w:r w:rsidR="00B05335" w:rsidRPr="0083097C">
              <w:rPr>
                <w:rStyle w:val="Hperlink"/>
                <w:noProof/>
              </w:rPr>
              <w:t>4.1 Piirkonna eripäral põhinev strateegiline mudel</w:t>
            </w:r>
            <w:r w:rsidR="00B05335">
              <w:rPr>
                <w:noProof/>
                <w:webHidden/>
              </w:rPr>
              <w:tab/>
            </w:r>
            <w:r w:rsidR="00B05335">
              <w:rPr>
                <w:noProof/>
                <w:webHidden/>
              </w:rPr>
              <w:fldChar w:fldCharType="begin"/>
            </w:r>
            <w:r w:rsidR="00B05335">
              <w:rPr>
                <w:noProof/>
                <w:webHidden/>
              </w:rPr>
              <w:instrText xml:space="preserve"> PAGEREF _Toc434483120 \h </w:instrText>
            </w:r>
            <w:r w:rsidR="00B05335">
              <w:rPr>
                <w:noProof/>
                <w:webHidden/>
              </w:rPr>
            </w:r>
            <w:r w:rsidR="00B05335">
              <w:rPr>
                <w:noProof/>
                <w:webHidden/>
              </w:rPr>
              <w:fldChar w:fldCharType="separate"/>
            </w:r>
            <w:r w:rsidR="00B05335">
              <w:rPr>
                <w:noProof/>
                <w:webHidden/>
              </w:rPr>
              <w:t>18</w:t>
            </w:r>
            <w:r w:rsidR="00B05335">
              <w:rPr>
                <w:noProof/>
                <w:webHidden/>
              </w:rPr>
              <w:fldChar w:fldCharType="end"/>
            </w:r>
          </w:hyperlink>
        </w:p>
        <w:p w14:paraId="4A96E7D8" w14:textId="77777777" w:rsidR="00B05335" w:rsidRDefault="00996B03">
          <w:pPr>
            <w:pStyle w:val="SK2"/>
            <w:tabs>
              <w:tab w:val="right" w:leader="dot" w:pos="9062"/>
            </w:tabs>
            <w:rPr>
              <w:rFonts w:eastAsiaTheme="minorEastAsia"/>
              <w:noProof/>
              <w:sz w:val="22"/>
              <w:lang w:eastAsia="et-EE"/>
            </w:rPr>
          </w:pPr>
          <w:hyperlink w:anchor="_Toc434483121" w:history="1">
            <w:r w:rsidR="00B05335" w:rsidRPr="0083097C">
              <w:rPr>
                <w:rStyle w:val="Hperlink"/>
                <w:noProof/>
              </w:rPr>
              <w:t>4.2 Strateegia integreeritus ja uuenduslikkus</w:t>
            </w:r>
            <w:r w:rsidR="00B05335">
              <w:rPr>
                <w:noProof/>
                <w:webHidden/>
              </w:rPr>
              <w:tab/>
            </w:r>
            <w:r w:rsidR="00B05335">
              <w:rPr>
                <w:noProof/>
                <w:webHidden/>
              </w:rPr>
              <w:fldChar w:fldCharType="begin"/>
            </w:r>
            <w:r w:rsidR="00B05335">
              <w:rPr>
                <w:noProof/>
                <w:webHidden/>
              </w:rPr>
              <w:instrText xml:space="preserve"> PAGEREF _Toc434483121 \h </w:instrText>
            </w:r>
            <w:r w:rsidR="00B05335">
              <w:rPr>
                <w:noProof/>
                <w:webHidden/>
              </w:rPr>
            </w:r>
            <w:r w:rsidR="00B05335">
              <w:rPr>
                <w:noProof/>
                <w:webHidden/>
              </w:rPr>
              <w:fldChar w:fldCharType="separate"/>
            </w:r>
            <w:r w:rsidR="00B05335">
              <w:rPr>
                <w:noProof/>
                <w:webHidden/>
              </w:rPr>
              <w:t>20</w:t>
            </w:r>
            <w:r w:rsidR="00B05335">
              <w:rPr>
                <w:noProof/>
                <w:webHidden/>
              </w:rPr>
              <w:fldChar w:fldCharType="end"/>
            </w:r>
          </w:hyperlink>
        </w:p>
        <w:p w14:paraId="1A49240F" w14:textId="77777777" w:rsidR="00B05335" w:rsidRDefault="00996B03">
          <w:pPr>
            <w:pStyle w:val="SK1"/>
            <w:tabs>
              <w:tab w:val="right" w:leader="dot" w:pos="9062"/>
            </w:tabs>
            <w:rPr>
              <w:rFonts w:eastAsiaTheme="minorEastAsia"/>
              <w:noProof/>
              <w:sz w:val="22"/>
              <w:lang w:eastAsia="et-EE"/>
            </w:rPr>
          </w:pPr>
          <w:hyperlink w:anchor="_Toc434483122" w:history="1">
            <w:r w:rsidR="00B05335" w:rsidRPr="0083097C">
              <w:rPr>
                <w:rStyle w:val="Hperlink"/>
                <w:noProof/>
              </w:rPr>
              <w:t>5. TEGEVUSKAVA</w:t>
            </w:r>
            <w:r w:rsidR="00B05335">
              <w:rPr>
                <w:noProof/>
                <w:webHidden/>
              </w:rPr>
              <w:tab/>
            </w:r>
            <w:r w:rsidR="00B05335">
              <w:rPr>
                <w:noProof/>
                <w:webHidden/>
              </w:rPr>
              <w:fldChar w:fldCharType="begin"/>
            </w:r>
            <w:r w:rsidR="00B05335">
              <w:rPr>
                <w:noProof/>
                <w:webHidden/>
              </w:rPr>
              <w:instrText xml:space="preserve"> PAGEREF _Toc434483122 \h </w:instrText>
            </w:r>
            <w:r w:rsidR="00B05335">
              <w:rPr>
                <w:noProof/>
                <w:webHidden/>
              </w:rPr>
            </w:r>
            <w:r w:rsidR="00B05335">
              <w:rPr>
                <w:noProof/>
                <w:webHidden/>
              </w:rPr>
              <w:fldChar w:fldCharType="separate"/>
            </w:r>
            <w:r w:rsidR="00B05335">
              <w:rPr>
                <w:noProof/>
                <w:webHidden/>
              </w:rPr>
              <w:t>20</w:t>
            </w:r>
            <w:r w:rsidR="00B05335">
              <w:rPr>
                <w:noProof/>
                <w:webHidden/>
              </w:rPr>
              <w:fldChar w:fldCharType="end"/>
            </w:r>
          </w:hyperlink>
        </w:p>
        <w:p w14:paraId="02F91E15" w14:textId="77777777" w:rsidR="00B05335" w:rsidRDefault="00996B03">
          <w:pPr>
            <w:pStyle w:val="SK2"/>
            <w:tabs>
              <w:tab w:val="right" w:leader="dot" w:pos="9062"/>
            </w:tabs>
            <w:rPr>
              <w:rFonts w:eastAsiaTheme="minorEastAsia"/>
              <w:noProof/>
              <w:sz w:val="22"/>
              <w:lang w:eastAsia="et-EE"/>
            </w:rPr>
          </w:pPr>
          <w:hyperlink w:anchor="_Toc434483123" w:history="1">
            <w:r w:rsidR="00B05335" w:rsidRPr="0083097C">
              <w:rPr>
                <w:rStyle w:val="Hperlink"/>
                <w:noProof/>
              </w:rPr>
              <w:t>5.1 Meetmete valiku üldine põhjendus</w:t>
            </w:r>
            <w:r w:rsidR="00B05335">
              <w:rPr>
                <w:noProof/>
                <w:webHidden/>
              </w:rPr>
              <w:tab/>
            </w:r>
            <w:r w:rsidR="00B05335">
              <w:rPr>
                <w:noProof/>
                <w:webHidden/>
              </w:rPr>
              <w:fldChar w:fldCharType="begin"/>
            </w:r>
            <w:r w:rsidR="00B05335">
              <w:rPr>
                <w:noProof/>
                <w:webHidden/>
              </w:rPr>
              <w:instrText xml:space="preserve"> PAGEREF _Toc434483123 \h </w:instrText>
            </w:r>
            <w:r w:rsidR="00B05335">
              <w:rPr>
                <w:noProof/>
                <w:webHidden/>
              </w:rPr>
            </w:r>
            <w:r w:rsidR="00B05335">
              <w:rPr>
                <w:noProof/>
                <w:webHidden/>
              </w:rPr>
              <w:fldChar w:fldCharType="separate"/>
            </w:r>
            <w:r w:rsidR="00B05335">
              <w:rPr>
                <w:noProof/>
                <w:webHidden/>
              </w:rPr>
              <w:t>20</w:t>
            </w:r>
            <w:r w:rsidR="00B05335">
              <w:rPr>
                <w:noProof/>
                <w:webHidden/>
              </w:rPr>
              <w:fldChar w:fldCharType="end"/>
            </w:r>
          </w:hyperlink>
        </w:p>
        <w:p w14:paraId="2A03BBCF" w14:textId="77777777" w:rsidR="00B05335" w:rsidRDefault="00996B03">
          <w:pPr>
            <w:pStyle w:val="SK2"/>
            <w:tabs>
              <w:tab w:val="right" w:leader="dot" w:pos="9062"/>
            </w:tabs>
            <w:rPr>
              <w:rFonts w:eastAsiaTheme="minorEastAsia"/>
              <w:noProof/>
              <w:sz w:val="22"/>
              <w:lang w:eastAsia="et-EE"/>
            </w:rPr>
          </w:pPr>
          <w:hyperlink w:anchor="_Toc434483124" w:history="1">
            <w:r w:rsidR="00B05335" w:rsidRPr="0083097C">
              <w:rPr>
                <w:rStyle w:val="Hperlink"/>
                <w:noProof/>
              </w:rPr>
              <w:t>5.2 Meetmete kirjeldused</w:t>
            </w:r>
            <w:r w:rsidR="00B05335">
              <w:rPr>
                <w:noProof/>
                <w:webHidden/>
              </w:rPr>
              <w:tab/>
            </w:r>
            <w:r w:rsidR="00B05335">
              <w:rPr>
                <w:noProof/>
                <w:webHidden/>
              </w:rPr>
              <w:fldChar w:fldCharType="begin"/>
            </w:r>
            <w:r w:rsidR="00B05335">
              <w:rPr>
                <w:noProof/>
                <w:webHidden/>
              </w:rPr>
              <w:instrText xml:space="preserve"> PAGEREF _Toc434483124 \h </w:instrText>
            </w:r>
            <w:r w:rsidR="00B05335">
              <w:rPr>
                <w:noProof/>
                <w:webHidden/>
              </w:rPr>
            </w:r>
            <w:r w:rsidR="00B05335">
              <w:rPr>
                <w:noProof/>
                <w:webHidden/>
              </w:rPr>
              <w:fldChar w:fldCharType="separate"/>
            </w:r>
            <w:r w:rsidR="00B05335">
              <w:rPr>
                <w:noProof/>
                <w:webHidden/>
              </w:rPr>
              <w:t>21</w:t>
            </w:r>
            <w:r w:rsidR="00B05335">
              <w:rPr>
                <w:noProof/>
                <w:webHidden/>
              </w:rPr>
              <w:fldChar w:fldCharType="end"/>
            </w:r>
          </w:hyperlink>
        </w:p>
        <w:p w14:paraId="6C48C62C" w14:textId="77777777" w:rsidR="00B05335" w:rsidRDefault="00996B03">
          <w:pPr>
            <w:pStyle w:val="SK1"/>
            <w:tabs>
              <w:tab w:val="right" w:leader="dot" w:pos="9062"/>
            </w:tabs>
            <w:rPr>
              <w:rFonts w:eastAsiaTheme="minorEastAsia"/>
              <w:noProof/>
              <w:sz w:val="22"/>
              <w:lang w:eastAsia="et-EE"/>
            </w:rPr>
          </w:pPr>
          <w:hyperlink w:anchor="_Toc434483125" w:history="1">
            <w:r w:rsidR="00B05335" w:rsidRPr="0083097C">
              <w:rPr>
                <w:rStyle w:val="Hperlink"/>
                <w:noProof/>
              </w:rPr>
              <w:t>6. KAASAMINE, STRATEEGIA RAKENDAMINE JA SEIRE</w:t>
            </w:r>
            <w:r w:rsidR="00B05335">
              <w:rPr>
                <w:noProof/>
                <w:webHidden/>
              </w:rPr>
              <w:tab/>
            </w:r>
            <w:r w:rsidR="00B05335">
              <w:rPr>
                <w:noProof/>
                <w:webHidden/>
              </w:rPr>
              <w:fldChar w:fldCharType="begin"/>
            </w:r>
            <w:r w:rsidR="00B05335">
              <w:rPr>
                <w:noProof/>
                <w:webHidden/>
              </w:rPr>
              <w:instrText xml:space="preserve"> PAGEREF _Toc434483125 \h </w:instrText>
            </w:r>
            <w:r w:rsidR="00B05335">
              <w:rPr>
                <w:noProof/>
                <w:webHidden/>
              </w:rPr>
            </w:r>
            <w:r w:rsidR="00B05335">
              <w:rPr>
                <w:noProof/>
                <w:webHidden/>
              </w:rPr>
              <w:fldChar w:fldCharType="separate"/>
            </w:r>
            <w:r w:rsidR="00B05335">
              <w:rPr>
                <w:noProof/>
                <w:webHidden/>
              </w:rPr>
              <w:t>32</w:t>
            </w:r>
            <w:r w:rsidR="00B05335">
              <w:rPr>
                <w:noProof/>
                <w:webHidden/>
              </w:rPr>
              <w:fldChar w:fldCharType="end"/>
            </w:r>
          </w:hyperlink>
        </w:p>
        <w:p w14:paraId="3EE76BE3" w14:textId="77777777" w:rsidR="00B05335" w:rsidRDefault="00996B03">
          <w:pPr>
            <w:pStyle w:val="SK2"/>
            <w:tabs>
              <w:tab w:val="right" w:leader="dot" w:pos="9062"/>
            </w:tabs>
            <w:rPr>
              <w:rFonts w:eastAsiaTheme="minorEastAsia"/>
              <w:noProof/>
              <w:sz w:val="22"/>
              <w:lang w:eastAsia="et-EE"/>
            </w:rPr>
          </w:pPr>
          <w:hyperlink w:anchor="_Toc434483126" w:history="1">
            <w:r w:rsidR="00B05335" w:rsidRPr="0083097C">
              <w:rPr>
                <w:rStyle w:val="Hperlink"/>
                <w:noProof/>
              </w:rPr>
              <w:t>6.1 Strateegia koostamine ja kaasamise protsess</w:t>
            </w:r>
            <w:r w:rsidR="00B05335">
              <w:rPr>
                <w:noProof/>
                <w:webHidden/>
              </w:rPr>
              <w:tab/>
            </w:r>
            <w:r w:rsidR="00B05335">
              <w:rPr>
                <w:noProof/>
                <w:webHidden/>
              </w:rPr>
              <w:fldChar w:fldCharType="begin"/>
            </w:r>
            <w:r w:rsidR="00B05335">
              <w:rPr>
                <w:noProof/>
                <w:webHidden/>
              </w:rPr>
              <w:instrText xml:space="preserve"> PAGEREF _Toc434483126 \h </w:instrText>
            </w:r>
            <w:r w:rsidR="00B05335">
              <w:rPr>
                <w:noProof/>
                <w:webHidden/>
              </w:rPr>
            </w:r>
            <w:r w:rsidR="00B05335">
              <w:rPr>
                <w:noProof/>
                <w:webHidden/>
              </w:rPr>
              <w:fldChar w:fldCharType="separate"/>
            </w:r>
            <w:r w:rsidR="00B05335">
              <w:rPr>
                <w:noProof/>
                <w:webHidden/>
              </w:rPr>
              <w:t>32</w:t>
            </w:r>
            <w:r w:rsidR="00B05335">
              <w:rPr>
                <w:noProof/>
                <w:webHidden/>
              </w:rPr>
              <w:fldChar w:fldCharType="end"/>
            </w:r>
          </w:hyperlink>
        </w:p>
        <w:p w14:paraId="4F22BE81" w14:textId="77777777" w:rsidR="00B05335" w:rsidRDefault="00996B03">
          <w:pPr>
            <w:pStyle w:val="SK2"/>
            <w:tabs>
              <w:tab w:val="right" w:leader="dot" w:pos="9062"/>
            </w:tabs>
            <w:rPr>
              <w:rFonts w:eastAsiaTheme="minorEastAsia"/>
              <w:noProof/>
              <w:sz w:val="22"/>
              <w:lang w:eastAsia="et-EE"/>
            </w:rPr>
          </w:pPr>
          <w:hyperlink w:anchor="_Toc434483127" w:history="1">
            <w:r w:rsidR="00B05335" w:rsidRPr="0083097C">
              <w:rPr>
                <w:rStyle w:val="Hperlink"/>
                <w:noProof/>
              </w:rPr>
              <w:t>6.2 Strateegia rakendamine</w:t>
            </w:r>
            <w:r w:rsidR="00B05335">
              <w:rPr>
                <w:noProof/>
                <w:webHidden/>
              </w:rPr>
              <w:tab/>
            </w:r>
            <w:r w:rsidR="00B05335">
              <w:rPr>
                <w:noProof/>
                <w:webHidden/>
              </w:rPr>
              <w:fldChar w:fldCharType="begin"/>
            </w:r>
            <w:r w:rsidR="00B05335">
              <w:rPr>
                <w:noProof/>
                <w:webHidden/>
              </w:rPr>
              <w:instrText xml:space="preserve"> PAGEREF _Toc434483127 \h </w:instrText>
            </w:r>
            <w:r w:rsidR="00B05335">
              <w:rPr>
                <w:noProof/>
                <w:webHidden/>
              </w:rPr>
            </w:r>
            <w:r w:rsidR="00B05335">
              <w:rPr>
                <w:noProof/>
                <w:webHidden/>
              </w:rPr>
              <w:fldChar w:fldCharType="separate"/>
            </w:r>
            <w:r w:rsidR="00B05335">
              <w:rPr>
                <w:noProof/>
                <w:webHidden/>
              </w:rPr>
              <w:t>34</w:t>
            </w:r>
            <w:r w:rsidR="00B05335">
              <w:rPr>
                <w:noProof/>
                <w:webHidden/>
              </w:rPr>
              <w:fldChar w:fldCharType="end"/>
            </w:r>
          </w:hyperlink>
        </w:p>
        <w:p w14:paraId="02F328F1" w14:textId="77777777" w:rsidR="00B05335" w:rsidRDefault="00996B03">
          <w:pPr>
            <w:pStyle w:val="SK2"/>
            <w:tabs>
              <w:tab w:val="right" w:leader="dot" w:pos="9062"/>
            </w:tabs>
            <w:rPr>
              <w:rFonts w:eastAsiaTheme="minorEastAsia"/>
              <w:noProof/>
              <w:sz w:val="22"/>
              <w:lang w:eastAsia="et-EE"/>
            </w:rPr>
          </w:pPr>
          <w:hyperlink w:anchor="_Toc434483128" w:history="1">
            <w:r w:rsidR="00B05335" w:rsidRPr="0083097C">
              <w:rPr>
                <w:rStyle w:val="Hperlink"/>
                <w:noProof/>
              </w:rPr>
              <w:t>6.3 Strateegia seire ja uuendamine</w:t>
            </w:r>
            <w:r w:rsidR="00B05335">
              <w:rPr>
                <w:noProof/>
                <w:webHidden/>
              </w:rPr>
              <w:tab/>
            </w:r>
            <w:r w:rsidR="00B05335">
              <w:rPr>
                <w:noProof/>
                <w:webHidden/>
              </w:rPr>
              <w:fldChar w:fldCharType="begin"/>
            </w:r>
            <w:r w:rsidR="00B05335">
              <w:rPr>
                <w:noProof/>
                <w:webHidden/>
              </w:rPr>
              <w:instrText xml:space="preserve"> PAGEREF _Toc434483128 \h </w:instrText>
            </w:r>
            <w:r w:rsidR="00B05335">
              <w:rPr>
                <w:noProof/>
                <w:webHidden/>
              </w:rPr>
            </w:r>
            <w:r w:rsidR="00B05335">
              <w:rPr>
                <w:noProof/>
                <w:webHidden/>
              </w:rPr>
              <w:fldChar w:fldCharType="separate"/>
            </w:r>
            <w:r w:rsidR="00B05335">
              <w:rPr>
                <w:noProof/>
                <w:webHidden/>
              </w:rPr>
              <w:t>35</w:t>
            </w:r>
            <w:r w:rsidR="00B05335">
              <w:rPr>
                <w:noProof/>
                <w:webHidden/>
              </w:rPr>
              <w:fldChar w:fldCharType="end"/>
            </w:r>
          </w:hyperlink>
        </w:p>
        <w:p w14:paraId="4576635E" w14:textId="77777777" w:rsidR="00B05335" w:rsidRDefault="00996B03">
          <w:pPr>
            <w:pStyle w:val="SK1"/>
            <w:tabs>
              <w:tab w:val="right" w:leader="dot" w:pos="9062"/>
            </w:tabs>
            <w:rPr>
              <w:rFonts w:eastAsiaTheme="minorEastAsia"/>
              <w:noProof/>
              <w:sz w:val="22"/>
              <w:lang w:eastAsia="et-EE"/>
            </w:rPr>
          </w:pPr>
          <w:hyperlink w:anchor="_Toc434483129" w:history="1">
            <w:r w:rsidR="00B05335" w:rsidRPr="0083097C">
              <w:rPr>
                <w:rStyle w:val="Hperlink"/>
                <w:noProof/>
              </w:rPr>
              <w:t>7. STRATEEGIA RAHASTAMISKAVA</w:t>
            </w:r>
            <w:r w:rsidR="00B05335">
              <w:rPr>
                <w:noProof/>
                <w:webHidden/>
              </w:rPr>
              <w:tab/>
            </w:r>
            <w:r w:rsidR="00B05335">
              <w:rPr>
                <w:noProof/>
                <w:webHidden/>
              </w:rPr>
              <w:fldChar w:fldCharType="begin"/>
            </w:r>
            <w:r w:rsidR="00B05335">
              <w:rPr>
                <w:noProof/>
                <w:webHidden/>
              </w:rPr>
              <w:instrText xml:space="preserve"> PAGEREF _Toc434483129 \h </w:instrText>
            </w:r>
            <w:r w:rsidR="00B05335">
              <w:rPr>
                <w:noProof/>
                <w:webHidden/>
              </w:rPr>
            </w:r>
            <w:r w:rsidR="00B05335">
              <w:rPr>
                <w:noProof/>
                <w:webHidden/>
              </w:rPr>
              <w:fldChar w:fldCharType="separate"/>
            </w:r>
            <w:r w:rsidR="00B05335">
              <w:rPr>
                <w:noProof/>
                <w:webHidden/>
              </w:rPr>
              <w:t>37</w:t>
            </w:r>
            <w:r w:rsidR="00B05335">
              <w:rPr>
                <w:noProof/>
                <w:webHidden/>
              </w:rPr>
              <w:fldChar w:fldCharType="end"/>
            </w:r>
          </w:hyperlink>
        </w:p>
        <w:p w14:paraId="69CEE15E" w14:textId="77777777" w:rsidR="00B05335" w:rsidRDefault="00996B03">
          <w:pPr>
            <w:pStyle w:val="SK1"/>
            <w:tabs>
              <w:tab w:val="right" w:leader="dot" w:pos="9062"/>
            </w:tabs>
            <w:rPr>
              <w:rFonts w:eastAsiaTheme="minorEastAsia"/>
              <w:noProof/>
              <w:sz w:val="22"/>
              <w:lang w:eastAsia="et-EE"/>
            </w:rPr>
          </w:pPr>
          <w:hyperlink w:anchor="_Toc434483130" w:history="1">
            <w:r w:rsidR="00B05335" w:rsidRPr="0083097C">
              <w:rPr>
                <w:rStyle w:val="Hperlink"/>
                <w:noProof/>
              </w:rPr>
              <w:t>8. TÄIENDAVAD KOOSTÖÖPROJEKTID JA FINANTSEERIMISALLIKAD</w:t>
            </w:r>
            <w:r w:rsidR="00B05335">
              <w:rPr>
                <w:noProof/>
                <w:webHidden/>
              </w:rPr>
              <w:tab/>
            </w:r>
            <w:r w:rsidR="00B05335">
              <w:rPr>
                <w:noProof/>
                <w:webHidden/>
              </w:rPr>
              <w:fldChar w:fldCharType="begin"/>
            </w:r>
            <w:r w:rsidR="00B05335">
              <w:rPr>
                <w:noProof/>
                <w:webHidden/>
              </w:rPr>
              <w:instrText xml:space="preserve"> PAGEREF _Toc434483130 \h </w:instrText>
            </w:r>
            <w:r w:rsidR="00B05335">
              <w:rPr>
                <w:noProof/>
                <w:webHidden/>
              </w:rPr>
            </w:r>
            <w:r w:rsidR="00B05335">
              <w:rPr>
                <w:noProof/>
                <w:webHidden/>
              </w:rPr>
              <w:fldChar w:fldCharType="separate"/>
            </w:r>
            <w:r w:rsidR="00B05335">
              <w:rPr>
                <w:noProof/>
                <w:webHidden/>
              </w:rPr>
              <w:t>38</w:t>
            </w:r>
            <w:r w:rsidR="00B05335">
              <w:rPr>
                <w:noProof/>
                <w:webHidden/>
              </w:rPr>
              <w:fldChar w:fldCharType="end"/>
            </w:r>
          </w:hyperlink>
        </w:p>
        <w:p w14:paraId="40A8CA49" w14:textId="77777777" w:rsidR="00B05335" w:rsidRDefault="00996B03">
          <w:pPr>
            <w:pStyle w:val="SK1"/>
            <w:tabs>
              <w:tab w:val="right" w:leader="dot" w:pos="9062"/>
            </w:tabs>
            <w:rPr>
              <w:rFonts w:eastAsiaTheme="minorEastAsia"/>
              <w:noProof/>
              <w:sz w:val="22"/>
              <w:lang w:eastAsia="et-EE"/>
            </w:rPr>
          </w:pPr>
          <w:hyperlink w:anchor="_Toc434483131" w:history="1">
            <w:r w:rsidR="00B05335" w:rsidRPr="0083097C">
              <w:rPr>
                <w:rStyle w:val="Hperlink"/>
                <w:noProof/>
              </w:rPr>
              <w:t>9. STRATEEGIA SIDUSUS VALDKONDLIKE ARENGUKAVADEGA</w:t>
            </w:r>
            <w:r w:rsidR="00B05335">
              <w:rPr>
                <w:noProof/>
                <w:webHidden/>
              </w:rPr>
              <w:tab/>
            </w:r>
            <w:r w:rsidR="00B05335">
              <w:rPr>
                <w:noProof/>
                <w:webHidden/>
              </w:rPr>
              <w:fldChar w:fldCharType="begin"/>
            </w:r>
            <w:r w:rsidR="00B05335">
              <w:rPr>
                <w:noProof/>
                <w:webHidden/>
              </w:rPr>
              <w:instrText xml:space="preserve"> PAGEREF _Toc434483131 \h </w:instrText>
            </w:r>
            <w:r w:rsidR="00B05335">
              <w:rPr>
                <w:noProof/>
                <w:webHidden/>
              </w:rPr>
            </w:r>
            <w:r w:rsidR="00B05335">
              <w:rPr>
                <w:noProof/>
                <w:webHidden/>
              </w:rPr>
              <w:fldChar w:fldCharType="separate"/>
            </w:r>
            <w:r w:rsidR="00B05335">
              <w:rPr>
                <w:noProof/>
                <w:webHidden/>
              </w:rPr>
              <w:t>39</w:t>
            </w:r>
            <w:r w:rsidR="00B05335">
              <w:rPr>
                <w:noProof/>
                <w:webHidden/>
              </w:rPr>
              <w:fldChar w:fldCharType="end"/>
            </w:r>
          </w:hyperlink>
        </w:p>
        <w:p w14:paraId="26652504" w14:textId="77777777" w:rsidR="00B05335" w:rsidRDefault="00996B03">
          <w:pPr>
            <w:pStyle w:val="SK1"/>
            <w:tabs>
              <w:tab w:val="right" w:leader="dot" w:pos="9062"/>
            </w:tabs>
            <w:rPr>
              <w:rFonts w:eastAsiaTheme="minorEastAsia"/>
              <w:noProof/>
              <w:sz w:val="22"/>
              <w:lang w:eastAsia="et-EE"/>
            </w:rPr>
          </w:pPr>
          <w:hyperlink w:anchor="_Toc434483132" w:history="1">
            <w:r w:rsidR="00B05335" w:rsidRPr="0083097C">
              <w:rPr>
                <w:rStyle w:val="Hperlink"/>
                <w:noProof/>
              </w:rPr>
              <w:t>10. STRATEEGIA ELLUVIIMISEGA SEOTUD RISKID JA NENDE MAANDAMISE VÕIMALUSED</w:t>
            </w:r>
            <w:r w:rsidR="00B05335">
              <w:rPr>
                <w:noProof/>
                <w:webHidden/>
              </w:rPr>
              <w:tab/>
            </w:r>
            <w:r w:rsidR="00B05335">
              <w:rPr>
                <w:noProof/>
                <w:webHidden/>
              </w:rPr>
              <w:fldChar w:fldCharType="begin"/>
            </w:r>
            <w:r w:rsidR="00B05335">
              <w:rPr>
                <w:noProof/>
                <w:webHidden/>
              </w:rPr>
              <w:instrText xml:space="preserve"> PAGEREF _Toc434483132 \h </w:instrText>
            </w:r>
            <w:r w:rsidR="00B05335">
              <w:rPr>
                <w:noProof/>
                <w:webHidden/>
              </w:rPr>
            </w:r>
            <w:r w:rsidR="00B05335">
              <w:rPr>
                <w:noProof/>
                <w:webHidden/>
              </w:rPr>
              <w:fldChar w:fldCharType="separate"/>
            </w:r>
            <w:r w:rsidR="00B05335">
              <w:rPr>
                <w:noProof/>
                <w:webHidden/>
              </w:rPr>
              <w:t>42</w:t>
            </w:r>
            <w:r w:rsidR="00B05335">
              <w:rPr>
                <w:noProof/>
                <w:webHidden/>
              </w:rPr>
              <w:fldChar w:fldCharType="end"/>
            </w:r>
          </w:hyperlink>
        </w:p>
        <w:p w14:paraId="1149E3C5" w14:textId="77777777" w:rsidR="00B05335" w:rsidRDefault="00996B03">
          <w:pPr>
            <w:pStyle w:val="SK1"/>
            <w:tabs>
              <w:tab w:val="right" w:leader="dot" w:pos="9062"/>
            </w:tabs>
            <w:rPr>
              <w:rFonts w:eastAsiaTheme="minorEastAsia"/>
              <w:noProof/>
              <w:sz w:val="22"/>
              <w:lang w:eastAsia="et-EE"/>
            </w:rPr>
          </w:pPr>
          <w:hyperlink w:anchor="_Toc434483133" w:history="1">
            <w:r w:rsidR="00B05335" w:rsidRPr="0083097C">
              <w:rPr>
                <w:rStyle w:val="Hperlink"/>
                <w:noProof/>
              </w:rPr>
              <w:t>KASUTATUD MATERJALID</w:t>
            </w:r>
            <w:r w:rsidR="00B05335">
              <w:rPr>
                <w:noProof/>
                <w:webHidden/>
              </w:rPr>
              <w:tab/>
            </w:r>
            <w:r w:rsidR="00B05335">
              <w:rPr>
                <w:noProof/>
                <w:webHidden/>
              </w:rPr>
              <w:fldChar w:fldCharType="begin"/>
            </w:r>
            <w:r w:rsidR="00B05335">
              <w:rPr>
                <w:noProof/>
                <w:webHidden/>
              </w:rPr>
              <w:instrText xml:space="preserve"> PAGEREF _Toc434483133 \h </w:instrText>
            </w:r>
            <w:r w:rsidR="00B05335">
              <w:rPr>
                <w:noProof/>
                <w:webHidden/>
              </w:rPr>
            </w:r>
            <w:r w:rsidR="00B05335">
              <w:rPr>
                <w:noProof/>
                <w:webHidden/>
              </w:rPr>
              <w:fldChar w:fldCharType="separate"/>
            </w:r>
            <w:r w:rsidR="00B05335">
              <w:rPr>
                <w:noProof/>
                <w:webHidden/>
              </w:rPr>
              <w:t>44</w:t>
            </w:r>
            <w:r w:rsidR="00B05335">
              <w:rPr>
                <w:noProof/>
                <w:webHidden/>
              </w:rPr>
              <w:fldChar w:fldCharType="end"/>
            </w:r>
          </w:hyperlink>
        </w:p>
        <w:p w14:paraId="6323D345" w14:textId="77777777" w:rsidR="000227CB" w:rsidRPr="00351EDC" w:rsidRDefault="002C0B01" w:rsidP="00B816F7">
          <w:r w:rsidRPr="00351EDC">
            <w:rPr>
              <w:sz w:val="22"/>
            </w:rPr>
            <w:fldChar w:fldCharType="end"/>
          </w:r>
        </w:p>
      </w:sdtContent>
    </w:sdt>
    <w:p w14:paraId="706CF2BA" w14:textId="77777777" w:rsidR="00D71258" w:rsidRPr="00351EDC" w:rsidRDefault="004D687D" w:rsidP="00BD22D1">
      <w:pPr>
        <w:spacing w:line="276" w:lineRule="auto"/>
        <w:rPr>
          <w:rFonts w:eastAsia="Times New Roman" w:cs="Times New Roman"/>
          <w:szCs w:val="20"/>
          <w:lang w:eastAsia="et-EE"/>
        </w:rPr>
      </w:pPr>
      <w:r w:rsidRPr="00351EDC">
        <w:rPr>
          <w:rFonts w:eastAsia="Times New Roman" w:cs="Times New Roman"/>
          <w:sz w:val="24"/>
          <w:szCs w:val="24"/>
          <w:lang w:eastAsia="et-EE"/>
        </w:rPr>
        <w:br/>
      </w:r>
      <w:hyperlink r:id="rId13" w:history="1">
        <w:r w:rsidR="00D71258" w:rsidRPr="00351EDC">
          <w:rPr>
            <w:rStyle w:val="Hperlink"/>
            <w:rFonts w:eastAsia="Times New Roman" w:cs="Times New Roman"/>
            <w:color w:val="auto"/>
            <w:szCs w:val="20"/>
            <w:u w:val="none"/>
            <w:lang w:eastAsia="et-EE"/>
          </w:rPr>
          <w:t>L</w:t>
        </w:r>
        <w:r w:rsidR="009367FC" w:rsidRPr="00351EDC">
          <w:rPr>
            <w:rStyle w:val="Hperlink"/>
            <w:rFonts w:eastAsia="Times New Roman" w:cs="Times New Roman"/>
            <w:color w:val="auto"/>
            <w:szCs w:val="20"/>
            <w:u w:val="none"/>
            <w:lang w:eastAsia="et-EE"/>
          </w:rPr>
          <w:t>isa</w:t>
        </w:r>
        <w:r w:rsidR="00D71258" w:rsidRPr="00351EDC">
          <w:rPr>
            <w:rStyle w:val="Hperlink"/>
            <w:rFonts w:eastAsia="Times New Roman" w:cs="Times New Roman"/>
            <w:color w:val="auto"/>
            <w:szCs w:val="20"/>
            <w:u w:val="none"/>
            <w:lang w:eastAsia="et-EE"/>
          </w:rPr>
          <w:t xml:space="preserve"> 1. STRATEEGIA SIDUSUSTABEL</w:t>
        </w:r>
      </w:hyperlink>
    </w:p>
    <w:p w14:paraId="1EA8C2A8" w14:textId="77777777" w:rsidR="00D71258" w:rsidRPr="00351EDC" w:rsidRDefault="00996B03" w:rsidP="00BD22D1">
      <w:pPr>
        <w:spacing w:line="276" w:lineRule="auto"/>
        <w:rPr>
          <w:rFonts w:eastAsia="Times New Roman" w:cs="Times New Roman"/>
          <w:szCs w:val="20"/>
          <w:lang w:eastAsia="et-EE"/>
        </w:rPr>
      </w:pPr>
      <w:hyperlink r:id="rId14" w:history="1">
        <w:r w:rsidR="009367FC" w:rsidRPr="00351EDC">
          <w:rPr>
            <w:rStyle w:val="Hperlink"/>
            <w:rFonts w:eastAsia="Times New Roman" w:cs="Times New Roman"/>
            <w:color w:val="auto"/>
            <w:szCs w:val="20"/>
            <w:u w:val="none"/>
            <w:lang w:eastAsia="et-EE"/>
          </w:rPr>
          <w:t xml:space="preserve">Lisa </w:t>
        </w:r>
        <w:r w:rsidR="00D71258" w:rsidRPr="00351EDC">
          <w:rPr>
            <w:rStyle w:val="Hperlink"/>
            <w:rFonts w:eastAsia="Times New Roman" w:cs="Times New Roman"/>
            <w:color w:val="auto"/>
            <w:szCs w:val="20"/>
            <w:u w:val="none"/>
            <w:lang w:eastAsia="et-EE"/>
          </w:rPr>
          <w:t xml:space="preserve">2. </w:t>
        </w:r>
        <w:r w:rsidR="00177893" w:rsidRPr="00351EDC">
          <w:rPr>
            <w:rStyle w:val="Hperlink"/>
            <w:rFonts w:eastAsia="Times New Roman" w:cs="Times New Roman"/>
            <w:color w:val="auto"/>
            <w:szCs w:val="20"/>
            <w:u w:val="none"/>
            <w:lang w:eastAsia="et-EE"/>
          </w:rPr>
          <w:t>MTÜ PARTNERID TEGEVUSPIIRKONNA VÄLIS- JA SISEKESKKONNA ANALÜÜS NING PROBLEEMIDE JA VAJADUSTE UURING</w:t>
        </w:r>
      </w:hyperlink>
    </w:p>
    <w:p w14:paraId="4B406EE3" w14:textId="1E76DA4A" w:rsidR="00D71258" w:rsidRPr="00351EDC" w:rsidRDefault="00996B03" w:rsidP="00BD22D1">
      <w:pPr>
        <w:spacing w:line="276" w:lineRule="auto"/>
        <w:rPr>
          <w:rFonts w:eastAsia="Times New Roman" w:cs="Times New Roman"/>
          <w:szCs w:val="20"/>
          <w:lang w:eastAsia="et-EE"/>
        </w:rPr>
      </w:pPr>
      <w:hyperlink r:id="rId15" w:history="1">
        <w:r w:rsidR="00D71258" w:rsidRPr="00351EDC">
          <w:rPr>
            <w:rStyle w:val="Hperlink"/>
            <w:rFonts w:eastAsia="Times New Roman" w:cs="Times New Roman"/>
            <w:color w:val="auto"/>
            <w:szCs w:val="20"/>
            <w:u w:val="none"/>
            <w:lang w:eastAsia="et-EE"/>
          </w:rPr>
          <w:t>Lisa 3.</w:t>
        </w:r>
        <w:r w:rsidR="00177893" w:rsidRPr="00351EDC">
          <w:rPr>
            <w:rStyle w:val="Hperlink"/>
            <w:rFonts w:eastAsia="Times New Roman" w:cs="Times New Roman"/>
            <w:color w:val="auto"/>
            <w:szCs w:val="20"/>
            <w:u w:val="none"/>
            <w:lang w:eastAsia="et-EE"/>
          </w:rPr>
          <w:t xml:space="preserve"> MTÜ PARTNERID LIIKMETE </w:t>
        </w:r>
        <w:r w:rsidR="00ED04E7" w:rsidRPr="00351EDC">
          <w:rPr>
            <w:rStyle w:val="Hperlink"/>
            <w:rFonts w:eastAsia="Times New Roman" w:cs="Times New Roman"/>
            <w:color w:val="auto"/>
            <w:szCs w:val="20"/>
            <w:u w:val="none"/>
            <w:lang w:eastAsia="et-EE"/>
          </w:rPr>
          <w:t xml:space="preserve">JA TAOTLEJATE </w:t>
        </w:r>
        <w:r w:rsidR="00177893" w:rsidRPr="00351EDC">
          <w:rPr>
            <w:rStyle w:val="Hperlink"/>
            <w:rFonts w:eastAsia="Times New Roman" w:cs="Times New Roman"/>
            <w:color w:val="auto"/>
            <w:szCs w:val="20"/>
            <w:u w:val="none"/>
            <w:lang w:eastAsia="et-EE"/>
          </w:rPr>
          <w:t>RAHULOLU</w:t>
        </w:r>
        <w:r w:rsidR="005B7FBD" w:rsidRPr="00351EDC">
          <w:rPr>
            <w:rStyle w:val="Hperlink"/>
            <w:rFonts w:eastAsia="Times New Roman" w:cs="Times New Roman"/>
            <w:color w:val="auto"/>
            <w:szCs w:val="20"/>
            <w:u w:val="none"/>
            <w:lang w:eastAsia="et-EE"/>
          </w:rPr>
          <w:t xml:space="preserve"> UURING</w:t>
        </w:r>
      </w:hyperlink>
    </w:p>
    <w:p w14:paraId="29FC1935" w14:textId="4A6B8DB0" w:rsidR="005B7FBD" w:rsidRPr="00351EDC" w:rsidRDefault="00996B03" w:rsidP="00BD22D1">
      <w:pPr>
        <w:spacing w:line="276" w:lineRule="auto"/>
        <w:rPr>
          <w:rFonts w:eastAsia="Times New Roman" w:cs="Times New Roman"/>
          <w:szCs w:val="20"/>
          <w:lang w:eastAsia="et-EE"/>
        </w:rPr>
      </w:pPr>
      <w:hyperlink r:id="rId16" w:history="1">
        <w:r w:rsidR="005B7FBD" w:rsidRPr="00351EDC">
          <w:rPr>
            <w:rStyle w:val="Hperlink"/>
            <w:rFonts w:eastAsia="Times New Roman" w:cs="Times New Roman"/>
            <w:color w:val="auto"/>
            <w:szCs w:val="20"/>
            <w:u w:val="none"/>
            <w:lang w:eastAsia="et-EE"/>
          </w:rPr>
          <w:t>L</w:t>
        </w:r>
        <w:r w:rsidR="009367FC" w:rsidRPr="00351EDC">
          <w:rPr>
            <w:rStyle w:val="Hperlink"/>
            <w:rFonts w:eastAsia="Times New Roman" w:cs="Times New Roman"/>
            <w:color w:val="auto"/>
            <w:szCs w:val="20"/>
            <w:u w:val="none"/>
            <w:lang w:eastAsia="et-EE"/>
          </w:rPr>
          <w:t>isa</w:t>
        </w:r>
        <w:r w:rsidR="00ED04E7" w:rsidRPr="00351EDC">
          <w:rPr>
            <w:rStyle w:val="Hperlink"/>
            <w:rFonts w:eastAsia="Times New Roman" w:cs="Times New Roman"/>
            <w:color w:val="auto"/>
            <w:szCs w:val="20"/>
            <w:u w:val="none"/>
            <w:lang w:eastAsia="et-EE"/>
          </w:rPr>
          <w:t xml:space="preserve"> 4</w:t>
        </w:r>
        <w:r w:rsidR="005B7FBD" w:rsidRPr="00351EDC">
          <w:rPr>
            <w:rStyle w:val="Hperlink"/>
            <w:rFonts w:eastAsia="Times New Roman" w:cs="Times New Roman"/>
            <w:color w:val="auto"/>
            <w:szCs w:val="20"/>
            <w:u w:val="none"/>
            <w:lang w:eastAsia="et-EE"/>
          </w:rPr>
          <w:t>. MTÜ PARTNERID TEGEVUSPIIRKONNA ELUKESKKONNAGA RAHULOLU UURING</w:t>
        </w:r>
      </w:hyperlink>
    </w:p>
    <w:p w14:paraId="475FC74B" w14:textId="58630070" w:rsidR="00F55BF8" w:rsidRPr="00351EDC" w:rsidRDefault="00996B03" w:rsidP="00BD22D1">
      <w:pPr>
        <w:spacing w:line="276" w:lineRule="auto"/>
      </w:pPr>
      <w:hyperlink r:id="rId17" w:history="1">
        <w:r w:rsidR="005B7FBD" w:rsidRPr="00351EDC">
          <w:rPr>
            <w:rStyle w:val="Hperlink"/>
            <w:rFonts w:eastAsia="Times New Roman" w:cs="Times New Roman"/>
            <w:color w:val="auto"/>
            <w:szCs w:val="20"/>
            <w:u w:val="none"/>
            <w:lang w:eastAsia="et-EE"/>
          </w:rPr>
          <w:t>L</w:t>
        </w:r>
        <w:r w:rsidR="009367FC" w:rsidRPr="00351EDC">
          <w:rPr>
            <w:rStyle w:val="Hperlink"/>
            <w:rFonts w:eastAsia="Times New Roman" w:cs="Times New Roman"/>
            <w:color w:val="auto"/>
            <w:szCs w:val="20"/>
            <w:u w:val="none"/>
            <w:lang w:eastAsia="et-EE"/>
          </w:rPr>
          <w:t>isa</w:t>
        </w:r>
        <w:r w:rsidR="00ED04E7" w:rsidRPr="00351EDC">
          <w:rPr>
            <w:rStyle w:val="Hperlink"/>
            <w:rFonts w:eastAsia="Times New Roman" w:cs="Times New Roman"/>
            <w:color w:val="auto"/>
            <w:szCs w:val="20"/>
            <w:u w:val="none"/>
            <w:lang w:eastAsia="et-EE"/>
          </w:rPr>
          <w:t xml:space="preserve"> 5</w:t>
        </w:r>
        <w:r w:rsidR="00833F2B">
          <w:rPr>
            <w:rStyle w:val="Hperlink"/>
            <w:rFonts w:eastAsia="Times New Roman" w:cs="Times New Roman"/>
            <w:color w:val="auto"/>
            <w:szCs w:val="20"/>
            <w:u w:val="none"/>
            <w:lang w:eastAsia="et-EE"/>
          </w:rPr>
          <w:t>. MTÜ</w:t>
        </w:r>
        <w:r w:rsidR="005B7FBD" w:rsidRPr="00351EDC">
          <w:rPr>
            <w:rStyle w:val="Hperlink"/>
            <w:rFonts w:eastAsia="Times New Roman" w:cs="Times New Roman"/>
            <w:color w:val="auto"/>
            <w:szCs w:val="20"/>
            <w:u w:val="none"/>
            <w:lang w:eastAsia="et-EE"/>
          </w:rPr>
          <w:t xml:space="preserve"> PARTNERID TEGEVUSPIIRKONNA ETTEVÕTLUSE UURING</w:t>
        </w:r>
      </w:hyperlink>
    </w:p>
    <w:p w14:paraId="67AAF96F" w14:textId="5686B3E8" w:rsidR="00511C04" w:rsidRPr="00351EDC" w:rsidRDefault="00996B03" w:rsidP="00511C04">
      <w:pPr>
        <w:spacing w:line="276" w:lineRule="auto"/>
      </w:pPr>
      <w:hyperlink r:id="rId18" w:history="1">
        <w:r w:rsidR="00ED04E7" w:rsidRPr="00351EDC">
          <w:rPr>
            <w:rStyle w:val="Hperlink"/>
            <w:rFonts w:eastAsia="Times New Roman" w:cs="Times New Roman"/>
            <w:color w:val="auto"/>
            <w:szCs w:val="20"/>
            <w:u w:val="none"/>
            <w:lang w:eastAsia="et-EE"/>
          </w:rPr>
          <w:t>Lisa 6</w:t>
        </w:r>
        <w:r w:rsidR="00833F2B">
          <w:rPr>
            <w:rStyle w:val="Hperlink"/>
            <w:rFonts w:eastAsia="Times New Roman" w:cs="Times New Roman"/>
            <w:color w:val="auto"/>
            <w:szCs w:val="20"/>
            <w:u w:val="none"/>
            <w:lang w:eastAsia="et-EE"/>
          </w:rPr>
          <w:t>. MTÜ</w:t>
        </w:r>
        <w:r w:rsidR="00511C04" w:rsidRPr="00351EDC">
          <w:rPr>
            <w:rStyle w:val="Hperlink"/>
            <w:rFonts w:eastAsia="Times New Roman" w:cs="Times New Roman"/>
            <w:color w:val="auto"/>
            <w:szCs w:val="20"/>
            <w:u w:val="none"/>
            <w:lang w:eastAsia="et-EE"/>
          </w:rPr>
          <w:t xml:space="preserve"> PARTNERID TEGEVUSPIIRKONNA </w:t>
        </w:r>
        <w:r w:rsidR="002C3287">
          <w:rPr>
            <w:rStyle w:val="Hperlink"/>
            <w:rFonts w:eastAsia="Times New Roman" w:cs="Times New Roman"/>
            <w:color w:val="auto"/>
            <w:szCs w:val="20"/>
            <w:u w:val="none"/>
            <w:lang w:eastAsia="et-EE"/>
          </w:rPr>
          <w:t xml:space="preserve">KITSASKOHAD, </w:t>
        </w:r>
        <w:r w:rsidR="00511C04" w:rsidRPr="00351EDC">
          <w:rPr>
            <w:rStyle w:val="Hperlink"/>
            <w:rFonts w:eastAsia="Times New Roman" w:cs="Times New Roman"/>
            <w:color w:val="auto"/>
            <w:szCs w:val="20"/>
            <w:u w:val="none"/>
            <w:lang w:eastAsia="et-EE"/>
          </w:rPr>
          <w:t>ARENGUVAJADUSED</w:t>
        </w:r>
      </w:hyperlink>
      <w:r w:rsidR="00511C04" w:rsidRPr="00351EDC">
        <w:rPr>
          <w:rStyle w:val="Hperlink"/>
          <w:rFonts w:eastAsia="Times New Roman" w:cs="Times New Roman"/>
          <w:color w:val="auto"/>
          <w:szCs w:val="20"/>
          <w:u w:val="none"/>
          <w:lang w:eastAsia="et-EE"/>
        </w:rPr>
        <w:t xml:space="preserve"> JA VÄLJAKUTSED</w:t>
      </w:r>
    </w:p>
    <w:p w14:paraId="406D6C33" w14:textId="77777777" w:rsidR="009367FC" w:rsidRPr="00351EDC" w:rsidRDefault="009367FC">
      <w:pPr>
        <w:spacing w:after="200" w:line="276" w:lineRule="auto"/>
        <w:jc w:val="left"/>
      </w:pPr>
      <w:r w:rsidRPr="00351EDC">
        <w:br w:type="page"/>
      </w:r>
    </w:p>
    <w:p w14:paraId="40DCC635" w14:textId="77777777" w:rsidR="00070AAA" w:rsidRPr="00351EDC" w:rsidRDefault="00070AAA" w:rsidP="002D2A72">
      <w:pPr>
        <w:pStyle w:val="Pealkiri1"/>
        <w:rPr>
          <w:color w:val="auto"/>
        </w:rPr>
      </w:pPr>
      <w:bookmarkStart w:id="0" w:name="_Toc434483107"/>
      <w:r w:rsidRPr="00351EDC">
        <w:rPr>
          <w:color w:val="auto"/>
        </w:rPr>
        <w:lastRenderedPageBreak/>
        <w:t xml:space="preserve">1. MTÜ PARTNERID </w:t>
      </w:r>
      <w:r w:rsidR="002B4B33" w:rsidRPr="00351EDC">
        <w:rPr>
          <w:color w:val="auto"/>
        </w:rPr>
        <w:t>TEGEVUS</w:t>
      </w:r>
      <w:r w:rsidR="00E25716" w:rsidRPr="00351EDC">
        <w:rPr>
          <w:color w:val="auto"/>
        </w:rPr>
        <w:t>GRUPP</w:t>
      </w:r>
      <w:bookmarkEnd w:id="0"/>
    </w:p>
    <w:p w14:paraId="70ACA562" w14:textId="77777777" w:rsidR="00070AAA" w:rsidRPr="00351EDC" w:rsidRDefault="00070AAA" w:rsidP="00070AAA">
      <w:pPr>
        <w:rPr>
          <w:szCs w:val="20"/>
          <w:lang w:eastAsia="et-EE"/>
        </w:rPr>
      </w:pPr>
    </w:p>
    <w:p w14:paraId="2A51A168" w14:textId="77777777" w:rsidR="00070AAA" w:rsidRPr="00351EDC" w:rsidRDefault="00E25716" w:rsidP="002D2A72">
      <w:pPr>
        <w:pStyle w:val="Pealkiri2"/>
        <w:rPr>
          <w:color w:val="auto"/>
        </w:rPr>
      </w:pPr>
      <w:bookmarkStart w:id="1" w:name="_Toc434483108"/>
      <w:r w:rsidRPr="00351EDC">
        <w:rPr>
          <w:color w:val="auto"/>
        </w:rPr>
        <w:t>1.1</w:t>
      </w:r>
      <w:r w:rsidR="00D0140C" w:rsidRPr="00351EDC">
        <w:rPr>
          <w:color w:val="auto"/>
        </w:rPr>
        <w:t xml:space="preserve"> </w:t>
      </w:r>
      <w:r w:rsidRPr="00351EDC">
        <w:rPr>
          <w:color w:val="auto"/>
        </w:rPr>
        <w:t>Tegevusgrupi taust</w:t>
      </w:r>
      <w:bookmarkEnd w:id="1"/>
      <w:r w:rsidR="00070AAA" w:rsidRPr="00351EDC">
        <w:rPr>
          <w:color w:val="auto"/>
        </w:rPr>
        <w:t xml:space="preserve"> </w:t>
      </w:r>
    </w:p>
    <w:p w14:paraId="18A9CF8D" w14:textId="77777777" w:rsidR="00070AAA" w:rsidRPr="00351EDC" w:rsidRDefault="00070AAA" w:rsidP="00070AAA">
      <w:pPr>
        <w:rPr>
          <w:szCs w:val="20"/>
          <w:lang w:eastAsia="et-EE"/>
        </w:rPr>
      </w:pPr>
    </w:p>
    <w:p w14:paraId="458C139D" w14:textId="77777777" w:rsidR="00070AAA" w:rsidRPr="00351EDC" w:rsidRDefault="00070AAA" w:rsidP="00070AAA">
      <w:pPr>
        <w:rPr>
          <w:sz w:val="22"/>
          <w:u w:val="single"/>
          <w:lang w:eastAsia="et-EE"/>
        </w:rPr>
      </w:pPr>
      <w:r w:rsidRPr="00351EDC">
        <w:rPr>
          <w:sz w:val="22"/>
          <w:u w:val="single"/>
          <w:lang w:eastAsia="et-EE"/>
        </w:rPr>
        <w:t>Tegevusgrupi taust</w:t>
      </w:r>
    </w:p>
    <w:p w14:paraId="29D93B23" w14:textId="77777777" w:rsidR="00B3512A" w:rsidRPr="00351EDC" w:rsidRDefault="00B3512A" w:rsidP="00B3512A">
      <w:pPr>
        <w:rPr>
          <w:sz w:val="22"/>
          <w:lang w:eastAsia="et-EE"/>
        </w:rPr>
      </w:pPr>
      <w:r w:rsidRPr="00351EDC">
        <w:rPr>
          <w:sz w:val="22"/>
          <w:lang w:eastAsia="et-EE"/>
        </w:rPr>
        <w:t xml:space="preserve">MTÜ Partnerid tegevuspiirkond hõlmab kuute Lääne-Virumaa kohalikku omavalitsust: Kunda linn, Viru-Nigula vald, Sõmeru vald, Haljala vald, Rakvere vald, Vinni vald, kogupinnaga </w:t>
      </w:r>
      <w:r w:rsidRPr="00351EDC">
        <w:rPr>
          <w:b/>
          <w:bCs/>
          <w:sz w:val="22"/>
          <w:lang w:eastAsia="et-EE"/>
        </w:rPr>
        <w:t>1209,71</w:t>
      </w:r>
      <w:r w:rsidRPr="00351EDC">
        <w:rPr>
          <w:sz w:val="22"/>
          <w:lang w:eastAsia="et-EE"/>
        </w:rPr>
        <w:t xml:space="preserve"> km</w:t>
      </w:r>
      <w:r w:rsidRPr="00351EDC">
        <w:rPr>
          <w:sz w:val="22"/>
          <w:vertAlign w:val="superscript"/>
          <w:lang w:eastAsia="et-EE"/>
        </w:rPr>
        <w:t>2</w:t>
      </w:r>
      <w:r w:rsidRPr="00351EDC">
        <w:rPr>
          <w:sz w:val="22"/>
          <w:lang w:eastAsia="et-EE"/>
        </w:rPr>
        <w:t xml:space="preserve">. Valdadest suurima pindalaga on Vinni vald, järgnevad Viru-Nigula vald, Haljala vald ning Sõmeru vald. Piirkonnas on 1 linn, 10 alevikku ja 140 küla. </w:t>
      </w:r>
    </w:p>
    <w:p w14:paraId="0DBE8409" w14:textId="77777777" w:rsidR="00B3512A" w:rsidRPr="00351EDC" w:rsidRDefault="00B3512A" w:rsidP="00070AAA">
      <w:pPr>
        <w:rPr>
          <w:sz w:val="22"/>
          <w:lang w:eastAsia="et-EE"/>
        </w:rPr>
      </w:pPr>
    </w:p>
    <w:p w14:paraId="60DC0A56" w14:textId="25DAE94F" w:rsidR="00070AAA" w:rsidRPr="00351EDC" w:rsidRDefault="00070AAA" w:rsidP="00070AAA">
      <w:pPr>
        <w:rPr>
          <w:sz w:val="22"/>
          <w:lang w:eastAsia="et-EE"/>
        </w:rPr>
      </w:pPr>
      <w:r w:rsidRPr="00351EDC">
        <w:rPr>
          <w:sz w:val="22"/>
          <w:lang w:eastAsia="et-EE"/>
        </w:rPr>
        <w:t>Mittet</w:t>
      </w:r>
      <w:r w:rsidR="00694E40">
        <w:rPr>
          <w:sz w:val="22"/>
          <w:lang w:eastAsia="et-EE"/>
        </w:rPr>
        <w:t xml:space="preserve">ulundusühing Partnerid asutati </w:t>
      </w:r>
      <w:r w:rsidRPr="00351EDC">
        <w:rPr>
          <w:sz w:val="22"/>
          <w:lang w:eastAsia="et-EE"/>
        </w:rPr>
        <w:t>4. mail 2006. a. kuue omavalitsuse (Haljala vald, Kunda linn, Rakvere vald, Sõmeru vald, Vinni vald ja Viru-Nigula vald) territooriumil. Asutamise hetkel oli liikmeid 28, millele hiljem lisandus veel 21 liiget. MTÜ Partnerid asutamiseni jõuti ette</w:t>
      </w:r>
      <w:r w:rsidR="004A0D86" w:rsidRPr="00351EDC">
        <w:rPr>
          <w:sz w:val="22"/>
          <w:lang w:eastAsia="et-EE"/>
        </w:rPr>
        <w:t>valmistavate tegevuste kaudu, mi</w:t>
      </w:r>
      <w:r w:rsidRPr="00351EDC">
        <w:rPr>
          <w:sz w:val="22"/>
          <w:lang w:eastAsia="et-EE"/>
        </w:rPr>
        <w:t>lleks olid</w:t>
      </w:r>
      <w:r w:rsidR="004A0D86" w:rsidRPr="00351EDC">
        <w:rPr>
          <w:sz w:val="22"/>
          <w:lang w:eastAsia="et-EE"/>
        </w:rPr>
        <w:t xml:space="preserve"> kolme sektori koostööprojektid ja</w:t>
      </w:r>
      <w:r w:rsidRPr="00351EDC">
        <w:rPr>
          <w:sz w:val="22"/>
          <w:lang w:eastAsia="et-EE"/>
        </w:rPr>
        <w:t xml:space="preserve"> LEADER-tüüpi meetme teabepäevad. Ku</w:t>
      </w:r>
      <w:r w:rsidR="004A0D86" w:rsidRPr="00351EDC">
        <w:rPr>
          <w:sz w:val="22"/>
          <w:lang w:eastAsia="et-EE"/>
        </w:rPr>
        <w:t>na väga olulist</w:t>
      </w:r>
      <w:r w:rsidRPr="00351EDC">
        <w:rPr>
          <w:sz w:val="22"/>
          <w:lang w:eastAsia="et-EE"/>
        </w:rPr>
        <w:t>e</w:t>
      </w:r>
      <w:r w:rsidR="004A0D86" w:rsidRPr="00351EDC">
        <w:rPr>
          <w:sz w:val="22"/>
          <w:lang w:eastAsia="et-EE"/>
        </w:rPr>
        <w:t>ks</w:t>
      </w:r>
      <w:r w:rsidRPr="00351EDC">
        <w:rPr>
          <w:sz w:val="22"/>
          <w:lang w:eastAsia="et-EE"/>
        </w:rPr>
        <w:t xml:space="preserve"> partner</w:t>
      </w:r>
      <w:r w:rsidR="004A0D86" w:rsidRPr="00351EDC">
        <w:rPr>
          <w:sz w:val="22"/>
          <w:lang w:eastAsia="et-EE"/>
        </w:rPr>
        <w:t>iteks</w:t>
      </w:r>
      <w:r w:rsidRPr="00351EDC">
        <w:rPr>
          <w:sz w:val="22"/>
          <w:lang w:eastAsia="et-EE"/>
        </w:rPr>
        <w:t xml:space="preserve"> on </w:t>
      </w:r>
      <w:r w:rsidR="004A0D86" w:rsidRPr="00351EDC">
        <w:rPr>
          <w:sz w:val="22"/>
          <w:lang w:eastAsia="et-EE"/>
        </w:rPr>
        <w:t xml:space="preserve">piirkonna </w:t>
      </w:r>
      <w:r w:rsidRPr="00351EDC">
        <w:rPr>
          <w:sz w:val="22"/>
          <w:lang w:eastAsia="et-EE"/>
        </w:rPr>
        <w:t>kohalik</w:t>
      </w:r>
      <w:r w:rsidR="004A0D86" w:rsidRPr="00351EDC">
        <w:rPr>
          <w:sz w:val="22"/>
          <w:lang w:eastAsia="et-EE"/>
        </w:rPr>
        <w:t>ud</w:t>
      </w:r>
      <w:r w:rsidRPr="00351EDC">
        <w:rPr>
          <w:sz w:val="22"/>
          <w:lang w:eastAsia="et-EE"/>
        </w:rPr>
        <w:t xml:space="preserve"> omavalitsus</w:t>
      </w:r>
      <w:r w:rsidR="004A0D86" w:rsidRPr="00351EDC">
        <w:rPr>
          <w:sz w:val="22"/>
          <w:lang w:eastAsia="et-EE"/>
        </w:rPr>
        <w:t>ed</w:t>
      </w:r>
      <w:r w:rsidRPr="00351EDC">
        <w:rPr>
          <w:sz w:val="22"/>
          <w:lang w:eastAsia="et-EE"/>
        </w:rPr>
        <w:t>, siis korraldati teabeüritusi omavalitsuste voli</w:t>
      </w:r>
      <w:r w:rsidR="004A0D86" w:rsidRPr="00351EDC">
        <w:rPr>
          <w:sz w:val="22"/>
          <w:lang w:eastAsia="et-EE"/>
        </w:rPr>
        <w:t xml:space="preserve">kogudele ja vallaametnikele ning </w:t>
      </w:r>
      <w:r w:rsidRPr="00351EDC">
        <w:rPr>
          <w:sz w:val="22"/>
          <w:lang w:eastAsia="et-EE"/>
        </w:rPr>
        <w:t xml:space="preserve">Lääne-Viru Omavalitsuste Liidu üldkogule. </w:t>
      </w:r>
    </w:p>
    <w:p w14:paraId="74856081" w14:textId="77777777" w:rsidR="00070AAA" w:rsidRPr="00351EDC" w:rsidRDefault="00070AAA" w:rsidP="00070AAA">
      <w:pPr>
        <w:rPr>
          <w:sz w:val="22"/>
          <w:lang w:eastAsia="et-EE"/>
        </w:rPr>
      </w:pPr>
    </w:p>
    <w:p w14:paraId="52A3915C" w14:textId="0D52C1CD" w:rsidR="00070AAA" w:rsidRPr="00351EDC" w:rsidRDefault="00070AAA" w:rsidP="00070AAA">
      <w:pPr>
        <w:rPr>
          <w:sz w:val="22"/>
          <w:lang w:eastAsia="et-EE"/>
        </w:rPr>
      </w:pPr>
      <w:r w:rsidRPr="00351EDC">
        <w:rPr>
          <w:sz w:val="22"/>
          <w:lang w:eastAsia="et-EE"/>
        </w:rPr>
        <w:t>MTÜ Partnerid teeb koostööd oma piirkonna KOV-ide, MTÜ-de ja ettevõtjatega, et parandada elu</w:t>
      </w:r>
      <w:r w:rsidR="00D92B57" w:rsidRPr="00351EDC">
        <w:rPr>
          <w:sz w:val="22"/>
          <w:lang w:eastAsia="et-EE"/>
        </w:rPr>
        <w:t>- ja ettevõtlus</w:t>
      </w:r>
      <w:r w:rsidRPr="00351EDC">
        <w:rPr>
          <w:sz w:val="22"/>
          <w:lang w:eastAsia="et-EE"/>
        </w:rPr>
        <w:t>keskkonda maal ning toetada kohalikku initsiatiivi. Kohaliku tegevusgrupi kogemus tuleneb iga liikme kogemusel tekkinud koostoimest. MTÜ Partnerid liikmetele on asjakohane kogemus olemas omaalgatusliku kohaliku initsiatiivi ja organisatsiooni arendamises, ühisprojektide elluviimises ning jätkusuutlikus tegevuses koostöö ja ühistegevuse</w:t>
      </w:r>
      <w:r w:rsidR="00BB4D2D" w:rsidRPr="00351EDC">
        <w:rPr>
          <w:sz w:val="22"/>
          <w:lang w:eastAsia="et-EE"/>
        </w:rPr>
        <w:t xml:space="preserve"> </w:t>
      </w:r>
      <w:r w:rsidRPr="00351EDC">
        <w:rPr>
          <w:sz w:val="22"/>
          <w:lang w:eastAsia="et-EE"/>
        </w:rPr>
        <w:t xml:space="preserve">kaudu. </w:t>
      </w:r>
    </w:p>
    <w:p w14:paraId="680C52BB" w14:textId="77777777" w:rsidR="00070AAA" w:rsidRPr="00351EDC" w:rsidRDefault="00070AAA" w:rsidP="00070AAA">
      <w:pPr>
        <w:rPr>
          <w:sz w:val="22"/>
          <w:lang w:eastAsia="et-EE"/>
        </w:rPr>
      </w:pPr>
    </w:p>
    <w:p w14:paraId="3BCEC7BF" w14:textId="77777777" w:rsidR="00070AAA" w:rsidRPr="00351EDC" w:rsidRDefault="00070AAA" w:rsidP="00070AAA">
      <w:pPr>
        <w:rPr>
          <w:sz w:val="22"/>
          <w:u w:val="single"/>
          <w:lang w:eastAsia="et-EE"/>
        </w:rPr>
      </w:pPr>
      <w:r w:rsidRPr="00351EDC">
        <w:rPr>
          <w:sz w:val="22"/>
          <w:u w:val="single"/>
          <w:lang w:eastAsia="et-EE"/>
        </w:rPr>
        <w:t>Liikmeskond</w:t>
      </w:r>
    </w:p>
    <w:p w14:paraId="06D1AEE0" w14:textId="1AD303F8" w:rsidR="00070AAA" w:rsidRPr="00351EDC" w:rsidRDefault="00CC6083" w:rsidP="00070AAA">
      <w:pPr>
        <w:rPr>
          <w:sz w:val="22"/>
          <w:lang w:eastAsia="et-EE"/>
        </w:rPr>
      </w:pPr>
      <w:r w:rsidRPr="00351EDC">
        <w:rPr>
          <w:sz w:val="22"/>
          <w:lang w:eastAsia="et-EE"/>
        </w:rPr>
        <w:t>Seisuga 30</w:t>
      </w:r>
      <w:r w:rsidR="00070AAA" w:rsidRPr="00351EDC">
        <w:rPr>
          <w:sz w:val="22"/>
          <w:lang w:eastAsia="et-EE"/>
        </w:rPr>
        <w:t>.</w:t>
      </w:r>
      <w:r w:rsidRPr="00351EDC">
        <w:rPr>
          <w:sz w:val="22"/>
          <w:lang w:eastAsia="et-EE"/>
        </w:rPr>
        <w:t>04.2015. a on MTÜ-l Partnerid 59</w:t>
      </w:r>
      <w:r w:rsidR="00070AAA" w:rsidRPr="00351EDC">
        <w:rPr>
          <w:sz w:val="22"/>
          <w:lang w:eastAsia="et-EE"/>
        </w:rPr>
        <w:t xml:space="preserve"> liiget, millest 6 on kohalikud omavalitsused, 3</w:t>
      </w:r>
      <w:r w:rsidRPr="00351EDC">
        <w:rPr>
          <w:sz w:val="22"/>
          <w:lang w:eastAsia="et-EE"/>
        </w:rPr>
        <w:t>5</w:t>
      </w:r>
      <w:r w:rsidR="00070AAA" w:rsidRPr="00351EDC">
        <w:rPr>
          <w:sz w:val="22"/>
          <w:lang w:eastAsia="et-EE"/>
        </w:rPr>
        <w:t xml:space="preserve"> on mittetulundusühing</w:t>
      </w:r>
      <w:r w:rsidR="003E326C" w:rsidRPr="00351EDC">
        <w:rPr>
          <w:sz w:val="22"/>
          <w:lang w:eastAsia="et-EE"/>
        </w:rPr>
        <w:t xml:space="preserve">ud ja 18 on ettevõtjad (liikmete nimekiri on toodud </w:t>
      </w:r>
      <w:hyperlink r:id="rId19" w:history="1">
        <w:r w:rsidR="003E326C" w:rsidRPr="00351EDC">
          <w:rPr>
            <w:rStyle w:val="Hperlink"/>
            <w:color w:val="auto"/>
            <w:sz w:val="22"/>
            <w:lang w:eastAsia="et-EE"/>
          </w:rPr>
          <w:t>Lisas 2</w:t>
        </w:r>
      </w:hyperlink>
      <w:r w:rsidR="003E326C" w:rsidRPr="00351EDC">
        <w:rPr>
          <w:sz w:val="22"/>
          <w:lang w:eastAsia="et-EE"/>
        </w:rPr>
        <w:t>)</w:t>
      </w:r>
      <w:r w:rsidR="00070AAA" w:rsidRPr="00351EDC">
        <w:rPr>
          <w:sz w:val="22"/>
          <w:lang w:eastAsia="et-EE"/>
        </w:rPr>
        <w:t>.</w:t>
      </w:r>
      <w:r w:rsidR="003E326C" w:rsidRPr="00351EDC">
        <w:rPr>
          <w:sz w:val="22"/>
          <w:lang w:eastAsia="et-EE"/>
        </w:rPr>
        <w:t xml:space="preserve"> </w:t>
      </w:r>
    </w:p>
    <w:p w14:paraId="352E7B9A" w14:textId="77777777" w:rsidR="00FB0939" w:rsidRPr="00351EDC" w:rsidRDefault="00FB0939" w:rsidP="00070AAA">
      <w:pPr>
        <w:rPr>
          <w:sz w:val="22"/>
          <w:lang w:eastAsia="et-EE"/>
        </w:rPr>
      </w:pPr>
    </w:p>
    <w:p w14:paraId="19170830" w14:textId="28BF6D81" w:rsidR="00A6791B" w:rsidRPr="00351EDC" w:rsidRDefault="00A6791B" w:rsidP="00070AAA">
      <w:pPr>
        <w:rPr>
          <w:sz w:val="22"/>
          <w:u w:val="single"/>
          <w:lang w:eastAsia="et-EE"/>
        </w:rPr>
      </w:pPr>
      <w:r w:rsidRPr="00351EDC">
        <w:rPr>
          <w:sz w:val="22"/>
          <w:u w:val="single"/>
          <w:lang w:eastAsia="et-EE"/>
        </w:rPr>
        <w:t>Teenused</w:t>
      </w:r>
    </w:p>
    <w:p w14:paraId="23A1CFD7" w14:textId="77777777" w:rsidR="00A6791B" w:rsidRPr="00351EDC" w:rsidRDefault="00A6791B" w:rsidP="00A6791B">
      <w:pPr>
        <w:rPr>
          <w:rFonts w:eastAsia="Times New Roman" w:cs="Times New Roman"/>
          <w:sz w:val="22"/>
          <w:lang w:eastAsia="et-EE"/>
        </w:rPr>
      </w:pPr>
      <w:r w:rsidRPr="00351EDC">
        <w:rPr>
          <w:sz w:val="22"/>
          <w:lang w:eastAsia="et-EE"/>
        </w:rPr>
        <w:t>Organisatsiooni teen</w:t>
      </w:r>
      <w:r w:rsidRPr="00351EDC">
        <w:rPr>
          <w:sz w:val="22"/>
        </w:rPr>
        <w:t xml:space="preserve">used on suunatud kohaliku elu arendamisele. </w:t>
      </w:r>
      <w:r w:rsidRPr="00351EDC">
        <w:rPr>
          <w:rFonts w:eastAsia="Times New Roman" w:cs="Times New Roman"/>
          <w:sz w:val="22"/>
          <w:lang w:eastAsia="et-EE"/>
        </w:rPr>
        <w:t xml:space="preserve">MTÜ Partnerid klientideks on laiemalt </w:t>
      </w:r>
      <w:r w:rsidRPr="00351EDC">
        <w:rPr>
          <w:sz w:val="22"/>
        </w:rPr>
        <w:t>nii avalik, era- kui ka kolmas sektor, kitsamalt</w:t>
      </w:r>
      <w:r w:rsidRPr="00351EDC">
        <w:rPr>
          <w:rFonts w:eastAsia="Times New Roman" w:cs="Times New Roman"/>
          <w:sz w:val="22"/>
          <w:lang w:eastAsia="et-EE"/>
        </w:rPr>
        <w:t>:</w:t>
      </w:r>
    </w:p>
    <w:p w14:paraId="11AF2524" w14:textId="77777777" w:rsidR="00A6791B" w:rsidRPr="00351EDC" w:rsidRDefault="00A6791B" w:rsidP="00A6791B">
      <w:pPr>
        <w:pStyle w:val="Loendilik"/>
        <w:numPr>
          <w:ilvl w:val="0"/>
          <w:numId w:val="72"/>
        </w:numPr>
        <w:rPr>
          <w:rFonts w:eastAsia="Times New Roman" w:cs="Times New Roman"/>
          <w:sz w:val="22"/>
          <w:lang w:eastAsia="et-EE"/>
        </w:rPr>
      </w:pPr>
      <w:r w:rsidRPr="00351EDC">
        <w:rPr>
          <w:rFonts w:eastAsia="Times New Roman" w:cs="Times New Roman"/>
          <w:sz w:val="22"/>
          <w:lang w:eastAsia="et-EE"/>
        </w:rPr>
        <w:t>tegevuspiirkonna omavalitsused;</w:t>
      </w:r>
    </w:p>
    <w:p w14:paraId="0730907D" w14:textId="77777777" w:rsidR="00A6791B" w:rsidRPr="00351EDC" w:rsidRDefault="00A6791B" w:rsidP="00A6791B">
      <w:pPr>
        <w:pStyle w:val="Loendilik"/>
        <w:numPr>
          <w:ilvl w:val="0"/>
          <w:numId w:val="72"/>
        </w:numPr>
        <w:rPr>
          <w:rFonts w:eastAsia="Times New Roman" w:cs="Times New Roman"/>
          <w:sz w:val="22"/>
          <w:lang w:eastAsia="et-EE"/>
        </w:rPr>
      </w:pPr>
      <w:r w:rsidRPr="00351EDC">
        <w:rPr>
          <w:rFonts w:eastAsia="Times New Roman" w:cs="Times New Roman"/>
          <w:sz w:val="22"/>
          <w:lang w:eastAsia="et-EE"/>
        </w:rPr>
        <w:t>tegevuspiirkonnas tegutsevad mittetulundusühingud ja sihtasutused;</w:t>
      </w:r>
    </w:p>
    <w:p w14:paraId="6D23C24B" w14:textId="77777777" w:rsidR="00A6791B" w:rsidRPr="00351EDC" w:rsidRDefault="00A6791B" w:rsidP="00A6791B">
      <w:pPr>
        <w:pStyle w:val="Loendilik"/>
        <w:numPr>
          <w:ilvl w:val="0"/>
          <w:numId w:val="72"/>
        </w:numPr>
        <w:rPr>
          <w:rFonts w:eastAsia="Times New Roman" w:cs="Times New Roman"/>
          <w:sz w:val="22"/>
          <w:lang w:eastAsia="et-EE"/>
        </w:rPr>
      </w:pPr>
      <w:r w:rsidRPr="00351EDC">
        <w:rPr>
          <w:rFonts w:eastAsia="Times New Roman" w:cs="Times New Roman"/>
          <w:sz w:val="22"/>
          <w:lang w:eastAsia="et-EE"/>
        </w:rPr>
        <w:t>tegevuspiirkonna kodanikud, kes soovivad alustada ettevõtlusega või mittetulundusliku tegevusega;</w:t>
      </w:r>
    </w:p>
    <w:p w14:paraId="0FE1A641" w14:textId="77777777" w:rsidR="00A6791B" w:rsidRPr="00351EDC" w:rsidRDefault="00A6791B" w:rsidP="00A6791B">
      <w:pPr>
        <w:pStyle w:val="Loendilik"/>
        <w:numPr>
          <w:ilvl w:val="0"/>
          <w:numId w:val="72"/>
        </w:numPr>
        <w:rPr>
          <w:rFonts w:eastAsia="Times New Roman" w:cs="Times New Roman"/>
          <w:sz w:val="22"/>
          <w:lang w:eastAsia="et-EE"/>
        </w:rPr>
      </w:pPr>
      <w:r w:rsidRPr="00351EDC">
        <w:rPr>
          <w:rFonts w:eastAsia="Times New Roman" w:cs="Times New Roman"/>
          <w:sz w:val="22"/>
          <w:lang w:eastAsia="et-EE"/>
        </w:rPr>
        <w:t>tegevuspiirkonnas tegutsevad äriühingud;</w:t>
      </w:r>
    </w:p>
    <w:p w14:paraId="5EB3D62A" w14:textId="77777777" w:rsidR="00A6791B" w:rsidRPr="00351EDC" w:rsidRDefault="00A6791B" w:rsidP="00A6791B">
      <w:pPr>
        <w:pStyle w:val="Loendilik"/>
        <w:numPr>
          <w:ilvl w:val="0"/>
          <w:numId w:val="72"/>
        </w:numPr>
        <w:rPr>
          <w:rFonts w:eastAsia="Times New Roman" w:cs="Times New Roman"/>
          <w:sz w:val="22"/>
          <w:lang w:eastAsia="et-EE"/>
        </w:rPr>
      </w:pPr>
      <w:r w:rsidRPr="00351EDC">
        <w:rPr>
          <w:rFonts w:eastAsia="Times New Roman" w:cs="Times New Roman"/>
          <w:sz w:val="22"/>
          <w:lang w:eastAsia="et-EE"/>
        </w:rPr>
        <w:t>tegevuspiirkonna koolide õpilased ja piirkonnaga seotud noored, kellel on huvi alustada oma äri, edendada piirkonna arengut;</w:t>
      </w:r>
    </w:p>
    <w:p w14:paraId="342BFF32" w14:textId="77777777" w:rsidR="00A6791B" w:rsidRPr="00351EDC" w:rsidRDefault="00A6791B" w:rsidP="00A6791B">
      <w:pPr>
        <w:pStyle w:val="Loendilik"/>
        <w:numPr>
          <w:ilvl w:val="0"/>
          <w:numId w:val="72"/>
        </w:numPr>
        <w:rPr>
          <w:rFonts w:eastAsia="Times New Roman" w:cs="Times New Roman"/>
          <w:sz w:val="22"/>
          <w:lang w:eastAsia="et-EE"/>
        </w:rPr>
      </w:pPr>
      <w:r w:rsidRPr="00351EDC">
        <w:rPr>
          <w:rFonts w:eastAsia="Times New Roman" w:cs="Times New Roman"/>
          <w:sz w:val="22"/>
          <w:lang w:eastAsia="et-EE"/>
        </w:rPr>
        <w:t>väljastpoolt (teistest Eesti piirkondadest, välisriikidest) tulevad ettevõtted, kes soovivad asutada firma MTÜ Partnerid tegevuspiirkonnas ning tarbida MTÜ Partnerid teenuseid.</w:t>
      </w:r>
    </w:p>
    <w:p w14:paraId="16E9F742" w14:textId="77777777" w:rsidR="00A6791B" w:rsidRPr="00351EDC" w:rsidRDefault="00A6791B" w:rsidP="00A6791B">
      <w:pPr>
        <w:rPr>
          <w:sz w:val="22"/>
        </w:rPr>
      </w:pPr>
    </w:p>
    <w:p w14:paraId="53488D93" w14:textId="01579C62" w:rsidR="00070AAA" w:rsidRPr="00351EDC" w:rsidRDefault="00070AAA" w:rsidP="00070AAA">
      <w:pPr>
        <w:rPr>
          <w:sz w:val="22"/>
          <w:u w:val="single"/>
          <w:lang w:eastAsia="et-EE"/>
        </w:rPr>
      </w:pPr>
      <w:r w:rsidRPr="00351EDC">
        <w:rPr>
          <w:sz w:val="22"/>
          <w:u w:val="single"/>
          <w:lang w:eastAsia="et-EE"/>
        </w:rPr>
        <w:t>MTÜ Partnerid majandusvõimekus</w:t>
      </w:r>
    </w:p>
    <w:p w14:paraId="216C16F2" w14:textId="77777777" w:rsidR="00070AAA" w:rsidRPr="00351EDC" w:rsidRDefault="00070AAA" w:rsidP="00070AAA">
      <w:pPr>
        <w:rPr>
          <w:sz w:val="22"/>
          <w:lang w:eastAsia="et-EE"/>
        </w:rPr>
      </w:pPr>
      <w:r w:rsidRPr="00351EDC">
        <w:rPr>
          <w:sz w:val="22"/>
          <w:lang w:eastAsia="et-EE"/>
        </w:rPr>
        <w:t>MTÜ Partnerid on kasumit mittetaotlev organisatsioon, kelle põhilisteks finantseerimisallikateks on liikmemaksud, sihtfinantseerimine LEADER</w:t>
      </w:r>
      <w:r w:rsidR="0051321D" w:rsidRPr="00351EDC">
        <w:rPr>
          <w:sz w:val="22"/>
          <w:lang w:eastAsia="et-EE"/>
        </w:rPr>
        <w:t>-</w:t>
      </w:r>
      <w:r w:rsidRPr="00351EDC">
        <w:rPr>
          <w:sz w:val="22"/>
          <w:lang w:eastAsia="et-EE"/>
        </w:rPr>
        <w:t>ist, EAS</w:t>
      </w:r>
      <w:r w:rsidR="0051321D" w:rsidRPr="00351EDC">
        <w:rPr>
          <w:sz w:val="22"/>
          <w:lang w:eastAsia="et-EE"/>
        </w:rPr>
        <w:t>-</w:t>
      </w:r>
      <w:r w:rsidRPr="00351EDC">
        <w:rPr>
          <w:sz w:val="22"/>
          <w:lang w:eastAsia="et-EE"/>
        </w:rPr>
        <w:t>ist ja teistest fondidest ning toetused ja laekumised liikmeskonnale (mittetulundusühingud ja äriühingud) osutatavate teenuste eest.</w:t>
      </w:r>
    </w:p>
    <w:p w14:paraId="4AB913E3" w14:textId="77777777" w:rsidR="00070AAA" w:rsidRPr="00351EDC" w:rsidRDefault="00070AAA" w:rsidP="00070AAA">
      <w:pPr>
        <w:rPr>
          <w:sz w:val="22"/>
          <w:lang w:eastAsia="et-EE"/>
        </w:rPr>
      </w:pPr>
    </w:p>
    <w:p w14:paraId="7B3FA913" w14:textId="21DB76D2" w:rsidR="00070AAA" w:rsidRPr="00351EDC" w:rsidRDefault="00070AAA" w:rsidP="00070AAA">
      <w:pPr>
        <w:rPr>
          <w:rFonts w:cs="Times New Roman"/>
          <w:noProof/>
          <w:sz w:val="22"/>
          <w:lang w:eastAsia="et-EE"/>
        </w:rPr>
      </w:pPr>
      <w:r w:rsidRPr="00351EDC">
        <w:rPr>
          <w:sz w:val="22"/>
          <w:lang w:eastAsia="et-EE"/>
        </w:rPr>
        <w:t>Aastate lõikes on MTÜ Partnerid tegevus olnud edukas ning seniste tegevuste jätkumisel on MTÜ Partnerid majandusl</w:t>
      </w:r>
      <w:r w:rsidR="003E326C" w:rsidRPr="00351EDC">
        <w:rPr>
          <w:sz w:val="22"/>
          <w:lang w:eastAsia="et-EE"/>
        </w:rPr>
        <w:t>ikult elujõuline organisatsioon</w:t>
      </w:r>
      <w:r w:rsidRPr="00351EDC">
        <w:rPr>
          <w:sz w:val="22"/>
          <w:lang w:eastAsia="et-EE"/>
        </w:rPr>
        <w:t xml:space="preserve">. </w:t>
      </w:r>
      <w:r w:rsidR="003E326C" w:rsidRPr="00351EDC">
        <w:rPr>
          <w:sz w:val="22"/>
          <w:lang w:eastAsia="et-EE"/>
        </w:rPr>
        <w:t xml:space="preserve">Detailne ülevaade MTÜ Partnerid majandusandmetest aastatel 2008-2013 on toodud </w:t>
      </w:r>
      <w:hyperlink r:id="rId20" w:history="1">
        <w:r w:rsidR="003E326C" w:rsidRPr="00351EDC">
          <w:rPr>
            <w:rStyle w:val="Hperlink"/>
            <w:color w:val="auto"/>
            <w:sz w:val="22"/>
            <w:lang w:eastAsia="et-EE"/>
          </w:rPr>
          <w:t>Lisas 2</w:t>
        </w:r>
      </w:hyperlink>
      <w:r w:rsidR="003E326C" w:rsidRPr="00351EDC">
        <w:rPr>
          <w:sz w:val="22"/>
          <w:lang w:eastAsia="et-EE"/>
        </w:rPr>
        <w:t>.</w:t>
      </w:r>
      <w:r w:rsidR="00731C00" w:rsidRPr="00351EDC">
        <w:rPr>
          <w:rFonts w:cs="Times New Roman"/>
          <w:noProof/>
          <w:sz w:val="22"/>
          <w:lang w:eastAsia="et-EE"/>
        </w:rPr>
        <w:t xml:space="preserve"> </w:t>
      </w:r>
      <w:r w:rsidRPr="00351EDC">
        <w:rPr>
          <w:rFonts w:cs="Times New Roman"/>
          <w:noProof/>
          <w:sz w:val="22"/>
          <w:lang w:eastAsia="et-EE"/>
        </w:rPr>
        <w:t>Uut strateegiaperioodi iseloomustab eelnevale perioodile sarnane tulubaas ja kulud.</w:t>
      </w:r>
    </w:p>
    <w:p w14:paraId="52D8AF20" w14:textId="77777777" w:rsidR="00A6791B" w:rsidRPr="00351EDC" w:rsidRDefault="00A6791B" w:rsidP="00070AAA">
      <w:pPr>
        <w:rPr>
          <w:rFonts w:cs="Times New Roman"/>
          <w:noProof/>
          <w:sz w:val="22"/>
          <w:lang w:eastAsia="et-EE"/>
        </w:rPr>
      </w:pPr>
    </w:p>
    <w:p w14:paraId="54464885" w14:textId="77777777" w:rsidR="005F327B" w:rsidRPr="00351EDC" w:rsidRDefault="005F327B" w:rsidP="00B24CF9">
      <w:pPr>
        <w:rPr>
          <w:szCs w:val="20"/>
          <w:lang w:eastAsia="et-EE"/>
        </w:rPr>
      </w:pPr>
    </w:p>
    <w:p w14:paraId="2758F1A8" w14:textId="6AEDF3A3" w:rsidR="00070AAA" w:rsidRPr="00351EDC" w:rsidRDefault="00981EA4" w:rsidP="002D2A72">
      <w:pPr>
        <w:pStyle w:val="Pealkiri2"/>
        <w:rPr>
          <w:color w:val="auto"/>
        </w:rPr>
      </w:pPr>
      <w:bookmarkStart w:id="2" w:name="_Toc434483109"/>
      <w:r>
        <w:rPr>
          <w:color w:val="auto"/>
        </w:rPr>
        <w:t>1.2</w:t>
      </w:r>
      <w:r w:rsidR="00D0140C" w:rsidRPr="00351EDC">
        <w:rPr>
          <w:color w:val="auto"/>
        </w:rPr>
        <w:t xml:space="preserve"> </w:t>
      </w:r>
      <w:r w:rsidR="00070AAA" w:rsidRPr="00351EDC">
        <w:rPr>
          <w:color w:val="auto"/>
        </w:rPr>
        <w:t>Juhtimine ja töökorraldus</w:t>
      </w:r>
      <w:bookmarkEnd w:id="2"/>
    </w:p>
    <w:p w14:paraId="1A3B7D9F" w14:textId="77777777" w:rsidR="00070AAA" w:rsidRPr="00351EDC" w:rsidRDefault="00070AAA" w:rsidP="00070AAA">
      <w:pPr>
        <w:rPr>
          <w:szCs w:val="20"/>
          <w:lang w:eastAsia="et-EE"/>
        </w:rPr>
      </w:pPr>
    </w:p>
    <w:p w14:paraId="66214ABB" w14:textId="6A53CB18" w:rsidR="00E67234" w:rsidRPr="00351EDC" w:rsidRDefault="006A15D1" w:rsidP="00E67234">
      <w:pPr>
        <w:rPr>
          <w:sz w:val="22"/>
          <w:lang w:eastAsia="et-EE"/>
        </w:rPr>
      </w:pPr>
      <w:r w:rsidRPr="00351EDC">
        <w:rPr>
          <w:sz w:val="22"/>
        </w:rPr>
        <w:t xml:space="preserve">MTÜ Partnerid kõrgeimaks organiks on liikmete </w:t>
      </w:r>
      <w:r w:rsidRPr="00351EDC">
        <w:rPr>
          <w:sz w:val="22"/>
          <w:u w:val="single"/>
        </w:rPr>
        <w:t>üldkoosolek</w:t>
      </w:r>
      <w:r w:rsidRPr="00351EDC">
        <w:rPr>
          <w:sz w:val="22"/>
        </w:rPr>
        <w:t>, milles iga liiget esindab volitatud esindaja. MTÜ Partnerid üldkoosolek koosneb piirkonna</w:t>
      </w:r>
      <w:r w:rsidR="00EE098F">
        <w:rPr>
          <w:sz w:val="22"/>
        </w:rPr>
        <w:t xml:space="preserve"> 6 kohalikust omavalitsusest, 35</w:t>
      </w:r>
      <w:r w:rsidRPr="00351EDC">
        <w:rPr>
          <w:sz w:val="22"/>
        </w:rPr>
        <w:t xml:space="preserve"> mittetulundusühingust ja 18 ettevõttest</w:t>
      </w:r>
      <w:r w:rsidRPr="00351EDC">
        <w:rPr>
          <w:caps/>
          <w:sz w:val="22"/>
        </w:rPr>
        <w:t xml:space="preserve">. </w:t>
      </w:r>
      <w:r w:rsidR="004B265C" w:rsidRPr="00351EDC">
        <w:rPr>
          <w:sz w:val="22"/>
          <w:lang w:eastAsia="et-EE"/>
        </w:rPr>
        <w:t xml:space="preserve">MTÜ Partnerid tegevusgrupi tegevust juhib ja seda esindab </w:t>
      </w:r>
      <w:r w:rsidR="004B265C" w:rsidRPr="00351EDC">
        <w:rPr>
          <w:sz w:val="22"/>
          <w:u w:val="single"/>
          <w:lang w:eastAsia="et-EE"/>
        </w:rPr>
        <w:t>juhatus</w:t>
      </w:r>
      <w:r w:rsidR="004B265C" w:rsidRPr="00351EDC">
        <w:rPr>
          <w:sz w:val="22"/>
          <w:lang w:eastAsia="et-EE"/>
        </w:rPr>
        <w:t xml:space="preserve">, mis on 12-liikmeline ning partnerluspõhimõtte alusel koosneb 4 KOV-ide esindajat, 4 ettevõtjate ja 4 MTÜ-de esindajast. </w:t>
      </w:r>
      <w:r w:rsidR="004B265C" w:rsidRPr="00351EDC">
        <w:rPr>
          <w:sz w:val="22"/>
        </w:rPr>
        <w:t xml:space="preserve">Üldkoosoleku ja juhatuse pädevusse kuuluvad tegevused on loetletud </w:t>
      </w:r>
      <w:hyperlink r:id="rId21" w:history="1">
        <w:r w:rsidR="004B265C" w:rsidRPr="00351EDC">
          <w:rPr>
            <w:rStyle w:val="Hperlink"/>
            <w:color w:val="auto"/>
            <w:sz w:val="22"/>
          </w:rPr>
          <w:t>Lisas 2</w:t>
        </w:r>
      </w:hyperlink>
      <w:r w:rsidR="004B265C" w:rsidRPr="00351EDC">
        <w:rPr>
          <w:sz w:val="22"/>
        </w:rPr>
        <w:t>.</w:t>
      </w:r>
    </w:p>
    <w:p w14:paraId="263CE42B" w14:textId="77777777" w:rsidR="006A15D1" w:rsidRPr="00351EDC" w:rsidRDefault="006A15D1" w:rsidP="00070AAA">
      <w:pPr>
        <w:rPr>
          <w:sz w:val="22"/>
          <w:lang w:eastAsia="et-EE"/>
        </w:rPr>
      </w:pPr>
    </w:p>
    <w:p w14:paraId="74C58189" w14:textId="48235505" w:rsidR="00C30386" w:rsidRPr="00351EDC" w:rsidRDefault="00C30386" w:rsidP="00C30386">
      <w:pPr>
        <w:rPr>
          <w:sz w:val="22"/>
          <w:lang w:eastAsia="et-EE"/>
        </w:rPr>
      </w:pPr>
      <w:r w:rsidRPr="00351EDC">
        <w:rPr>
          <w:sz w:val="22"/>
          <w:lang w:eastAsia="et-EE"/>
        </w:rPr>
        <w:t>MTÜ Partnerid tegevusgr</w:t>
      </w:r>
      <w:r w:rsidR="00A6791B" w:rsidRPr="00351EDC">
        <w:rPr>
          <w:sz w:val="22"/>
          <w:lang w:eastAsia="et-EE"/>
        </w:rPr>
        <w:t xml:space="preserve">upi büroos on palgal tegevjuht ja </w:t>
      </w:r>
      <w:r w:rsidRPr="00351EDC">
        <w:rPr>
          <w:sz w:val="22"/>
          <w:lang w:eastAsia="et-EE"/>
        </w:rPr>
        <w:t>assistent. Tegevjuhi vastutusalas on  ühingu jooksva tegevuse korraldamine, selleks oma pädevuse raam</w:t>
      </w:r>
      <w:r w:rsidR="0051321D" w:rsidRPr="00351EDC">
        <w:rPr>
          <w:sz w:val="22"/>
          <w:lang w:eastAsia="et-EE"/>
        </w:rPr>
        <w:t>es ühingu</w:t>
      </w:r>
      <w:r w:rsidRPr="00351EDC">
        <w:rPr>
          <w:sz w:val="22"/>
          <w:lang w:eastAsia="et-EE"/>
        </w:rPr>
        <w:t xml:space="preserve"> esindamine, tööõiguslike ja majanduslepingute ning töölepingute sõlmimine ja lõpetamine ning rahalistele dokumentidele allakirjutamine ühingu eelarve ja juhatuse kinnitatud tegevuskava piires. Tegevjuht vastutab strateegia elluviimise ja edasiarendamise, </w:t>
      </w:r>
      <w:r w:rsidR="00A6791B" w:rsidRPr="00351EDC">
        <w:rPr>
          <w:sz w:val="22"/>
          <w:lang w:eastAsia="et-EE"/>
        </w:rPr>
        <w:t>iga-aastaste tegevusplaanide (rakenduskavade)</w:t>
      </w:r>
      <w:r w:rsidRPr="00351EDC">
        <w:rPr>
          <w:sz w:val="22"/>
          <w:lang w:eastAsia="et-EE"/>
        </w:rPr>
        <w:t xml:space="preserve"> väljatöötamise, elluviimise ja e</w:t>
      </w:r>
      <w:r w:rsidR="00A6791B" w:rsidRPr="00351EDC">
        <w:rPr>
          <w:sz w:val="22"/>
          <w:lang w:eastAsia="et-EE"/>
        </w:rPr>
        <w:t xml:space="preserve">dasiarendamise </w:t>
      </w:r>
      <w:r w:rsidR="00A34014">
        <w:rPr>
          <w:sz w:val="22"/>
          <w:lang w:eastAsia="et-EE"/>
        </w:rPr>
        <w:t>ning seireandmete kogumise eest</w:t>
      </w:r>
      <w:r w:rsidR="00A6791B" w:rsidRPr="00351EDC">
        <w:rPr>
          <w:sz w:val="22"/>
          <w:lang w:eastAsia="et-EE"/>
        </w:rPr>
        <w:t xml:space="preserve">. </w:t>
      </w:r>
      <w:r w:rsidR="00B90623">
        <w:rPr>
          <w:sz w:val="22"/>
          <w:lang w:eastAsia="et-EE"/>
        </w:rPr>
        <w:t xml:space="preserve">Tegevmeeskonna oluline </w:t>
      </w:r>
      <w:r w:rsidR="00A34014">
        <w:rPr>
          <w:sz w:val="22"/>
          <w:lang w:eastAsia="et-EE"/>
        </w:rPr>
        <w:t xml:space="preserve">ülesanne </w:t>
      </w:r>
      <w:r w:rsidR="00A6791B" w:rsidRPr="00351EDC">
        <w:rPr>
          <w:sz w:val="22"/>
          <w:lang w:eastAsia="et-EE"/>
        </w:rPr>
        <w:t>on</w:t>
      </w:r>
      <w:r w:rsidR="00CD4EA7">
        <w:rPr>
          <w:sz w:val="22"/>
          <w:lang w:eastAsia="et-EE"/>
        </w:rPr>
        <w:t xml:space="preserve"> tegevuspiirkonnas </w:t>
      </w:r>
      <w:r w:rsidR="00A34014">
        <w:rPr>
          <w:sz w:val="22"/>
          <w:lang w:eastAsia="et-EE"/>
        </w:rPr>
        <w:t xml:space="preserve">info </w:t>
      </w:r>
      <w:r w:rsidR="00CD4EA7">
        <w:rPr>
          <w:sz w:val="22"/>
          <w:lang w:eastAsia="et-EE"/>
        </w:rPr>
        <w:t>jagamine</w:t>
      </w:r>
      <w:r w:rsidR="00A34014">
        <w:rPr>
          <w:sz w:val="22"/>
          <w:lang w:eastAsia="et-EE"/>
        </w:rPr>
        <w:t xml:space="preserve"> seoses LEADER-</w:t>
      </w:r>
      <w:r w:rsidRPr="00351EDC">
        <w:rPr>
          <w:sz w:val="22"/>
          <w:lang w:eastAsia="et-EE"/>
        </w:rPr>
        <w:t>progra</w:t>
      </w:r>
      <w:r w:rsidR="00A34014">
        <w:rPr>
          <w:sz w:val="22"/>
          <w:lang w:eastAsia="et-EE"/>
        </w:rPr>
        <w:t>mmiga ja rahastamisvõimalustega ning</w:t>
      </w:r>
      <w:r w:rsidRPr="00351EDC">
        <w:rPr>
          <w:sz w:val="22"/>
          <w:lang w:eastAsia="et-EE"/>
        </w:rPr>
        <w:t xml:space="preserve"> </w:t>
      </w:r>
      <w:r w:rsidR="00A34014">
        <w:rPr>
          <w:sz w:val="22"/>
          <w:lang w:eastAsia="et-EE"/>
        </w:rPr>
        <w:t xml:space="preserve">taotlejate projektialane nõustamine. </w:t>
      </w:r>
      <w:r w:rsidR="00A34014" w:rsidRPr="00351EDC">
        <w:rPr>
          <w:sz w:val="22"/>
          <w:lang w:eastAsia="et-EE"/>
        </w:rPr>
        <w:t>S</w:t>
      </w:r>
      <w:r w:rsidRPr="00351EDC">
        <w:rPr>
          <w:sz w:val="22"/>
          <w:lang w:eastAsia="et-EE"/>
        </w:rPr>
        <w:t>amuti avalikkuse teavitamine MTÜ Partnerid tegevustest</w:t>
      </w:r>
      <w:r w:rsidR="00A34014">
        <w:rPr>
          <w:sz w:val="22"/>
          <w:lang w:eastAsia="et-EE"/>
        </w:rPr>
        <w:t xml:space="preserve"> ning MTÜ Partnerid turundus, sh brändi esitlemine, kodulehe haldamise korraldamine</w:t>
      </w:r>
      <w:r w:rsidRPr="00351EDC">
        <w:rPr>
          <w:sz w:val="22"/>
          <w:lang w:eastAsia="et-EE"/>
        </w:rPr>
        <w:t xml:space="preserve">. Koostöö organiseerimine erinevate sihtgruppide vahel </w:t>
      </w:r>
      <w:r w:rsidR="008B3FCB">
        <w:rPr>
          <w:sz w:val="22"/>
          <w:lang w:eastAsia="et-EE"/>
        </w:rPr>
        <w:t xml:space="preserve">piirkonnas </w:t>
      </w:r>
      <w:r w:rsidRPr="00351EDC">
        <w:rPr>
          <w:sz w:val="22"/>
          <w:lang w:eastAsia="et-EE"/>
        </w:rPr>
        <w:t xml:space="preserve">ja koostöö korraldamine olemasolevate </w:t>
      </w:r>
      <w:r w:rsidR="00C76A38">
        <w:rPr>
          <w:sz w:val="22"/>
          <w:lang w:eastAsia="et-EE"/>
        </w:rPr>
        <w:t>ning</w:t>
      </w:r>
      <w:r w:rsidRPr="00351EDC">
        <w:rPr>
          <w:sz w:val="22"/>
          <w:lang w:eastAsia="et-EE"/>
        </w:rPr>
        <w:t xml:space="preserve"> potentsiaalsete partneritega nii Eestis kui välismaal kuuluvad samuti </w:t>
      </w:r>
      <w:r w:rsidR="00B84CFA">
        <w:rPr>
          <w:sz w:val="22"/>
          <w:lang w:eastAsia="et-EE"/>
        </w:rPr>
        <w:t xml:space="preserve">tegevmeeskonna </w:t>
      </w:r>
      <w:r w:rsidRPr="00351EDC">
        <w:rPr>
          <w:sz w:val="22"/>
          <w:lang w:eastAsia="et-EE"/>
        </w:rPr>
        <w:t>tööülesannete hulka.</w:t>
      </w:r>
    </w:p>
    <w:p w14:paraId="66F05510" w14:textId="77777777" w:rsidR="00E12DCD" w:rsidRDefault="00E12DCD" w:rsidP="00C30386">
      <w:pPr>
        <w:rPr>
          <w:sz w:val="22"/>
          <w:lang w:eastAsia="et-EE"/>
        </w:rPr>
      </w:pPr>
    </w:p>
    <w:p w14:paraId="580751B7" w14:textId="47911C1F" w:rsidR="00E67234" w:rsidRDefault="00E12DCD" w:rsidP="00C30386">
      <w:pPr>
        <w:rPr>
          <w:sz w:val="22"/>
          <w:lang w:eastAsia="et-EE"/>
        </w:rPr>
      </w:pPr>
      <w:r>
        <w:rPr>
          <w:sz w:val="22"/>
          <w:lang w:eastAsia="et-EE"/>
        </w:rPr>
        <w:t xml:space="preserve">MTÜ Partnerid tegevmeeskonna </w:t>
      </w:r>
      <w:r w:rsidR="008058F6">
        <w:rPr>
          <w:sz w:val="22"/>
          <w:lang w:eastAsia="et-EE"/>
        </w:rPr>
        <w:t>konkreetsem</w:t>
      </w:r>
      <w:r>
        <w:rPr>
          <w:sz w:val="22"/>
          <w:lang w:eastAsia="et-EE"/>
        </w:rPr>
        <w:t xml:space="preserve"> tööülesannete jaotus on fikseeritud töötajate ametijuhendites.</w:t>
      </w:r>
    </w:p>
    <w:p w14:paraId="50DDC58B" w14:textId="77777777" w:rsidR="00E12DCD" w:rsidRPr="00351EDC" w:rsidRDefault="00E12DCD" w:rsidP="00C30386">
      <w:pPr>
        <w:rPr>
          <w:sz w:val="22"/>
          <w:lang w:eastAsia="et-EE"/>
        </w:rPr>
      </w:pPr>
    </w:p>
    <w:p w14:paraId="7AB9C9C5" w14:textId="74DAFD21" w:rsidR="00365BA1" w:rsidRPr="00351EDC" w:rsidRDefault="00365BA1" w:rsidP="00365BA1">
      <w:pPr>
        <w:rPr>
          <w:sz w:val="22"/>
        </w:rPr>
      </w:pPr>
      <w:r w:rsidRPr="00351EDC">
        <w:rPr>
          <w:sz w:val="22"/>
        </w:rPr>
        <w:t xml:space="preserve">MTÜ Partnerid juhtimine toimub vastavalt joonisele </w:t>
      </w:r>
      <w:r w:rsidR="00846010" w:rsidRPr="00351EDC">
        <w:rPr>
          <w:sz w:val="22"/>
        </w:rPr>
        <w:t>1</w:t>
      </w:r>
      <w:r w:rsidRPr="00351EDC">
        <w:rPr>
          <w:sz w:val="22"/>
        </w:rPr>
        <w:t>.</w:t>
      </w:r>
    </w:p>
    <w:p w14:paraId="311E6554" w14:textId="77777777" w:rsidR="00731C00" w:rsidRPr="00351EDC" w:rsidRDefault="00731C00" w:rsidP="00365BA1">
      <w:pPr>
        <w:rPr>
          <w:sz w:val="22"/>
        </w:rPr>
      </w:pPr>
    </w:p>
    <w:p w14:paraId="447E7244" w14:textId="5E9AC0DE" w:rsidR="001D59AA" w:rsidRPr="00351EDC" w:rsidRDefault="001808B0" w:rsidP="00365BA1">
      <w:pPr>
        <w:rPr>
          <w:sz w:val="22"/>
        </w:rPr>
      </w:pPr>
      <w:r w:rsidRPr="00351EDC">
        <w:rPr>
          <w:noProof/>
          <w:sz w:val="22"/>
          <w:lang w:eastAsia="et-EE"/>
        </w:rPr>
        <w:drawing>
          <wp:inline distT="0" distB="0" distL="0" distR="0" wp14:anchorId="238E7FB1" wp14:editId="30B6F78C">
            <wp:extent cx="5760720" cy="3117735"/>
            <wp:effectExtent l="0" t="0" r="0" b="69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17735"/>
                    </a:xfrm>
                    <a:prstGeom prst="rect">
                      <a:avLst/>
                    </a:prstGeom>
                    <a:noFill/>
                    <a:ln>
                      <a:noFill/>
                    </a:ln>
                  </pic:spPr>
                </pic:pic>
              </a:graphicData>
            </a:graphic>
          </wp:inline>
        </w:drawing>
      </w:r>
    </w:p>
    <w:p w14:paraId="4EF10003" w14:textId="77777777" w:rsidR="0045119F" w:rsidRPr="00351EDC" w:rsidRDefault="00365BA1" w:rsidP="0045119F">
      <w:pPr>
        <w:rPr>
          <w:sz w:val="22"/>
        </w:rPr>
      </w:pPr>
      <w:r w:rsidRPr="00351EDC">
        <w:rPr>
          <w:i/>
          <w:sz w:val="18"/>
          <w:szCs w:val="18"/>
        </w:rPr>
        <w:t xml:space="preserve">Joonis </w:t>
      </w:r>
      <w:r w:rsidR="00BA721F" w:rsidRPr="00351EDC">
        <w:rPr>
          <w:i/>
          <w:sz w:val="18"/>
          <w:szCs w:val="18"/>
        </w:rPr>
        <w:t>1</w:t>
      </w:r>
      <w:r w:rsidRPr="00351EDC">
        <w:rPr>
          <w:i/>
          <w:sz w:val="18"/>
          <w:szCs w:val="18"/>
        </w:rPr>
        <w:t>. MTÜ Partnerid struktuur.</w:t>
      </w:r>
      <w:r w:rsidR="0045119F" w:rsidRPr="00351EDC">
        <w:rPr>
          <w:sz w:val="22"/>
        </w:rPr>
        <w:t xml:space="preserve"> </w:t>
      </w:r>
    </w:p>
    <w:p w14:paraId="1FBDC2C7" w14:textId="77777777" w:rsidR="00E04D89" w:rsidRPr="00351EDC" w:rsidRDefault="00E04D89" w:rsidP="0045119F">
      <w:pPr>
        <w:rPr>
          <w:sz w:val="22"/>
        </w:rPr>
      </w:pPr>
    </w:p>
    <w:p w14:paraId="308E55C2" w14:textId="0E9A56AC" w:rsidR="0045119F" w:rsidRPr="00351EDC" w:rsidRDefault="0045119F" w:rsidP="0045119F">
      <w:pPr>
        <w:rPr>
          <w:sz w:val="22"/>
        </w:rPr>
      </w:pPr>
      <w:r w:rsidRPr="00351EDC">
        <w:rPr>
          <w:sz w:val="22"/>
        </w:rPr>
        <w:t>Käesoleva strateegia elluviimise toetamiseks moodustati järgmised komisjonid:</w:t>
      </w:r>
    </w:p>
    <w:p w14:paraId="5F7CB1F7" w14:textId="77777777" w:rsidR="0045119F" w:rsidRPr="00351EDC" w:rsidRDefault="0045119F" w:rsidP="0045119F">
      <w:pPr>
        <w:pStyle w:val="Loendilik"/>
        <w:numPr>
          <w:ilvl w:val="0"/>
          <w:numId w:val="8"/>
        </w:numPr>
        <w:rPr>
          <w:sz w:val="22"/>
        </w:rPr>
      </w:pPr>
      <w:r w:rsidRPr="00351EDC">
        <w:rPr>
          <w:sz w:val="22"/>
        </w:rPr>
        <w:t xml:space="preserve">Strateegia juhtgrupp, mis koosneb juhatuse liikmetest ning mille ülesandeks on MTÜ Partnerid kui arendusorganisatsiooni arendamine, sh MTÜ Partnerid poolt algatatud nn proaktiivsete tegevuste ja projektide kavandamine ning piirkonna suurema sidususe loomine. </w:t>
      </w:r>
    </w:p>
    <w:p w14:paraId="4DC43D4D" w14:textId="77777777" w:rsidR="0045119F" w:rsidRPr="00351EDC" w:rsidRDefault="0045119F" w:rsidP="0045119F">
      <w:pPr>
        <w:pStyle w:val="Loendilik"/>
        <w:numPr>
          <w:ilvl w:val="0"/>
          <w:numId w:val="8"/>
        </w:numPr>
        <w:rPr>
          <w:sz w:val="22"/>
        </w:rPr>
      </w:pPr>
      <w:r w:rsidRPr="00351EDC">
        <w:rPr>
          <w:sz w:val="22"/>
        </w:rPr>
        <w:t xml:space="preserve">Seirekomisjon, mille ülesandeks on strateegia rakendamise ning projektide seire ning projektide hindamissüsteemi arendamine. </w:t>
      </w:r>
    </w:p>
    <w:p w14:paraId="7C709460" w14:textId="77777777" w:rsidR="0045119F" w:rsidRPr="00351EDC" w:rsidRDefault="0045119F" w:rsidP="0045119F">
      <w:pPr>
        <w:pStyle w:val="Loendilik"/>
        <w:numPr>
          <w:ilvl w:val="0"/>
          <w:numId w:val="8"/>
        </w:numPr>
        <w:rPr>
          <w:sz w:val="22"/>
        </w:rPr>
      </w:pPr>
      <w:r w:rsidRPr="00351EDC">
        <w:rPr>
          <w:sz w:val="22"/>
        </w:rPr>
        <w:t>Hindamiskomisjon, mille ülesandeks on projektide hindamine.</w:t>
      </w:r>
    </w:p>
    <w:p w14:paraId="431A6F87" w14:textId="77777777" w:rsidR="0045119F" w:rsidRPr="00351EDC" w:rsidRDefault="0045119F" w:rsidP="001C00DA">
      <w:pPr>
        <w:rPr>
          <w:sz w:val="22"/>
        </w:rPr>
      </w:pPr>
    </w:p>
    <w:p w14:paraId="3125C2DF" w14:textId="43EA1D17" w:rsidR="001C00DA" w:rsidRPr="00351EDC" w:rsidRDefault="001C00DA" w:rsidP="001C00DA">
      <w:pPr>
        <w:rPr>
          <w:sz w:val="22"/>
        </w:rPr>
      </w:pPr>
      <w:r w:rsidRPr="00351EDC">
        <w:rPr>
          <w:sz w:val="22"/>
        </w:rPr>
        <w:t>Läbi viidud liikmete rahulolu uuringust selgus, et hindega 5 (suurepärane) hindas MTÜ Partnerid praegust toimimist 40% ja hindega 4 (hea) hindas 37% vastanutest – 77% vastanutest on MTÜ Partnerid juhtimise ja</w:t>
      </w:r>
      <w:r w:rsidR="004E5ED6" w:rsidRPr="00351EDC">
        <w:rPr>
          <w:sz w:val="22"/>
        </w:rPr>
        <w:t xml:space="preserve"> töökorraldusega rahul (joonis </w:t>
      </w:r>
      <w:r w:rsidR="00846010" w:rsidRPr="00351EDC">
        <w:rPr>
          <w:sz w:val="22"/>
        </w:rPr>
        <w:t>2</w:t>
      </w:r>
      <w:r w:rsidRPr="00351EDC">
        <w:rPr>
          <w:sz w:val="22"/>
        </w:rPr>
        <w:t xml:space="preserve">). </w:t>
      </w:r>
      <w:r w:rsidR="00A6791B" w:rsidRPr="00351EDC">
        <w:rPr>
          <w:i/>
          <w:sz w:val="22"/>
        </w:rPr>
        <w:t xml:space="preserve">(Allikas: </w:t>
      </w:r>
      <w:hyperlink r:id="rId23" w:history="1">
        <w:r w:rsidR="00A6791B" w:rsidRPr="00351EDC">
          <w:rPr>
            <w:rStyle w:val="Hperlink"/>
            <w:i/>
            <w:color w:val="auto"/>
            <w:sz w:val="22"/>
          </w:rPr>
          <w:t>Lisa 3</w:t>
        </w:r>
      </w:hyperlink>
      <w:r w:rsidR="00A6791B" w:rsidRPr="00351EDC">
        <w:rPr>
          <w:i/>
          <w:sz w:val="22"/>
        </w:rPr>
        <w:t>)</w:t>
      </w:r>
    </w:p>
    <w:p w14:paraId="5DC3407B" w14:textId="77777777" w:rsidR="00A6791B" w:rsidRPr="00351EDC" w:rsidRDefault="00A6791B" w:rsidP="001C00DA">
      <w:pPr>
        <w:rPr>
          <w:sz w:val="22"/>
        </w:rPr>
      </w:pPr>
    </w:p>
    <w:p w14:paraId="09C632FB" w14:textId="77777777" w:rsidR="001C00DA" w:rsidRPr="00351EDC" w:rsidRDefault="001C00DA" w:rsidP="001C00DA">
      <w:pPr>
        <w:rPr>
          <w:sz w:val="22"/>
        </w:rPr>
      </w:pPr>
      <w:r w:rsidRPr="00351EDC">
        <w:rPr>
          <w:noProof/>
          <w:sz w:val="22"/>
          <w:lang w:eastAsia="et-EE"/>
        </w:rPr>
        <w:drawing>
          <wp:inline distT="0" distB="0" distL="0" distR="0" wp14:anchorId="4A2975F7" wp14:editId="1146A6E2">
            <wp:extent cx="4348250" cy="2405150"/>
            <wp:effectExtent l="0" t="0" r="20955" b="33655"/>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9E78B7" w14:textId="22C7CA77" w:rsidR="001C00DA" w:rsidRPr="00351EDC" w:rsidRDefault="004E5ED6" w:rsidP="001C00DA">
      <w:pPr>
        <w:rPr>
          <w:i/>
          <w:sz w:val="18"/>
          <w:szCs w:val="18"/>
        </w:rPr>
      </w:pPr>
      <w:r w:rsidRPr="00351EDC">
        <w:rPr>
          <w:i/>
          <w:sz w:val="18"/>
          <w:szCs w:val="18"/>
        </w:rPr>
        <w:t xml:space="preserve">Joonis </w:t>
      </w:r>
      <w:r w:rsidR="00846010" w:rsidRPr="00351EDC">
        <w:rPr>
          <w:i/>
          <w:sz w:val="18"/>
          <w:szCs w:val="18"/>
        </w:rPr>
        <w:t>2</w:t>
      </w:r>
      <w:r w:rsidR="001C00DA" w:rsidRPr="00351EDC">
        <w:rPr>
          <w:i/>
          <w:sz w:val="18"/>
          <w:szCs w:val="18"/>
        </w:rPr>
        <w:t>. MTÜ Partnerid liikmete rahulolu juhtimise ja töökorraldusega.</w:t>
      </w:r>
    </w:p>
    <w:p w14:paraId="4189BA6E" w14:textId="77777777" w:rsidR="001C00DA" w:rsidRPr="00351EDC" w:rsidRDefault="001C00DA" w:rsidP="00C30386">
      <w:pPr>
        <w:rPr>
          <w:sz w:val="22"/>
          <w:lang w:eastAsia="et-EE"/>
        </w:rPr>
      </w:pPr>
    </w:p>
    <w:p w14:paraId="5BC1DF68" w14:textId="57D48DE6" w:rsidR="001B4660" w:rsidRPr="00351EDC" w:rsidRDefault="001B4660" w:rsidP="001B4660">
      <w:pPr>
        <w:rPr>
          <w:sz w:val="22"/>
        </w:rPr>
      </w:pPr>
      <w:r w:rsidRPr="00351EDC">
        <w:rPr>
          <w:sz w:val="22"/>
        </w:rPr>
        <w:t>Hea on tõdeda, et üldine rahulolu tase MTÜ Partnerid poolt pakutavate teenustega on kõrge – 47% vastanutest on väga rahul ja 43% on pigem rahul, teisi hinnanguid</w:t>
      </w:r>
      <w:r w:rsidR="004E5ED6" w:rsidRPr="00351EDC">
        <w:rPr>
          <w:sz w:val="22"/>
        </w:rPr>
        <w:t xml:space="preserve"> teenustele ei antudki (joonis </w:t>
      </w:r>
      <w:r w:rsidR="00846010" w:rsidRPr="00351EDC">
        <w:rPr>
          <w:sz w:val="22"/>
        </w:rPr>
        <w:t>3</w:t>
      </w:r>
      <w:r w:rsidRPr="00351EDC">
        <w:rPr>
          <w:sz w:val="22"/>
        </w:rPr>
        <w:t xml:space="preserve">).  </w:t>
      </w:r>
      <w:r w:rsidR="0006632D" w:rsidRPr="00351EDC">
        <w:rPr>
          <w:i/>
          <w:sz w:val="22"/>
        </w:rPr>
        <w:t xml:space="preserve">(Allikas: </w:t>
      </w:r>
      <w:hyperlink r:id="rId25" w:history="1">
        <w:r w:rsidR="0006632D" w:rsidRPr="00351EDC">
          <w:rPr>
            <w:rStyle w:val="Hperlink"/>
            <w:i/>
            <w:color w:val="auto"/>
            <w:sz w:val="22"/>
          </w:rPr>
          <w:t>Lisa 3</w:t>
        </w:r>
      </w:hyperlink>
      <w:r w:rsidR="0006632D" w:rsidRPr="00351EDC">
        <w:rPr>
          <w:i/>
          <w:sz w:val="22"/>
        </w:rPr>
        <w:t>)</w:t>
      </w:r>
    </w:p>
    <w:p w14:paraId="37A483A1" w14:textId="77777777" w:rsidR="001B4660" w:rsidRPr="00351EDC" w:rsidRDefault="001B4660" w:rsidP="001B4660">
      <w:pPr>
        <w:rPr>
          <w:sz w:val="22"/>
        </w:rPr>
      </w:pPr>
    </w:p>
    <w:p w14:paraId="3D5A9214" w14:textId="77777777" w:rsidR="001B4660" w:rsidRPr="00351EDC" w:rsidRDefault="001B4660" w:rsidP="001B4660">
      <w:pPr>
        <w:rPr>
          <w:sz w:val="22"/>
        </w:rPr>
      </w:pPr>
      <w:r w:rsidRPr="00351EDC">
        <w:rPr>
          <w:noProof/>
          <w:sz w:val="22"/>
          <w:lang w:eastAsia="et-EE"/>
        </w:rPr>
        <w:drawing>
          <wp:inline distT="0" distB="0" distL="0" distR="0" wp14:anchorId="0551E953" wp14:editId="794C135C">
            <wp:extent cx="4348250" cy="2434333"/>
            <wp:effectExtent l="0" t="0" r="20955" b="29845"/>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A2D3E5" w14:textId="17F0D3E3" w:rsidR="001B4660" w:rsidRPr="00351EDC" w:rsidRDefault="004E5ED6" w:rsidP="00C30386">
      <w:pPr>
        <w:rPr>
          <w:i/>
          <w:sz w:val="18"/>
          <w:szCs w:val="18"/>
        </w:rPr>
      </w:pPr>
      <w:r w:rsidRPr="00351EDC">
        <w:rPr>
          <w:i/>
          <w:sz w:val="18"/>
          <w:szCs w:val="18"/>
        </w:rPr>
        <w:t xml:space="preserve">Joonis </w:t>
      </w:r>
      <w:r w:rsidR="00846010" w:rsidRPr="00351EDC">
        <w:rPr>
          <w:i/>
          <w:sz w:val="18"/>
          <w:szCs w:val="18"/>
        </w:rPr>
        <w:t>3</w:t>
      </w:r>
      <w:r w:rsidR="001B4660" w:rsidRPr="00351EDC">
        <w:rPr>
          <w:i/>
          <w:sz w:val="18"/>
          <w:szCs w:val="18"/>
        </w:rPr>
        <w:t>. Vastanute rahulolu MTÜ Partnerid poolt pakutavate teenustega.</w:t>
      </w:r>
    </w:p>
    <w:p w14:paraId="3FA7CEBC" w14:textId="77777777" w:rsidR="00B3512A" w:rsidRPr="00351EDC" w:rsidRDefault="00B3512A" w:rsidP="00C30386">
      <w:pPr>
        <w:rPr>
          <w:i/>
          <w:sz w:val="22"/>
        </w:rPr>
      </w:pPr>
    </w:p>
    <w:p w14:paraId="44EF2586" w14:textId="6037CC9C" w:rsidR="0006632D" w:rsidRDefault="0006632D" w:rsidP="00C30386">
      <w:pPr>
        <w:rPr>
          <w:sz w:val="22"/>
        </w:rPr>
      </w:pPr>
      <w:r w:rsidRPr="00351EDC">
        <w:rPr>
          <w:sz w:val="22"/>
        </w:rPr>
        <w:t>Uuringu tulemused on aluseks juhtimisprotsesside planeerimisele organisatsioonis</w:t>
      </w:r>
      <w:r w:rsidR="00387C2D" w:rsidRPr="00351EDC">
        <w:rPr>
          <w:sz w:val="22"/>
        </w:rPr>
        <w:t xml:space="preserve"> uuel perioodil</w:t>
      </w:r>
      <w:r w:rsidRPr="00351EDC">
        <w:rPr>
          <w:sz w:val="22"/>
        </w:rPr>
        <w:t>.</w:t>
      </w:r>
    </w:p>
    <w:p w14:paraId="27632A67" w14:textId="77777777" w:rsidR="00B90623" w:rsidRDefault="00B90623" w:rsidP="00C30386">
      <w:pPr>
        <w:rPr>
          <w:sz w:val="22"/>
        </w:rPr>
      </w:pPr>
    </w:p>
    <w:p w14:paraId="225E851D" w14:textId="77777777" w:rsidR="00B90623" w:rsidRDefault="00B90623" w:rsidP="00C30386">
      <w:pPr>
        <w:rPr>
          <w:sz w:val="22"/>
        </w:rPr>
      </w:pPr>
    </w:p>
    <w:p w14:paraId="1F257F41" w14:textId="77777777" w:rsidR="00B90623" w:rsidRDefault="00B90623" w:rsidP="00C30386">
      <w:pPr>
        <w:rPr>
          <w:sz w:val="22"/>
        </w:rPr>
      </w:pPr>
    </w:p>
    <w:p w14:paraId="7C8FB2A8" w14:textId="77777777" w:rsidR="00B90623" w:rsidRDefault="00B90623" w:rsidP="00C30386">
      <w:pPr>
        <w:rPr>
          <w:sz w:val="22"/>
        </w:rPr>
      </w:pPr>
    </w:p>
    <w:p w14:paraId="2FC5D344" w14:textId="77777777" w:rsidR="00B90623" w:rsidRPr="00351EDC" w:rsidRDefault="00B90623" w:rsidP="00C30386">
      <w:pPr>
        <w:rPr>
          <w:sz w:val="22"/>
        </w:rPr>
      </w:pPr>
    </w:p>
    <w:p w14:paraId="23B2D445" w14:textId="77777777" w:rsidR="00B3512A" w:rsidRPr="00351EDC" w:rsidRDefault="00B3512A" w:rsidP="00C30386">
      <w:pPr>
        <w:rPr>
          <w:i/>
          <w:sz w:val="22"/>
        </w:rPr>
      </w:pPr>
    </w:p>
    <w:p w14:paraId="1E8629F8" w14:textId="77777777" w:rsidR="002B4B33" w:rsidRPr="00351EDC" w:rsidRDefault="002B4B33" w:rsidP="002B4B33">
      <w:pPr>
        <w:pStyle w:val="Pealkiri1"/>
        <w:rPr>
          <w:color w:val="auto"/>
        </w:rPr>
      </w:pPr>
      <w:bookmarkStart w:id="3" w:name="_Toc434483110"/>
      <w:r w:rsidRPr="00351EDC">
        <w:rPr>
          <w:color w:val="auto"/>
        </w:rPr>
        <w:t>2. EELNEVA STRATEEGIA TÄITMINE</w:t>
      </w:r>
      <w:bookmarkEnd w:id="3"/>
    </w:p>
    <w:p w14:paraId="1C04CCD6" w14:textId="77777777" w:rsidR="002B4B33" w:rsidRPr="00351EDC" w:rsidRDefault="002B4B33" w:rsidP="00C30386">
      <w:pPr>
        <w:rPr>
          <w:sz w:val="22"/>
          <w:lang w:eastAsia="et-EE"/>
        </w:rPr>
      </w:pPr>
    </w:p>
    <w:p w14:paraId="7F32FAFD" w14:textId="77777777" w:rsidR="008176DC" w:rsidRPr="00351EDC" w:rsidRDefault="002B4B33" w:rsidP="002D2A72">
      <w:pPr>
        <w:pStyle w:val="Pealkiri2"/>
        <w:rPr>
          <w:color w:val="auto"/>
        </w:rPr>
      </w:pPr>
      <w:bookmarkStart w:id="4" w:name="_Toc434483111"/>
      <w:r w:rsidRPr="00351EDC">
        <w:rPr>
          <w:color w:val="auto"/>
        </w:rPr>
        <w:t>2.1</w:t>
      </w:r>
      <w:r w:rsidR="00D0140C" w:rsidRPr="00351EDC">
        <w:rPr>
          <w:color w:val="auto"/>
        </w:rPr>
        <w:t xml:space="preserve"> </w:t>
      </w:r>
      <w:r w:rsidR="008176DC" w:rsidRPr="00351EDC">
        <w:rPr>
          <w:color w:val="auto"/>
        </w:rPr>
        <w:t>Tegevu</w:t>
      </w:r>
      <w:r w:rsidRPr="00351EDC">
        <w:rPr>
          <w:color w:val="auto"/>
        </w:rPr>
        <w:t>sgrupi</w:t>
      </w:r>
      <w:r w:rsidR="008176DC" w:rsidRPr="00351EDC">
        <w:rPr>
          <w:color w:val="auto"/>
        </w:rPr>
        <w:t xml:space="preserve"> kogemused esimesest Leader-perioodist</w:t>
      </w:r>
      <w:bookmarkEnd w:id="4"/>
    </w:p>
    <w:p w14:paraId="61D3C687" w14:textId="77777777" w:rsidR="008176DC" w:rsidRPr="00351EDC" w:rsidRDefault="008176DC" w:rsidP="008176DC">
      <w:pPr>
        <w:rPr>
          <w:szCs w:val="20"/>
          <w:lang w:eastAsia="et-EE"/>
        </w:rPr>
      </w:pPr>
    </w:p>
    <w:p w14:paraId="14740462" w14:textId="77777777" w:rsidR="00544F40" w:rsidRPr="00351EDC" w:rsidRDefault="00544F40" w:rsidP="00544F40">
      <w:pPr>
        <w:rPr>
          <w:sz w:val="22"/>
          <w:lang w:eastAsia="et-EE"/>
        </w:rPr>
      </w:pPr>
      <w:r w:rsidRPr="00351EDC">
        <w:rPr>
          <w:sz w:val="22"/>
          <w:lang w:eastAsia="et-EE"/>
        </w:rPr>
        <w:t>Lähtuvalt strateegia koostamise raames toimunud erinevatest aruteludest saab välja tuua, et esimest Leader-perioodi ilmestavad järgmised positiivsed kogemused:</w:t>
      </w:r>
    </w:p>
    <w:p w14:paraId="41D8E730" w14:textId="77777777" w:rsidR="00544F40" w:rsidRPr="00351EDC" w:rsidRDefault="00544F40" w:rsidP="00544F40">
      <w:pPr>
        <w:ind w:left="357" w:hanging="357"/>
        <w:rPr>
          <w:sz w:val="22"/>
          <w:lang w:eastAsia="et-EE"/>
        </w:rPr>
      </w:pPr>
      <w:r w:rsidRPr="00351EDC">
        <w:rPr>
          <w:sz w:val="22"/>
          <w:lang w:eastAsia="et-EE"/>
        </w:rPr>
        <w:t>•</w:t>
      </w:r>
      <w:r w:rsidRPr="00351EDC">
        <w:rPr>
          <w:sz w:val="22"/>
          <w:lang w:eastAsia="et-EE"/>
        </w:rPr>
        <w:tab/>
        <w:t>teadlikkuse tõus Leaderi olemasolust ja tegevustest;</w:t>
      </w:r>
    </w:p>
    <w:p w14:paraId="3929F022" w14:textId="77777777" w:rsidR="00544F40" w:rsidRPr="00351EDC" w:rsidRDefault="00544F40" w:rsidP="00544F40">
      <w:pPr>
        <w:ind w:left="357" w:hanging="357"/>
        <w:rPr>
          <w:sz w:val="22"/>
          <w:lang w:eastAsia="et-EE"/>
        </w:rPr>
      </w:pPr>
      <w:r w:rsidRPr="00351EDC">
        <w:rPr>
          <w:sz w:val="22"/>
          <w:lang w:eastAsia="et-EE"/>
        </w:rPr>
        <w:t>•</w:t>
      </w:r>
      <w:r w:rsidRPr="00351EDC">
        <w:rPr>
          <w:sz w:val="22"/>
          <w:lang w:eastAsia="et-EE"/>
        </w:rPr>
        <w:tab/>
        <w:t>piirkonna ja ka teiste piirkondade edulood on tekitanud innustavat motivatsiooni (hea naabrikadedus);</w:t>
      </w:r>
    </w:p>
    <w:p w14:paraId="18EE1E12" w14:textId="77777777" w:rsidR="00544F40" w:rsidRPr="00351EDC" w:rsidRDefault="00544F40" w:rsidP="00544F40">
      <w:pPr>
        <w:ind w:left="357" w:hanging="357"/>
        <w:rPr>
          <w:sz w:val="22"/>
          <w:lang w:eastAsia="et-EE"/>
        </w:rPr>
      </w:pPr>
      <w:r w:rsidRPr="00351EDC">
        <w:rPr>
          <w:sz w:val="22"/>
          <w:lang w:eastAsia="et-EE"/>
        </w:rPr>
        <w:t>•</w:t>
      </w:r>
      <w:r w:rsidRPr="00351EDC">
        <w:rPr>
          <w:sz w:val="22"/>
          <w:lang w:eastAsia="et-EE"/>
        </w:rPr>
        <w:tab/>
        <w:t>märgatav on tootmise efektiivsuse tõus tänu uutele seadmetele ja investeeringutele ettevõtluses;</w:t>
      </w:r>
    </w:p>
    <w:p w14:paraId="02046A97" w14:textId="77777777" w:rsidR="00544F40" w:rsidRPr="00351EDC" w:rsidRDefault="00544F40" w:rsidP="00544F40">
      <w:pPr>
        <w:ind w:left="357" w:hanging="357"/>
        <w:rPr>
          <w:sz w:val="22"/>
          <w:lang w:eastAsia="et-EE"/>
        </w:rPr>
      </w:pPr>
      <w:r w:rsidRPr="00351EDC">
        <w:rPr>
          <w:sz w:val="22"/>
          <w:lang w:eastAsia="et-EE"/>
        </w:rPr>
        <w:t>•</w:t>
      </w:r>
      <w:r w:rsidRPr="00351EDC">
        <w:rPr>
          <w:sz w:val="22"/>
          <w:lang w:eastAsia="et-EE"/>
        </w:rPr>
        <w:tab/>
        <w:t>taotlejate pädevus on tõusnud;</w:t>
      </w:r>
    </w:p>
    <w:p w14:paraId="7E79D25B" w14:textId="77777777" w:rsidR="00544F40" w:rsidRPr="00351EDC" w:rsidRDefault="00544F40" w:rsidP="00544F40">
      <w:pPr>
        <w:ind w:left="357" w:hanging="357"/>
        <w:rPr>
          <w:sz w:val="22"/>
          <w:lang w:eastAsia="et-EE"/>
        </w:rPr>
      </w:pPr>
      <w:r w:rsidRPr="00351EDC">
        <w:rPr>
          <w:sz w:val="22"/>
          <w:lang w:eastAsia="et-EE"/>
        </w:rPr>
        <w:t>•</w:t>
      </w:r>
      <w:r w:rsidRPr="00351EDC">
        <w:rPr>
          <w:sz w:val="22"/>
          <w:lang w:eastAsia="et-EE"/>
        </w:rPr>
        <w:tab/>
        <w:t>liikmete ja aktiivsete osaliste vahel on kujunenud usaldus- ja koostöösuhted, üksmeel, üksteise tunnustamine ja konstruktiivsus tegutsemises.</w:t>
      </w:r>
    </w:p>
    <w:p w14:paraId="2287F369" w14:textId="77777777" w:rsidR="00544F40" w:rsidRPr="00351EDC" w:rsidRDefault="00544F40" w:rsidP="00544F40">
      <w:pPr>
        <w:rPr>
          <w:sz w:val="22"/>
          <w:lang w:eastAsia="et-EE"/>
        </w:rPr>
      </w:pPr>
    </w:p>
    <w:p w14:paraId="5491C169" w14:textId="39B32511" w:rsidR="00DE76EC" w:rsidRPr="00351EDC" w:rsidRDefault="00DE76EC" w:rsidP="00DE76EC">
      <w:pPr>
        <w:rPr>
          <w:sz w:val="22"/>
        </w:rPr>
      </w:pPr>
      <w:r w:rsidRPr="00351EDC">
        <w:rPr>
          <w:sz w:val="22"/>
        </w:rPr>
        <w:t xml:space="preserve">Taotlejate seas läbi viidud uuringus paluti hinnata rahulolu MTÜ Partnerid Leader-strateegia eelmise perioodi meetmetega. Saadud vastustest ilmnes väga kõrge rahulolu – 87% vastanutest olid eelmise perioodi meetmetega väga rahul või pigem rahul (joonis </w:t>
      </w:r>
      <w:r w:rsidR="00846010" w:rsidRPr="00351EDC">
        <w:rPr>
          <w:sz w:val="22"/>
        </w:rPr>
        <w:t>4</w:t>
      </w:r>
      <w:r w:rsidRPr="00351EDC">
        <w:rPr>
          <w:sz w:val="22"/>
        </w:rPr>
        <w:t xml:space="preserve">). </w:t>
      </w:r>
      <w:r w:rsidR="0006632D" w:rsidRPr="00351EDC">
        <w:rPr>
          <w:i/>
          <w:sz w:val="22"/>
        </w:rPr>
        <w:t xml:space="preserve">(Allikas: </w:t>
      </w:r>
      <w:hyperlink r:id="rId27" w:history="1">
        <w:r w:rsidR="0006632D" w:rsidRPr="00351EDC">
          <w:rPr>
            <w:rStyle w:val="Hperlink"/>
            <w:i/>
            <w:color w:val="auto"/>
            <w:sz w:val="22"/>
          </w:rPr>
          <w:t>Lisa 3</w:t>
        </w:r>
      </w:hyperlink>
      <w:r w:rsidR="0006632D" w:rsidRPr="00351EDC">
        <w:rPr>
          <w:i/>
          <w:sz w:val="22"/>
        </w:rPr>
        <w:t>)</w:t>
      </w:r>
    </w:p>
    <w:p w14:paraId="76B5B0CF" w14:textId="77777777" w:rsidR="00DE76EC" w:rsidRPr="00351EDC" w:rsidRDefault="00DE76EC" w:rsidP="00DE76EC">
      <w:pPr>
        <w:rPr>
          <w:sz w:val="22"/>
        </w:rPr>
      </w:pPr>
    </w:p>
    <w:p w14:paraId="334CE2F8" w14:textId="77777777" w:rsidR="00DE76EC" w:rsidRPr="00351EDC" w:rsidRDefault="00DE76EC" w:rsidP="00DE76EC">
      <w:pPr>
        <w:rPr>
          <w:sz w:val="22"/>
        </w:rPr>
      </w:pPr>
      <w:r w:rsidRPr="00351EDC">
        <w:rPr>
          <w:noProof/>
          <w:sz w:val="22"/>
          <w:lang w:eastAsia="et-EE"/>
        </w:rPr>
        <w:drawing>
          <wp:inline distT="0" distB="0" distL="0" distR="0" wp14:anchorId="2CFB6C95" wp14:editId="44815ECE">
            <wp:extent cx="4328795" cy="2560793"/>
            <wp:effectExtent l="0" t="0" r="14605" b="30480"/>
            <wp:docPr id="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AC21FB" w14:textId="01FA4482" w:rsidR="00DE76EC" w:rsidRPr="00351EDC" w:rsidRDefault="004E5ED6" w:rsidP="00DE76EC">
      <w:pPr>
        <w:rPr>
          <w:i/>
          <w:sz w:val="18"/>
          <w:szCs w:val="18"/>
        </w:rPr>
      </w:pPr>
      <w:r w:rsidRPr="00351EDC">
        <w:rPr>
          <w:i/>
          <w:sz w:val="18"/>
          <w:szCs w:val="18"/>
        </w:rPr>
        <w:t xml:space="preserve">Joonis </w:t>
      </w:r>
      <w:r w:rsidR="00846010" w:rsidRPr="00351EDC">
        <w:rPr>
          <w:i/>
          <w:sz w:val="18"/>
          <w:szCs w:val="18"/>
        </w:rPr>
        <w:t>4</w:t>
      </w:r>
      <w:r w:rsidR="00DE76EC" w:rsidRPr="00351EDC">
        <w:rPr>
          <w:i/>
          <w:sz w:val="18"/>
          <w:szCs w:val="18"/>
        </w:rPr>
        <w:t>. Vastanute rahulolu MTÜ Partnerid Leader-strateegia eelmise perioodi meetmetega.</w:t>
      </w:r>
    </w:p>
    <w:p w14:paraId="11A06484" w14:textId="77777777" w:rsidR="00DE76EC" w:rsidRPr="00351EDC" w:rsidRDefault="00DE76EC" w:rsidP="00DE76EC">
      <w:pPr>
        <w:rPr>
          <w:sz w:val="22"/>
        </w:rPr>
      </w:pPr>
    </w:p>
    <w:p w14:paraId="513CD69F" w14:textId="2A609AA3" w:rsidR="00DE76EC" w:rsidRPr="00351EDC" w:rsidRDefault="00DE76EC" w:rsidP="00DE76EC">
      <w:pPr>
        <w:rPr>
          <w:sz w:val="22"/>
        </w:rPr>
      </w:pPr>
      <w:r w:rsidRPr="00351EDC">
        <w:rPr>
          <w:sz w:val="22"/>
        </w:rPr>
        <w:t xml:space="preserve">Küsitluse käigus uuriti, kuivõrd olid taotlejad rahul taotlemise protsessiga, sh info selguse ja kättesaadavusega, taotlemisel nõutud taotlusdokumentidega. Selle küsimuse puhul jagunesid vastused kogu etteantud hindamisskaala ulatuses, sealhulgas 3% vastanutest pigem ei ole rahul ja 7% ei ole üldse rahul projektitoetuste </w:t>
      </w:r>
      <w:r w:rsidR="004E5ED6" w:rsidRPr="00351EDC">
        <w:rPr>
          <w:sz w:val="22"/>
        </w:rPr>
        <w:t xml:space="preserve">taotlemise protsessiga (joonis </w:t>
      </w:r>
      <w:r w:rsidR="00846010" w:rsidRPr="00351EDC">
        <w:rPr>
          <w:sz w:val="22"/>
        </w:rPr>
        <w:t>5</w:t>
      </w:r>
      <w:r w:rsidRPr="00351EDC">
        <w:rPr>
          <w:sz w:val="22"/>
        </w:rPr>
        <w:t>).</w:t>
      </w:r>
      <w:r w:rsidR="0006632D" w:rsidRPr="00351EDC">
        <w:rPr>
          <w:sz w:val="22"/>
        </w:rPr>
        <w:t xml:space="preserve"> </w:t>
      </w:r>
      <w:r w:rsidR="0006632D" w:rsidRPr="00351EDC">
        <w:rPr>
          <w:i/>
          <w:sz w:val="22"/>
        </w:rPr>
        <w:t xml:space="preserve">(Allikas: </w:t>
      </w:r>
      <w:hyperlink r:id="rId29" w:history="1">
        <w:r w:rsidR="0006632D" w:rsidRPr="00351EDC">
          <w:rPr>
            <w:rStyle w:val="Hperlink"/>
            <w:i/>
            <w:color w:val="auto"/>
            <w:sz w:val="22"/>
          </w:rPr>
          <w:t>Lisa 3</w:t>
        </w:r>
      </w:hyperlink>
      <w:r w:rsidR="0006632D" w:rsidRPr="00351EDC">
        <w:rPr>
          <w:i/>
          <w:sz w:val="22"/>
        </w:rPr>
        <w:t>)</w:t>
      </w:r>
    </w:p>
    <w:p w14:paraId="26027438" w14:textId="77777777" w:rsidR="00DE76EC" w:rsidRPr="00351EDC" w:rsidRDefault="00DE76EC" w:rsidP="00DE76EC">
      <w:pPr>
        <w:rPr>
          <w:sz w:val="22"/>
        </w:rPr>
      </w:pPr>
    </w:p>
    <w:p w14:paraId="473155BF" w14:textId="77777777" w:rsidR="00DE76EC" w:rsidRPr="00351EDC" w:rsidRDefault="00DE76EC" w:rsidP="00DE76EC">
      <w:pPr>
        <w:rPr>
          <w:sz w:val="22"/>
        </w:rPr>
      </w:pPr>
      <w:r w:rsidRPr="00351EDC">
        <w:rPr>
          <w:sz w:val="22"/>
        </w:rPr>
        <w:t xml:space="preserve"> </w:t>
      </w:r>
      <w:r w:rsidRPr="00351EDC">
        <w:rPr>
          <w:noProof/>
          <w:sz w:val="22"/>
          <w:lang w:eastAsia="et-EE"/>
        </w:rPr>
        <w:drawing>
          <wp:inline distT="0" distB="0" distL="0" distR="0" wp14:anchorId="321ED409" wp14:editId="63B936E2">
            <wp:extent cx="4289884" cy="2577816"/>
            <wp:effectExtent l="0" t="0" r="28575" b="13335"/>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B34C37" w14:textId="561BA362" w:rsidR="00DE76EC" w:rsidRPr="00351EDC" w:rsidRDefault="00DE76EC" w:rsidP="00DE76EC">
      <w:pPr>
        <w:rPr>
          <w:i/>
          <w:sz w:val="18"/>
          <w:szCs w:val="18"/>
        </w:rPr>
      </w:pPr>
      <w:r w:rsidRPr="00351EDC">
        <w:rPr>
          <w:i/>
          <w:sz w:val="18"/>
          <w:szCs w:val="18"/>
        </w:rPr>
        <w:t xml:space="preserve">Joonis </w:t>
      </w:r>
      <w:r w:rsidR="00846010" w:rsidRPr="00351EDC">
        <w:rPr>
          <w:i/>
          <w:sz w:val="18"/>
          <w:szCs w:val="18"/>
        </w:rPr>
        <w:t>5</w:t>
      </w:r>
      <w:r w:rsidRPr="00351EDC">
        <w:rPr>
          <w:i/>
          <w:sz w:val="18"/>
          <w:szCs w:val="18"/>
        </w:rPr>
        <w:t>. Vastanute rahulolu projektitoetuste taotlemise protsessiga.</w:t>
      </w:r>
    </w:p>
    <w:p w14:paraId="5B7FACED" w14:textId="77777777" w:rsidR="00DE76EC" w:rsidRPr="00351EDC" w:rsidRDefault="00DE76EC" w:rsidP="00DE76EC">
      <w:pPr>
        <w:rPr>
          <w:b/>
          <w:sz w:val="22"/>
        </w:rPr>
      </w:pPr>
    </w:p>
    <w:p w14:paraId="4C19DCDC" w14:textId="529332DD" w:rsidR="00DE76EC" w:rsidRPr="00351EDC" w:rsidRDefault="00DE76EC" w:rsidP="00DE76EC">
      <w:pPr>
        <w:rPr>
          <w:i/>
          <w:sz w:val="22"/>
        </w:rPr>
      </w:pPr>
      <w:r w:rsidRPr="00351EDC">
        <w:rPr>
          <w:sz w:val="22"/>
        </w:rPr>
        <w:t xml:space="preserve">Küsitluse käigus uuriti lisaks, kuivõrd olid taotlejad rahul taotluste menetlemise protsessiga, sh info kättesaadavuse, hindamiskriteeriumite selguse, vastuste põhjendatuse, taotlusesse muudatuste tegemise võimalustega. 86% vastanute arvates võis projektitoetuste taotlemise </w:t>
      </w:r>
      <w:r w:rsidR="007322F0" w:rsidRPr="00351EDC">
        <w:rPr>
          <w:sz w:val="22"/>
        </w:rPr>
        <w:t xml:space="preserve">protsessiga igati rahule jääda </w:t>
      </w:r>
      <w:r w:rsidR="004E5ED6" w:rsidRPr="00351EDC">
        <w:rPr>
          <w:sz w:val="22"/>
        </w:rPr>
        <w:t xml:space="preserve">(joonis </w:t>
      </w:r>
      <w:r w:rsidR="00846010" w:rsidRPr="00351EDC">
        <w:rPr>
          <w:sz w:val="22"/>
        </w:rPr>
        <w:t>6</w:t>
      </w:r>
      <w:r w:rsidRPr="00351EDC">
        <w:rPr>
          <w:sz w:val="22"/>
        </w:rPr>
        <w:t xml:space="preserve">). </w:t>
      </w:r>
      <w:r w:rsidR="0006632D" w:rsidRPr="00351EDC">
        <w:rPr>
          <w:i/>
          <w:sz w:val="22"/>
        </w:rPr>
        <w:t xml:space="preserve">(Allikas: </w:t>
      </w:r>
      <w:hyperlink r:id="rId31" w:history="1">
        <w:r w:rsidR="0006632D" w:rsidRPr="00351EDC">
          <w:rPr>
            <w:rStyle w:val="Hperlink"/>
            <w:i/>
            <w:color w:val="auto"/>
            <w:sz w:val="22"/>
          </w:rPr>
          <w:t>Lisa 3</w:t>
        </w:r>
      </w:hyperlink>
      <w:r w:rsidR="0006632D" w:rsidRPr="00351EDC">
        <w:rPr>
          <w:i/>
          <w:sz w:val="22"/>
        </w:rPr>
        <w:t>)</w:t>
      </w:r>
    </w:p>
    <w:p w14:paraId="0B97B3C5" w14:textId="77777777" w:rsidR="0006632D" w:rsidRPr="00351EDC" w:rsidRDefault="0006632D" w:rsidP="00DE76EC">
      <w:pPr>
        <w:rPr>
          <w:sz w:val="22"/>
        </w:rPr>
      </w:pPr>
    </w:p>
    <w:p w14:paraId="42D0FC0C" w14:textId="77777777" w:rsidR="00DE76EC" w:rsidRPr="00351EDC" w:rsidRDefault="00DE76EC" w:rsidP="00DE76EC">
      <w:pPr>
        <w:rPr>
          <w:sz w:val="22"/>
        </w:rPr>
      </w:pPr>
      <w:r w:rsidRPr="00351EDC">
        <w:rPr>
          <w:noProof/>
          <w:sz w:val="22"/>
          <w:lang w:eastAsia="et-EE"/>
        </w:rPr>
        <w:drawing>
          <wp:inline distT="0" distB="0" distL="0" distR="0" wp14:anchorId="537B5F3B" wp14:editId="3F014030">
            <wp:extent cx="4328795" cy="2565657"/>
            <wp:effectExtent l="0" t="0" r="14605" b="25400"/>
            <wp:docPr id="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623532" w14:textId="7F83F8A4" w:rsidR="00DE76EC" w:rsidRPr="00351EDC" w:rsidRDefault="004E5ED6" w:rsidP="00DE76EC">
      <w:pPr>
        <w:rPr>
          <w:i/>
          <w:sz w:val="18"/>
          <w:szCs w:val="18"/>
        </w:rPr>
      </w:pPr>
      <w:r w:rsidRPr="00351EDC">
        <w:rPr>
          <w:i/>
          <w:sz w:val="18"/>
          <w:szCs w:val="18"/>
        </w:rPr>
        <w:t xml:space="preserve">Joonis </w:t>
      </w:r>
      <w:r w:rsidR="00846010" w:rsidRPr="00351EDC">
        <w:rPr>
          <w:i/>
          <w:sz w:val="18"/>
          <w:szCs w:val="18"/>
        </w:rPr>
        <w:t>6</w:t>
      </w:r>
      <w:r w:rsidR="00DE76EC" w:rsidRPr="00351EDC">
        <w:rPr>
          <w:i/>
          <w:sz w:val="18"/>
          <w:szCs w:val="18"/>
        </w:rPr>
        <w:t>. Vastanute rahulolu taotluste menetlemise protsessiga.</w:t>
      </w:r>
    </w:p>
    <w:p w14:paraId="135DF9BB" w14:textId="77777777" w:rsidR="00387C2D" w:rsidRPr="00351EDC" w:rsidRDefault="00387C2D" w:rsidP="00544F40">
      <w:pPr>
        <w:rPr>
          <w:sz w:val="22"/>
          <w:lang w:eastAsia="et-EE"/>
        </w:rPr>
      </w:pPr>
    </w:p>
    <w:p w14:paraId="1B66466A" w14:textId="465F2072" w:rsidR="00544F40" w:rsidRPr="00351EDC" w:rsidRDefault="00996B03" w:rsidP="00544F40">
      <w:pPr>
        <w:rPr>
          <w:sz w:val="22"/>
          <w:lang w:eastAsia="et-EE"/>
        </w:rPr>
      </w:pPr>
      <w:hyperlink r:id="rId33" w:history="1">
        <w:r w:rsidR="00387C2D" w:rsidRPr="00351EDC">
          <w:rPr>
            <w:rStyle w:val="Hperlink"/>
            <w:color w:val="auto"/>
            <w:sz w:val="22"/>
            <w:lang w:eastAsia="et-EE"/>
          </w:rPr>
          <w:t>Lisas 3</w:t>
        </w:r>
      </w:hyperlink>
      <w:r w:rsidR="00387C2D" w:rsidRPr="00351EDC">
        <w:rPr>
          <w:sz w:val="22"/>
          <w:lang w:eastAsia="et-EE"/>
        </w:rPr>
        <w:t xml:space="preserve"> toodud uuringu tulemusi </w:t>
      </w:r>
      <w:r w:rsidR="00544F40" w:rsidRPr="00351EDC">
        <w:rPr>
          <w:sz w:val="22"/>
          <w:lang w:eastAsia="et-EE"/>
        </w:rPr>
        <w:t xml:space="preserve">on arvestatud uue strateegia kujundamisel viisil, et tagada positiivsete külgede jätkuv areng ning leida lahendus peamistele väljakutsetele (vt peatükk </w:t>
      </w:r>
      <w:r w:rsidR="00FC0E36" w:rsidRPr="00351EDC">
        <w:rPr>
          <w:sz w:val="22"/>
          <w:lang w:eastAsia="et-EE"/>
        </w:rPr>
        <w:t>3</w:t>
      </w:r>
      <w:r w:rsidR="00544F40" w:rsidRPr="00351EDC">
        <w:rPr>
          <w:sz w:val="22"/>
          <w:lang w:eastAsia="et-EE"/>
        </w:rPr>
        <w:t>).</w:t>
      </w:r>
    </w:p>
    <w:p w14:paraId="3DA81298" w14:textId="77777777" w:rsidR="008176DC" w:rsidRPr="00351EDC" w:rsidRDefault="008176DC" w:rsidP="008176DC">
      <w:pPr>
        <w:rPr>
          <w:szCs w:val="20"/>
          <w:lang w:eastAsia="et-EE"/>
        </w:rPr>
      </w:pPr>
    </w:p>
    <w:p w14:paraId="73DE32FF" w14:textId="77777777" w:rsidR="002B4B33" w:rsidRPr="00351EDC" w:rsidRDefault="002B4B33" w:rsidP="002B4B33">
      <w:pPr>
        <w:pStyle w:val="Pealkiri2"/>
        <w:rPr>
          <w:color w:val="auto"/>
        </w:rPr>
      </w:pPr>
      <w:bookmarkStart w:id="5" w:name="_Toc434483112"/>
      <w:r w:rsidRPr="00351EDC">
        <w:rPr>
          <w:color w:val="auto"/>
        </w:rPr>
        <w:t>2.2 Eelmise perioodi strateegia meetmete täitmine</w:t>
      </w:r>
      <w:bookmarkEnd w:id="5"/>
    </w:p>
    <w:p w14:paraId="2E57626A" w14:textId="77777777" w:rsidR="002B4B33" w:rsidRPr="00351EDC" w:rsidRDefault="002B4B33" w:rsidP="002B4B33">
      <w:pPr>
        <w:rPr>
          <w:lang w:eastAsia="et-EE"/>
        </w:rPr>
      </w:pPr>
    </w:p>
    <w:p w14:paraId="6967470F" w14:textId="77777777" w:rsidR="002B4B33" w:rsidRPr="00351EDC" w:rsidRDefault="002B4B33" w:rsidP="002B4B33">
      <w:pPr>
        <w:rPr>
          <w:sz w:val="22"/>
        </w:rPr>
      </w:pPr>
      <w:r w:rsidRPr="00351EDC">
        <w:rPr>
          <w:sz w:val="22"/>
        </w:rPr>
        <w:t>Tulenevalt LEADER-meetme kohaliku tegevusgrupi ülesannetest, on MTÜ Partnerid tegelenud aktiivselt LEADER-meetme projektitaotluste vastuvõtmise, hindamise ja paremusjärjestuse koostamisega, menetlemisega seotud dokumentide registreerimise ja säilitamise ning projektitaotlustega seotud vaiete lahendamisega. Järgneva projektide ülevaate aluseks on aastatel 2009-201</w:t>
      </w:r>
      <w:r w:rsidR="00945AC6" w:rsidRPr="00351EDC">
        <w:rPr>
          <w:sz w:val="22"/>
        </w:rPr>
        <w:t>4</w:t>
      </w:r>
      <w:r w:rsidRPr="00351EDC">
        <w:rPr>
          <w:sz w:val="22"/>
        </w:rPr>
        <w:t xml:space="preserve"> rahastatud projektid. Ülevaate aluseks on alates 2009. aastast kasutusel olnud taotluste elektrooniline andmebaas.</w:t>
      </w:r>
    </w:p>
    <w:p w14:paraId="3A1E0063" w14:textId="77777777" w:rsidR="002B4B33" w:rsidRPr="00351EDC" w:rsidRDefault="002B4B33" w:rsidP="002B4B33">
      <w:pPr>
        <w:rPr>
          <w:sz w:val="22"/>
        </w:rPr>
      </w:pPr>
    </w:p>
    <w:p w14:paraId="2C01AC0F" w14:textId="4749A009" w:rsidR="002B4B33" w:rsidRPr="00351EDC" w:rsidRDefault="002B4B33" w:rsidP="002B4B33">
      <w:pPr>
        <w:rPr>
          <w:rFonts w:eastAsia="Times New Roman" w:cs="Arial"/>
          <w:sz w:val="22"/>
          <w:lang w:eastAsia="et-EE"/>
        </w:rPr>
      </w:pPr>
      <w:r w:rsidRPr="00351EDC">
        <w:rPr>
          <w:sz w:val="22"/>
        </w:rPr>
        <w:t xml:space="preserve">MTÜ Partnerid eelmise strateegia perioodi eelarve suuruseks oli </w:t>
      </w:r>
      <w:r w:rsidRPr="00351EDC">
        <w:rPr>
          <w:rFonts w:eastAsia="Times New Roman" w:cs="Arial"/>
          <w:bCs/>
          <w:sz w:val="22"/>
          <w:lang w:eastAsia="et-EE"/>
        </w:rPr>
        <w:t xml:space="preserve">2 969 674 eurot, millest jaotuse 20/80 alusel </w:t>
      </w:r>
      <w:r w:rsidR="00D9170C" w:rsidRPr="00351EDC">
        <w:rPr>
          <w:rFonts w:eastAsia="Times New Roman" w:cs="Arial"/>
          <w:bCs/>
          <w:sz w:val="22"/>
          <w:lang w:eastAsia="et-EE"/>
        </w:rPr>
        <w:t xml:space="preserve">2 375 740 </w:t>
      </w:r>
      <w:r w:rsidRPr="00351EDC">
        <w:rPr>
          <w:rFonts w:eastAsia="Times New Roman" w:cs="Arial"/>
          <w:bCs/>
          <w:sz w:val="22"/>
          <w:lang w:eastAsia="et-EE"/>
        </w:rPr>
        <w:t xml:space="preserve">eurot eraldati projektitoetusteks (joonis </w:t>
      </w:r>
      <w:r w:rsidR="00590B7B" w:rsidRPr="00351EDC">
        <w:rPr>
          <w:rFonts w:eastAsia="Times New Roman" w:cs="Arial"/>
          <w:bCs/>
          <w:sz w:val="22"/>
          <w:lang w:eastAsia="et-EE"/>
        </w:rPr>
        <w:t>9</w:t>
      </w:r>
      <w:r w:rsidRPr="00351EDC">
        <w:rPr>
          <w:rFonts w:eastAsia="Times New Roman" w:cs="Arial"/>
          <w:bCs/>
          <w:sz w:val="22"/>
          <w:lang w:eastAsia="et-EE"/>
        </w:rPr>
        <w:t xml:space="preserve">). </w:t>
      </w:r>
      <w:r w:rsidRPr="00351EDC">
        <w:rPr>
          <w:sz w:val="22"/>
        </w:rPr>
        <w:t>Kokku on perioodil 2009-201</w:t>
      </w:r>
      <w:r w:rsidR="00945AC6" w:rsidRPr="00351EDC">
        <w:rPr>
          <w:sz w:val="22"/>
        </w:rPr>
        <w:t>4</w:t>
      </w:r>
      <w:r w:rsidRPr="00351EDC">
        <w:rPr>
          <w:sz w:val="22"/>
        </w:rPr>
        <w:t xml:space="preserve"> MTÜ-le Partnerid esitatud </w:t>
      </w:r>
      <w:r w:rsidR="007C24AE" w:rsidRPr="00351EDC">
        <w:rPr>
          <w:sz w:val="22"/>
        </w:rPr>
        <w:t>368</w:t>
      </w:r>
      <w:r w:rsidRPr="00351EDC">
        <w:rPr>
          <w:sz w:val="22"/>
        </w:rPr>
        <w:t xml:space="preserve"> projektitaotlust toetussummas </w:t>
      </w:r>
      <w:r w:rsidR="007C24AE" w:rsidRPr="00351EDC">
        <w:rPr>
          <w:sz w:val="22"/>
        </w:rPr>
        <w:t>3 199 777</w:t>
      </w:r>
      <w:r w:rsidRPr="00351EDC">
        <w:rPr>
          <w:sz w:val="22"/>
        </w:rPr>
        <w:t xml:space="preserve"> eurot, millest </w:t>
      </w:r>
      <w:r w:rsidR="008D01FA" w:rsidRPr="00351EDC">
        <w:rPr>
          <w:sz w:val="22"/>
        </w:rPr>
        <w:t>287</w:t>
      </w:r>
      <w:r w:rsidRPr="00351EDC">
        <w:rPr>
          <w:sz w:val="22"/>
        </w:rPr>
        <w:t xml:space="preserve"> projekti said MTÜ Partnerid heakskiidu ja </w:t>
      </w:r>
      <w:r w:rsidR="00FD4879" w:rsidRPr="00351EDC">
        <w:rPr>
          <w:sz w:val="22"/>
        </w:rPr>
        <w:t>281</w:t>
      </w:r>
      <w:r w:rsidRPr="00351EDC">
        <w:rPr>
          <w:sz w:val="22"/>
        </w:rPr>
        <w:t xml:space="preserve"> projektitaotlust PRIA poolse heakskiidu toetussummas </w:t>
      </w:r>
      <w:r w:rsidR="00FD4879" w:rsidRPr="00351EDC">
        <w:rPr>
          <w:rFonts w:eastAsia="Times New Roman" w:cs="Arial"/>
          <w:sz w:val="22"/>
          <w:lang w:eastAsia="et-EE"/>
        </w:rPr>
        <w:t>2 695 539</w:t>
      </w:r>
      <w:r w:rsidRPr="00351EDC">
        <w:rPr>
          <w:sz w:val="22"/>
        </w:rPr>
        <w:t xml:space="preserve"> eurot. Erinevatel põhjustel loobus PRIA poolt määratud toetusest perioodil 2009-201</w:t>
      </w:r>
      <w:r w:rsidR="00D428AB" w:rsidRPr="00351EDC">
        <w:rPr>
          <w:sz w:val="22"/>
        </w:rPr>
        <w:t>4</w:t>
      </w:r>
      <w:r w:rsidRPr="00351EDC">
        <w:rPr>
          <w:sz w:val="22"/>
        </w:rPr>
        <w:t xml:space="preserve"> kokku 1</w:t>
      </w:r>
      <w:r w:rsidR="00D428AB" w:rsidRPr="00351EDC">
        <w:rPr>
          <w:sz w:val="22"/>
        </w:rPr>
        <w:t>6</w:t>
      </w:r>
      <w:r w:rsidRPr="00351EDC">
        <w:rPr>
          <w:sz w:val="22"/>
        </w:rPr>
        <w:t xml:space="preserve"> taotlejat toetussummas </w:t>
      </w:r>
      <w:r w:rsidR="00305D33" w:rsidRPr="00351EDC">
        <w:rPr>
          <w:rFonts w:eastAsia="Times New Roman" w:cs="Arial"/>
          <w:sz w:val="22"/>
          <w:lang w:eastAsia="et-EE"/>
        </w:rPr>
        <w:t>79 727</w:t>
      </w:r>
      <w:r w:rsidR="009F1CC0" w:rsidRPr="00351EDC">
        <w:rPr>
          <w:rFonts w:eastAsia="Times New Roman" w:cs="Arial"/>
          <w:sz w:val="22"/>
          <w:lang w:eastAsia="et-EE"/>
        </w:rPr>
        <w:t xml:space="preserve"> </w:t>
      </w:r>
      <w:r w:rsidRPr="00351EDC">
        <w:rPr>
          <w:sz w:val="22"/>
        </w:rPr>
        <w:t xml:space="preserve">eurot. Kokku on seisuga </w:t>
      </w:r>
      <w:r w:rsidR="00D9170C" w:rsidRPr="00351EDC">
        <w:rPr>
          <w:sz w:val="22"/>
        </w:rPr>
        <w:t xml:space="preserve">30.04.2015 </w:t>
      </w:r>
      <w:r w:rsidRPr="00351EDC">
        <w:rPr>
          <w:sz w:val="22"/>
        </w:rPr>
        <w:t xml:space="preserve">PRIA poolt välja makstud </w:t>
      </w:r>
      <w:r w:rsidRPr="00351EDC">
        <w:rPr>
          <w:rFonts w:eastAsia="Times New Roman" w:cs="Arial"/>
          <w:sz w:val="22"/>
          <w:lang w:eastAsia="et-EE"/>
        </w:rPr>
        <w:t>2 </w:t>
      </w:r>
      <w:r w:rsidR="00D428AB" w:rsidRPr="00351EDC">
        <w:rPr>
          <w:rFonts w:eastAsia="Times New Roman" w:cs="Arial"/>
          <w:sz w:val="22"/>
          <w:lang w:eastAsia="et-EE"/>
        </w:rPr>
        <w:t>591</w:t>
      </w:r>
      <w:r w:rsidRPr="00351EDC">
        <w:rPr>
          <w:rFonts w:eastAsia="Times New Roman" w:cs="Arial"/>
          <w:sz w:val="22"/>
          <w:lang w:eastAsia="et-EE"/>
        </w:rPr>
        <w:t> 78</w:t>
      </w:r>
      <w:r w:rsidR="00D428AB" w:rsidRPr="00351EDC">
        <w:rPr>
          <w:rFonts w:eastAsia="Times New Roman" w:cs="Arial"/>
          <w:sz w:val="22"/>
          <w:lang w:eastAsia="et-EE"/>
        </w:rPr>
        <w:t>0</w:t>
      </w:r>
      <w:r w:rsidRPr="00351EDC">
        <w:rPr>
          <w:rFonts w:eastAsia="Times New Roman" w:cs="Arial"/>
          <w:sz w:val="22"/>
          <w:lang w:eastAsia="et-EE"/>
        </w:rPr>
        <w:t xml:space="preserve"> eurot ehk </w:t>
      </w:r>
      <w:r w:rsidR="00DA16A9" w:rsidRPr="00351EDC">
        <w:rPr>
          <w:rFonts w:eastAsia="Times New Roman" w:cs="Arial"/>
          <w:sz w:val="22"/>
          <w:lang w:eastAsia="et-EE"/>
        </w:rPr>
        <w:t>87,27</w:t>
      </w:r>
      <w:r w:rsidRPr="00351EDC">
        <w:rPr>
          <w:rFonts w:eastAsia="Times New Roman" w:cs="Arial"/>
          <w:sz w:val="22"/>
          <w:lang w:eastAsia="et-EE"/>
        </w:rPr>
        <w:t xml:space="preserve">%. </w:t>
      </w:r>
      <w:r w:rsidRPr="00351EDC">
        <w:rPr>
          <w:sz w:val="22"/>
        </w:rPr>
        <w:t>Rahastusperioodi jooksul viidi ellu enamus rahastuse saanud projekte, mis näitab ühelt poolt taotlejate head ettevalmistust ja nõustamistegevuse toimimist ning teiselt poolt valikumehhanismide head töökindlust.</w:t>
      </w:r>
    </w:p>
    <w:p w14:paraId="20C6A76E" w14:textId="77777777" w:rsidR="002B4B33" w:rsidRPr="00351EDC" w:rsidRDefault="002B4B33" w:rsidP="002B4B33">
      <w:pPr>
        <w:rPr>
          <w:sz w:val="22"/>
        </w:rPr>
      </w:pPr>
    </w:p>
    <w:p w14:paraId="0011ED79" w14:textId="722758CF" w:rsidR="002B4B33" w:rsidRPr="00351EDC" w:rsidRDefault="00EC3D90" w:rsidP="002B4B33">
      <w:pPr>
        <w:rPr>
          <w:rFonts w:cs="Times New Roman"/>
          <w:sz w:val="22"/>
        </w:rPr>
      </w:pPr>
      <w:r w:rsidRPr="00351EDC">
        <w:rPr>
          <w:rFonts w:cs="Times New Roman"/>
          <w:sz w:val="22"/>
        </w:rPr>
        <w:t>Summaliselt</w:t>
      </w:r>
      <w:r w:rsidR="002B4B33" w:rsidRPr="00351EDC">
        <w:rPr>
          <w:rFonts w:cs="Times New Roman"/>
          <w:sz w:val="22"/>
        </w:rPr>
        <w:t xml:space="preserve"> kõige </w:t>
      </w:r>
      <w:r w:rsidRPr="00351EDC">
        <w:rPr>
          <w:rFonts w:cs="Times New Roman"/>
          <w:sz w:val="22"/>
        </w:rPr>
        <w:t xml:space="preserve">suuremad toetused maksti välja elukeskkonna investeeringute meetmes (Meede 4) </w:t>
      </w:r>
      <w:r w:rsidR="002B4B33" w:rsidRPr="00351EDC">
        <w:rPr>
          <w:rFonts w:cs="Times New Roman"/>
          <w:sz w:val="22"/>
        </w:rPr>
        <w:t xml:space="preserve">(joonis </w:t>
      </w:r>
      <w:r w:rsidR="00846010" w:rsidRPr="00351EDC">
        <w:rPr>
          <w:rFonts w:cs="Times New Roman"/>
          <w:sz w:val="22"/>
        </w:rPr>
        <w:t>7</w:t>
      </w:r>
      <w:r w:rsidR="002B4B33" w:rsidRPr="00351EDC">
        <w:rPr>
          <w:rFonts w:cs="Times New Roman"/>
          <w:sz w:val="22"/>
        </w:rPr>
        <w:t xml:space="preserve">). Teadmiste meetmesse (Meede 1) esitati aastatel 2009-2013 kokku 116 projektitaotlust, millest 88 projekti on lõplikult rahastatud summas </w:t>
      </w:r>
      <w:r w:rsidRPr="00351EDC">
        <w:rPr>
          <w:rFonts w:cs="Times New Roman"/>
          <w:sz w:val="22"/>
        </w:rPr>
        <w:t>198 944</w:t>
      </w:r>
      <w:r w:rsidR="002B4B33" w:rsidRPr="00351EDC">
        <w:rPr>
          <w:rFonts w:cs="Times New Roman"/>
          <w:sz w:val="22"/>
        </w:rPr>
        <w:t xml:space="preserve"> EUR. Kultuuripärandi säilitamise </w:t>
      </w:r>
      <w:r w:rsidRPr="00351EDC">
        <w:rPr>
          <w:rFonts w:cs="Times New Roman"/>
          <w:sz w:val="22"/>
        </w:rPr>
        <w:t>meede</w:t>
      </w:r>
      <w:r w:rsidR="002B4B33" w:rsidRPr="00351EDC">
        <w:rPr>
          <w:rFonts w:cs="Times New Roman"/>
          <w:sz w:val="22"/>
        </w:rPr>
        <w:t xml:space="preserve"> (Meede 5) </w:t>
      </w:r>
      <w:r w:rsidRPr="00351EDC">
        <w:rPr>
          <w:rFonts w:cs="Times New Roman"/>
          <w:sz w:val="22"/>
        </w:rPr>
        <w:t xml:space="preserve">oli avatud vaid 2010. aastal, mil </w:t>
      </w:r>
      <w:r w:rsidR="002B4B33" w:rsidRPr="00351EDC">
        <w:rPr>
          <w:rFonts w:cs="Times New Roman"/>
          <w:sz w:val="22"/>
        </w:rPr>
        <w:t>esitati kokku 7 projektitaotlust, mis kõik said ka rahastuse summas 148 516 EUR.</w:t>
      </w:r>
    </w:p>
    <w:p w14:paraId="4AFFDDDD" w14:textId="77777777" w:rsidR="00387C2D" w:rsidRPr="00351EDC" w:rsidRDefault="00387C2D" w:rsidP="002B4B33">
      <w:pPr>
        <w:rPr>
          <w:rFonts w:cs="Times New Roman"/>
          <w:sz w:val="22"/>
        </w:rPr>
      </w:pPr>
    </w:p>
    <w:p w14:paraId="258ACF0B" w14:textId="77777777" w:rsidR="00EC3D90" w:rsidRPr="00351EDC" w:rsidRDefault="00EC3D90" w:rsidP="002B4B33">
      <w:pPr>
        <w:rPr>
          <w:rFonts w:cs="Times New Roman"/>
          <w:sz w:val="22"/>
        </w:rPr>
      </w:pPr>
      <w:r w:rsidRPr="00351EDC">
        <w:rPr>
          <w:rFonts w:cs="Times New Roman"/>
          <w:noProof/>
          <w:sz w:val="22"/>
          <w:lang w:eastAsia="et-EE"/>
        </w:rPr>
        <w:drawing>
          <wp:inline distT="0" distB="0" distL="0" distR="0" wp14:anchorId="6C21C134" wp14:editId="53F99D38">
            <wp:extent cx="5483518" cy="3540418"/>
            <wp:effectExtent l="0" t="0" r="28575" b="15875"/>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35A0ED" w14:textId="27F5BCBE" w:rsidR="002B4B33" w:rsidRPr="00351EDC" w:rsidRDefault="00846010" w:rsidP="002B4B33">
      <w:pPr>
        <w:widowControl w:val="0"/>
        <w:autoSpaceDE w:val="0"/>
        <w:autoSpaceDN w:val="0"/>
        <w:adjustRightInd w:val="0"/>
        <w:ind w:right="-431"/>
        <w:rPr>
          <w:rFonts w:cs="Times New Roman"/>
          <w:i/>
          <w:sz w:val="18"/>
          <w:szCs w:val="18"/>
        </w:rPr>
      </w:pPr>
      <w:r w:rsidRPr="00351EDC">
        <w:rPr>
          <w:rFonts w:cs="Times New Roman"/>
          <w:i/>
          <w:sz w:val="18"/>
          <w:szCs w:val="18"/>
        </w:rPr>
        <w:t>Joonis 7</w:t>
      </w:r>
      <w:r w:rsidR="002B4B33" w:rsidRPr="00351EDC">
        <w:rPr>
          <w:rFonts w:cs="Times New Roman"/>
          <w:i/>
          <w:sz w:val="18"/>
          <w:szCs w:val="18"/>
        </w:rPr>
        <w:t xml:space="preserve">. </w:t>
      </w:r>
      <w:r w:rsidR="00EC3D90" w:rsidRPr="00351EDC">
        <w:rPr>
          <w:rFonts w:cs="Times New Roman"/>
          <w:i/>
          <w:sz w:val="18"/>
          <w:szCs w:val="18"/>
        </w:rPr>
        <w:t>Väljamakstud toetused</w:t>
      </w:r>
      <w:r w:rsidR="002B4B33" w:rsidRPr="00351EDC">
        <w:rPr>
          <w:rFonts w:cs="Times New Roman"/>
          <w:i/>
          <w:sz w:val="18"/>
          <w:szCs w:val="18"/>
        </w:rPr>
        <w:t xml:space="preserve"> 2009-201</w:t>
      </w:r>
      <w:r w:rsidR="00EC3D90" w:rsidRPr="00351EDC">
        <w:rPr>
          <w:rFonts w:cs="Times New Roman"/>
          <w:i/>
          <w:sz w:val="18"/>
          <w:szCs w:val="18"/>
        </w:rPr>
        <w:t>4</w:t>
      </w:r>
      <w:r w:rsidR="002B4B33" w:rsidRPr="00351EDC">
        <w:rPr>
          <w:rFonts w:cs="Times New Roman"/>
          <w:i/>
          <w:sz w:val="18"/>
          <w:szCs w:val="18"/>
        </w:rPr>
        <w:t xml:space="preserve"> meetmete lõikes.</w:t>
      </w:r>
    </w:p>
    <w:p w14:paraId="796B8C52" w14:textId="77777777" w:rsidR="002B4B33" w:rsidRPr="00351EDC" w:rsidRDefault="002B4B33" w:rsidP="002B4B33">
      <w:pPr>
        <w:widowControl w:val="0"/>
        <w:autoSpaceDE w:val="0"/>
        <w:autoSpaceDN w:val="0"/>
        <w:adjustRightInd w:val="0"/>
        <w:ind w:right="-431"/>
        <w:rPr>
          <w:rFonts w:cs="Times New Roman"/>
          <w:sz w:val="22"/>
        </w:rPr>
      </w:pPr>
    </w:p>
    <w:p w14:paraId="2DF31908" w14:textId="4B411FFB" w:rsidR="002B4B33" w:rsidRPr="00351EDC" w:rsidRDefault="002B4B33" w:rsidP="002B4B33">
      <w:pPr>
        <w:widowControl w:val="0"/>
        <w:autoSpaceDE w:val="0"/>
        <w:autoSpaceDN w:val="0"/>
        <w:adjustRightInd w:val="0"/>
        <w:ind w:right="-431"/>
        <w:rPr>
          <w:rFonts w:cs="Times New Roman"/>
          <w:sz w:val="22"/>
        </w:rPr>
      </w:pPr>
      <w:r w:rsidRPr="00351EDC">
        <w:rPr>
          <w:rFonts w:cs="Times New Roman"/>
          <w:sz w:val="22"/>
        </w:rPr>
        <w:t xml:space="preserve">Omavalitsuste lõikes said kõige rohkem toetusrahasid </w:t>
      </w:r>
      <w:r w:rsidR="00A1339A" w:rsidRPr="00351EDC">
        <w:rPr>
          <w:rFonts w:cs="Times New Roman"/>
          <w:sz w:val="22"/>
        </w:rPr>
        <w:t xml:space="preserve">Viru-Nigula ja </w:t>
      </w:r>
      <w:r w:rsidRPr="00351EDC">
        <w:rPr>
          <w:rFonts w:cs="Times New Roman"/>
          <w:sz w:val="22"/>
        </w:rPr>
        <w:t>Sõmeru valla organisatsioonid (</w:t>
      </w:r>
      <w:r w:rsidR="00A1339A" w:rsidRPr="00351EDC">
        <w:rPr>
          <w:rFonts w:cs="Times New Roman"/>
          <w:sz w:val="22"/>
        </w:rPr>
        <w:t xml:space="preserve">vastavalt 504 175 ja </w:t>
      </w:r>
      <w:r w:rsidR="005232D7" w:rsidRPr="00351EDC">
        <w:rPr>
          <w:rFonts w:cs="Times New Roman"/>
          <w:sz w:val="22"/>
        </w:rPr>
        <w:t>496 738</w:t>
      </w:r>
      <w:r w:rsidRPr="00351EDC">
        <w:rPr>
          <w:rFonts w:cs="Times New Roman"/>
          <w:sz w:val="22"/>
        </w:rPr>
        <w:t xml:space="preserve"> EUR) (joonis </w:t>
      </w:r>
      <w:r w:rsidR="00846010" w:rsidRPr="00351EDC">
        <w:rPr>
          <w:rFonts w:cs="Times New Roman"/>
          <w:sz w:val="22"/>
        </w:rPr>
        <w:t>8</w:t>
      </w:r>
      <w:r w:rsidRPr="00351EDC">
        <w:rPr>
          <w:rFonts w:cs="Times New Roman"/>
          <w:sz w:val="22"/>
        </w:rPr>
        <w:t xml:space="preserve">). Vinni vald kui kõige suurema rahvaarvuga omavalitsus tegevuspiirkonnas sai toetusrahasid </w:t>
      </w:r>
      <w:r w:rsidR="005232D7" w:rsidRPr="00351EDC">
        <w:rPr>
          <w:rFonts w:cs="Times New Roman"/>
          <w:sz w:val="22"/>
        </w:rPr>
        <w:t>440 600</w:t>
      </w:r>
      <w:r w:rsidRPr="00351EDC">
        <w:rPr>
          <w:rFonts w:cs="Times New Roman"/>
          <w:sz w:val="22"/>
        </w:rPr>
        <w:t xml:space="preserve"> EUR ulatuses. Kõige väiksemas mahus toetati Kunda linna organisatsioone (</w:t>
      </w:r>
      <w:r w:rsidR="005232D7" w:rsidRPr="00351EDC">
        <w:rPr>
          <w:rFonts w:cs="Times New Roman"/>
          <w:sz w:val="22"/>
        </w:rPr>
        <w:t>301 799</w:t>
      </w:r>
      <w:r w:rsidRPr="00351EDC">
        <w:rPr>
          <w:rFonts w:cs="Times New Roman"/>
          <w:sz w:val="22"/>
        </w:rPr>
        <w:t xml:space="preserve"> EUR). </w:t>
      </w:r>
      <w:r w:rsidRPr="00351EDC">
        <w:rPr>
          <w:rFonts w:cs="Times New Roman"/>
          <w:i/>
          <w:sz w:val="22"/>
        </w:rPr>
        <w:t>(Allikas: Eelmise strateegia ja meetmete täitmise analüüs)</w:t>
      </w:r>
    </w:p>
    <w:p w14:paraId="62140977" w14:textId="77777777" w:rsidR="002B4B33" w:rsidRPr="00351EDC" w:rsidRDefault="002B4B33" w:rsidP="002B4B33">
      <w:pPr>
        <w:widowControl w:val="0"/>
        <w:autoSpaceDE w:val="0"/>
        <w:autoSpaceDN w:val="0"/>
        <w:adjustRightInd w:val="0"/>
        <w:ind w:right="-431"/>
        <w:rPr>
          <w:rFonts w:cs="Times New Roman"/>
          <w:sz w:val="22"/>
        </w:rPr>
      </w:pPr>
    </w:p>
    <w:p w14:paraId="35BC17F6" w14:textId="77777777" w:rsidR="002B4B33" w:rsidRPr="00351EDC" w:rsidRDefault="00A1339A" w:rsidP="002B4B33">
      <w:pPr>
        <w:rPr>
          <w:sz w:val="22"/>
        </w:rPr>
      </w:pPr>
      <w:r w:rsidRPr="00351EDC">
        <w:rPr>
          <w:noProof/>
          <w:sz w:val="22"/>
          <w:lang w:eastAsia="et-EE"/>
        </w:rPr>
        <w:drawing>
          <wp:inline distT="0" distB="0" distL="0" distR="0" wp14:anchorId="58F45015" wp14:editId="3E06F5E0">
            <wp:extent cx="5460072" cy="3197518"/>
            <wp:effectExtent l="0" t="0" r="26670" b="28575"/>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F00A44" w14:textId="7284E581" w:rsidR="002B4B33" w:rsidRPr="00351EDC" w:rsidRDefault="00846010" w:rsidP="002B4B33">
      <w:pPr>
        <w:widowControl w:val="0"/>
        <w:autoSpaceDE w:val="0"/>
        <w:autoSpaceDN w:val="0"/>
        <w:adjustRightInd w:val="0"/>
        <w:ind w:right="-431"/>
        <w:rPr>
          <w:rFonts w:cs="Times New Roman"/>
          <w:i/>
          <w:sz w:val="18"/>
          <w:szCs w:val="18"/>
        </w:rPr>
      </w:pPr>
      <w:r w:rsidRPr="00351EDC">
        <w:rPr>
          <w:rFonts w:cs="Times New Roman"/>
          <w:i/>
          <w:sz w:val="18"/>
          <w:szCs w:val="18"/>
        </w:rPr>
        <w:t>Joonis 8</w:t>
      </w:r>
      <w:r w:rsidR="002B4B33" w:rsidRPr="00351EDC">
        <w:rPr>
          <w:rFonts w:cs="Times New Roman"/>
          <w:i/>
          <w:sz w:val="18"/>
          <w:szCs w:val="18"/>
        </w:rPr>
        <w:t>. Määratud toetused aastatel 2009-201</w:t>
      </w:r>
      <w:r w:rsidR="00A1339A" w:rsidRPr="00351EDC">
        <w:rPr>
          <w:rFonts w:cs="Times New Roman"/>
          <w:i/>
          <w:sz w:val="18"/>
          <w:szCs w:val="18"/>
        </w:rPr>
        <w:t>4</w:t>
      </w:r>
      <w:r w:rsidR="002B4B33" w:rsidRPr="00351EDC">
        <w:rPr>
          <w:rFonts w:cs="Times New Roman"/>
          <w:i/>
          <w:sz w:val="18"/>
          <w:szCs w:val="18"/>
        </w:rPr>
        <w:t xml:space="preserve"> kohalike omavalitsuste lõikes.</w:t>
      </w:r>
    </w:p>
    <w:p w14:paraId="16F1E0DB" w14:textId="77777777" w:rsidR="009C2B2C" w:rsidRPr="00351EDC" w:rsidRDefault="009C2B2C" w:rsidP="002B4B33">
      <w:pPr>
        <w:rPr>
          <w:sz w:val="22"/>
        </w:rPr>
      </w:pPr>
    </w:p>
    <w:p w14:paraId="68272113" w14:textId="43B66BBA" w:rsidR="002B4B33" w:rsidRPr="00351EDC" w:rsidRDefault="002B4B33" w:rsidP="002B4B33">
      <w:pPr>
        <w:rPr>
          <w:sz w:val="22"/>
        </w:rPr>
      </w:pPr>
      <w:r w:rsidRPr="00351EDC">
        <w:rPr>
          <w:sz w:val="22"/>
        </w:rPr>
        <w:t xml:space="preserve">Rahastatud projektide arvult oli kõige edukam Vinni vald kokku </w:t>
      </w:r>
      <w:r w:rsidR="0072213C" w:rsidRPr="00351EDC">
        <w:rPr>
          <w:sz w:val="22"/>
        </w:rPr>
        <w:t>66</w:t>
      </w:r>
      <w:r w:rsidRPr="00351EDC">
        <w:rPr>
          <w:sz w:val="22"/>
        </w:rPr>
        <w:t xml:space="preserve"> projektitaotlusega (joonis </w:t>
      </w:r>
      <w:r w:rsidR="00846010" w:rsidRPr="00351EDC">
        <w:rPr>
          <w:sz w:val="22"/>
        </w:rPr>
        <w:t>9</w:t>
      </w:r>
      <w:r w:rsidRPr="00351EDC">
        <w:rPr>
          <w:sz w:val="22"/>
        </w:rPr>
        <w:t xml:space="preserve">). Enam-vähem võrdselt edukad olid Sõmeru ja Rakvere vald (vastavalt </w:t>
      </w:r>
      <w:r w:rsidR="0072213C" w:rsidRPr="00351EDC">
        <w:rPr>
          <w:sz w:val="22"/>
        </w:rPr>
        <w:t>50</w:t>
      </w:r>
      <w:r w:rsidRPr="00351EDC">
        <w:rPr>
          <w:sz w:val="22"/>
        </w:rPr>
        <w:t xml:space="preserve"> ja </w:t>
      </w:r>
      <w:r w:rsidR="0072213C" w:rsidRPr="00351EDC">
        <w:rPr>
          <w:sz w:val="22"/>
        </w:rPr>
        <w:t>51</w:t>
      </w:r>
      <w:r w:rsidRPr="00351EDC">
        <w:rPr>
          <w:sz w:val="22"/>
        </w:rPr>
        <w:t xml:space="preserve"> rahastatud projektitaotlust), kõige väiksem arv rahastatud projekte oli Kunda linnal</w:t>
      </w:r>
      <w:r w:rsidR="0072213C" w:rsidRPr="00351EDC">
        <w:rPr>
          <w:sz w:val="22"/>
        </w:rPr>
        <w:t xml:space="preserve"> – 17 projekti</w:t>
      </w:r>
      <w:r w:rsidRPr="00351EDC">
        <w:rPr>
          <w:sz w:val="22"/>
        </w:rPr>
        <w:t>.</w:t>
      </w:r>
    </w:p>
    <w:p w14:paraId="112D51DB" w14:textId="77777777" w:rsidR="0072213C" w:rsidRPr="00351EDC" w:rsidRDefault="0072213C" w:rsidP="002B4B33">
      <w:pPr>
        <w:rPr>
          <w:sz w:val="22"/>
        </w:rPr>
      </w:pPr>
      <w:r w:rsidRPr="00351EDC">
        <w:rPr>
          <w:noProof/>
          <w:sz w:val="22"/>
          <w:lang w:eastAsia="et-EE"/>
        </w:rPr>
        <w:drawing>
          <wp:inline distT="0" distB="0" distL="0" distR="0" wp14:anchorId="38744BB4" wp14:editId="60890EB5">
            <wp:extent cx="4572000" cy="2743200"/>
            <wp:effectExtent l="19050" t="0" r="1905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AA07FE" w14:textId="0F5107EE" w:rsidR="002B4B33" w:rsidRPr="00351EDC" w:rsidRDefault="00846010" w:rsidP="002B4B33">
      <w:pPr>
        <w:widowControl w:val="0"/>
        <w:autoSpaceDE w:val="0"/>
        <w:autoSpaceDN w:val="0"/>
        <w:adjustRightInd w:val="0"/>
        <w:ind w:right="-431"/>
        <w:rPr>
          <w:rFonts w:cs="Times New Roman"/>
          <w:i/>
          <w:sz w:val="18"/>
          <w:szCs w:val="18"/>
        </w:rPr>
      </w:pPr>
      <w:r w:rsidRPr="00351EDC">
        <w:rPr>
          <w:rFonts w:cs="Times New Roman"/>
          <w:i/>
          <w:sz w:val="18"/>
          <w:szCs w:val="18"/>
        </w:rPr>
        <w:t>Joonis 9</w:t>
      </w:r>
      <w:r w:rsidR="002B4B33" w:rsidRPr="00351EDC">
        <w:rPr>
          <w:rFonts w:cs="Times New Roman"/>
          <w:i/>
          <w:sz w:val="18"/>
          <w:szCs w:val="18"/>
        </w:rPr>
        <w:t>. Rahastatud projektide arv ajavahemikus 2009-201</w:t>
      </w:r>
      <w:r w:rsidR="0072213C" w:rsidRPr="00351EDC">
        <w:rPr>
          <w:rFonts w:cs="Times New Roman"/>
          <w:i/>
          <w:sz w:val="18"/>
          <w:szCs w:val="18"/>
        </w:rPr>
        <w:t>4</w:t>
      </w:r>
      <w:r w:rsidR="002B4B33" w:rsidRPr="00351EDC">
        <w:rPr>
          <w:rFonts w:cs="Times New Roman"/>
          <w:i/>
          <w:sz w:val="18"/>
          <w:szCs w:val="18"/>
        </w:rPr>
        <w:t xml:space="preserve"> koh</w:t>
      </w:r>
      <w:r w:rsidR="0072213C" w:rsidRPr="00351EDC">
        <w:rPr>
          <w:rFonts w:cs="Times New Roman"/>
          <w:i/>
          <w:sz w:val="18"/>
          <w:szCs w:val="18"/>
        </w:rPr>
        <w:t xml:space="preserve">alike omavalitsuste </w:t>
      </w:r>
      <w:r w:rsidR="002B4B33" w:rsidRPr="00351EDC">
        <w:rPr>
          <w:rFonts w:cs="Times New Roman"/>
          <w:i/>
          <w:sz w:val="18"/>
          <w:szCs w:val="18"/>
        </w:rPr>
        <w:t>lõikes.</w:t>
      </w:r>
    </w:p>
    <w:p w14:paraId="20014F0D" w14:textId="77777777" w:rsidR="002B4B33" w:rsidRPr="00351EDC" w:rsidRDefault="002B4B33" w:rsidP="002B4B33">
      <w:pPr>
        <w:rPr>
          <w:sz w:val="22"/>
        </w:rPr>
      </w:pPr>
    </w:p>
    <w:p w14:paraId="6D426CE7" w14:textId="77777777" w:rsidR="002B4B33" w:rsidRPr="00351EDC" w:rsidRDefault="002B4B33" w:rsidP="002B4B33">
      <w:pPr>
        <w:rPr>
          <w:sz w:val="22"/>
        </w:rPr>
      </w:pPr>
      <w:r w:rsidRPr="00351EDC">
        <w:rPr>
          <w:sz w:val="22"/>
        </w:rPr>
        <w:t>Aastatel 2009-201</w:t>
      </w:r>
      <w:r w:rsidR="0072213C" w:rsidRPr="00351EDC">
        <w:rPr>
          <w:sz w:val="22"/>
        </w:rPr>
        <w:t>4</w:t>
      </w:r>
      <w:r w:rsidRPr="00351EDC">
        <w:rPr>
          <w:sz w:val="22"/>
        </w:rPr>
        <w:t xml:space="preserve"> rajati, korrastati või taastati projektitoetustega kokku </w:t>
      </w:r>
      <w:r w:rsidR="0072213C" w:rsidRPr="00351EDC">
        <w:rPr>
          <w:sz w:val="22"/>
        </w:rPr>
        <w:t xml:space="preserve">üle </w:t>
      </w:r>
      <w:r w:rsidRPr="00351EDC">
        <w:rPr>
          <w:sz w:val="22"/>
        </w:rPr>
        <w:t xml:space="preserve">40 erineva väikeinfrastruktuuri objekti. </w:t>
      </w:r>
    </w:p>
    <w:p w14:paraId="2858C930" w14:textId="77777777" w:rsidR="002B4B33" w:rsidRPr="00351EDC" w:rsidRDefault="002B4B33" w:rsidP="002B4B33">
      <w:pPr>
        <w:rPr>
          <w:sz w:val="22"/>
        </w:rPr>
      </w:pPr>
    </w:p>
    <w:p w14:paraId="712B063C" w14:textId="77777777" w:rsidR="002B4B33" w:rsidRPr="00351EDC" w:rsidRDefault="002B4B33" w:rsidP="002B4B33">
      <w:pPr>
        <w:rPr>
          <w:sz w:val="22"/>
        </w:rPr>
      </w:pPr>
      <w:r w:rsidRPr="00351EDC">
        <w:rPr>
          <w:sz w:val="22"/>
        </w:rPr>
        <w:t xml:space="preserve">Noorte ja laste ettevõtlikkuse arendamiseks toetas MTÜ Partnerid nii noortele ja lastele suunatud kui ka noorte ja laste algatatud projekte (tabel </w:t>
      </w:r>
      <w:r w:rsidR="00590B7B" w:rsidRPr="00351EDC">
        <w:rPr>
          <w:sz w:val="22"/>
        </w:rPr>
        <w:t>1</w:t>
      </w:r>
      <w:r w:rsidRPr="00351EDC">
        <w:rPr>
          <w:sz w:val="22"/>
        </w:rPr>
        <w:t>).</w:t>
      </w:r>
    </w:p>
    <w:p w14:paraId="1A9B16CC" w14:textId="77777777" w:rsidR="002B4B33" w:rsidRPr="00351EDC" w:rsidRDefault="002B4B33" w:rsidP="002B4B33">
      <w:pPr>
        <w:pStyle w:val="Vahedeta"/>
      </w:pPr>
    </w:p>
    <w:tbl>
      <w:tblPr>
        <w:tblStyle w:val="Kontuurtabel"/>
        <w:tblW w:w="0" w:type="auto"/>
        <w:tblLook w:val="04A0" w:firstRow="1" w:lastRow="0" w:firstColumn="1" w:lastColumn="0" w:noHBand="0" w:noVBand="1"/>
      </w:tblPr>
      <w:tblGrid>
        <w:gridCol w:w="1222"/>
        <w:gridCol w:w="784"/>
        <w:gridCol w:w="784"/>
        <w:gridCol w:w="784"/>
        <w:gridCol w:w="784"/>
        <w:gridCol w:w="784"/>
        <w:gridCol w:w="784"/>
        <w:gridCol w:w="784"/>
        <w:gridCol w:w="784"/>
        <w:gridCol w:w="784"/>
        <w:gridCol w:w="784"/>
      </w:tblGrid>
      <w:tr w:rsidR="002B4B33" w:rsidRPr="00351EDC" w14:paraId="73E92545" w14:textId="77777777" w:rsidTr="002B4B33">
        <w:tc>
          <w:tcPr>
            <w:tcW w:w="1247" w:type="dxa"/>
            <w:shd w:val="clear" w:color="auto" w:fill="C2D69B" w:themeFill="accent3" w:themeFillTint="99"/>
          </w:tcPr>
          <w:p w14:paraId="4AC65245" w14:textId="77777777" w:rsidR="002B4B33" w:rsidRPr="00351EDC" w:rsidRDefault="002B4B33" w:rsidP="002B4B33">
            <w:pPr>
              <w:pStyle w:val="Vahedeta"/>
              <w:rPr>
                <w:b/>
              </w:rPr>
            </w:pPr>
          </w:p>
        </w:tc>
        <w:tc>
          <w:tcPr>
            <w:tcW w:w="3970" w:type="dxa"/>
            <w:gridSpan w:val="5"/>
            <w:tcBorders>
              <w:right w:val="double" w:sz="4" w:space="0" w:color="auto"/>
            </w:tcBorders>
            <w:shd w:val="clear" w:color="auto" w:fill="C2D69B" w:themeFill="accent3" w:themeFillTint="99"/>
          </w:tcPr>
          <w:p w14:paraId="354F09D1" w14:textId="77777777" w:rsidR="002B4B33" w:rsidRPr="00351EDC" w:rsidRDefault="002B4B33" w:rsidP="002B4B33">
            <w:pPr>
              <w:pStyle w:val="Vahedeta"/>
              <w:rPr>
                <w:b/>
              </w:rPr>
            </w:pPr>
            <w:r w:rsidRPr="00351EDC">
              <w:rPr>
                <w:b/>
              </w:rPr>
              <w:t>Noortele ja lastele suunatud projektid</w:t>
            </w:r>
          </w:p>
        </w:tc>
        <w:tc>
          <w:tcPr>
            <w:tcW w:w="3970" w:type="dxa"/>
            <w:gridSpan w:val="5"/>
            <w:tcBorders>
              <w:left w:val="double" w:sz="4" w:space="0" w:color="auto"/>
            </w:tcBorders>
            <w:shd w:val="clear" w:color="auto" w:fill="C2D69B" w:themeFill="accent3" w:themeFillTint="99"/>
          </w:tcPr>
          <w:p w14:paraId="34386E38" w14:textId="77777777" w:rsidR="002B4B33" w:rsidRPr="00351EDC" w:rsidRDefault="002B4B33" w:rsidP="002B4B33">
            <w:pPr>
              <w:pStyle w:val="Vahedeta"/>
              <w:rPr>
                <w:b/>
              </w:rPr>
            </w:pPr>
            <w:r w:rsidRPr="00351EDC">
              <w:rPr>
                <w:b/>
              </w:rPr>
              <w:t>Noorte ja laste algatatud projektid</w:t>
            </w:r>
          </w:p>
        </w:tc>
      </w:tr>
      <w:tr w:rsidR="002B4B33" w:rsidRPr="00351EDC" w14:paraId="1A7691C5" w14:textId="77777777" w:rsidTr="002B4B33">
        <w:tc>
          <w:tcPr>
            <w:tcW w:w="1247" w:type="dxa"/>
          </w:tcPr>
          <w:p w14:paraId="5247BA7B" w14:textId="77777777" w:rsidR="002B4B33" w:rsidRPr="00351EDC" w:rsidRDefault="002B4B33" w:rsidP="002B4B33">
            <w:pPr>
              <w:pStyle w:val="Vahedeta"/>
            </w:pPr>
          </w:p>
        </w:tc>
        <w:tc>
          <w:tcPr>
            <w:tcW w:w="794" w:type="dxa"/>
          </w:tcPr>
          <w:p w14:paraId="24C9E89C" w14:textId="77777777" w:rsidR="002B4B33" w:rsidRPr="00351EDC" w:rsidRDefault="002B4B33" w:rsidP="002B4B33">
            <w:pPr>
              <w:pStyle w:val="Vahedeta"/>
              <w:rPr>
                <w:i/>
              </w:rPr>
            </w:pPr>
            <w:r w:rsidRPr="00351EDC">
              <w:rPr>
                <w:i/>
              </w:rPr>
              <w:t>2009</w:t>
            </w:r>
          </w:p>
        </w:tc>
        <w:tc>
          <w:tcPr>
            <w:tcW w:w="794" w:type="dxa"/>
          </w:tcPr>
          <w:p w14:paraId="70ED8009" w14:textId="77777777" w:rsidR="002B4B33" w:rsidRPr="00351EDC" w:rsidRDefault="002B4B33" w:rsidP="002B4B33">
            <w:pPr>
              <w:pStyle w:val="Vahedeta"/>
              <w:rPr>
                <w:i/>
              </w:rPr>
            </w:pPr>
            <w:r w:rsidRPr="00351EDC">
              <w:rPr>
                <w:i/>
              </w:rPr>
              <w:t>2010</w:t>
            </w:r>
          </w:p>
        </w:tc>
        <w:tc>
          <w:tcPr>
            <w:tcW w:w="794" w:type="dxa"/>
          </w:tcPr>
          <w:p w14:paraId="6255D187" w14:textId="77777777" w:rsidR="002B4B33" w:rsidRPr="00351EDC" w:rsidRDefault="002B4B33" w:rsidP="002B4B33">
            <w:pPr>
              <w:pStyle w:val="Vahedeta"/>
              <w:rPr>
                <w:i/>
              </w:rPr>
            </w:pPr>
            <w:r w:rsidRPr="00351EDC">
              <w:rPr>
                <w:i/>
              </w:rPr>
              <w:t>2011</w:t>
            </w:r>
          </w:p>
        </w:tc>
        <w:tc>
          <w:tcPr>
            <w:tcW w:w="794" w:type="dxa"/>
          </w:tcPr>
          <w:p w14:paraId="1154166A" w14:textId="77777777" w:rsidR="002B4B33" w:rsidRPr="00351EDC" w:rsidRDefault="002B4B33" w:rsidP="002B4B33">
            <w:pPr>
              <w:pStyle w:val="Vahedeta"/>
              <w:rPr>
                <w:i/>
              </w:rPr>
            </w:pPr>
            <w:r w:rsidRPr="00351EDC">
              <w:rPr>
                <w:i/>
              </w:rPr>
              <w:t>2012</w:t>
            </w:r>
          </w:p>
        </w:tc>
        <w:tc>
          <w:tcPr>
            <w:tcW w:w="794" w:type="dxa"/>
            <w:tcBorders>
              <w:right w:val="double" w:sz="4" w:space="0" w:color="auto"/>
            </w:tcBorders>
          </w:tcPr>
          <w:p w14:paraId="61ECA956" w14:textId="77777777" w:rsidR="002B4B33" w:rsidRPr="00351EDC" w:rsidRDefault="002B4B33" w:rsidP="002B4B33">
            <w:pPr>
              <w:pStyle w:val="Vahedeta"/>
              <w:rPr>
                <w:i/>
              </w:rPr>
            </w:pPr>
            <w:r w:rsidRPr="00351EDC">
              <w:rPr>
                <w:i/>
              </w:rPr>
              <w:t>2013</w:t>
            </w:r>
          </w:p>
        </w:tc>
        <w:tc>
          <w:tcPr>
            <w:tcW w:w="794" w:type="dxa"/>
            <w:tcBorders>
              <w:left w:val="double" w:sz="4" w:space="0" w:color="auto"/>
            </w:tcBorders>
          </w:tcPr>
          <w:p w14:paraId="4F29375C" w14:textId="77777777" w:rsidR="002B4B33" w:rsidRPr="00351EDC" w:rsidRDefault="002B4B33" w:rsidP="002B4B33">
            <w:pPr>
              <w:pStyle w:val="Vahedeta"/>
              <w:rPr>
                <w:i/>
              </w:rPr>
            </w:pPr>
            <w:r w:rsidRPr="00351EDC">
              <w:rPr>
                <w:i/>
              </w:rPr>
              <w:t>2009</w:t>
            </w:r>
          </w:p>
        </w:tc>
        <w:tc>
          <w:tcPr>
            <w:tcW w:w="794" w:type="dxa"/>
          </w:tcPr>
          <w:p w14:paraId="7B3DAC92" w14:textId="77777777" w:rsidR="002B4B33" w:rsidRPr="00351EDC" w:rsidRDefault="002B4B33" w:rsidP="002B4B33">
            <w:pPr>
              <w:pStyle w:val="Vahedeta"/>
              <w:rPr>
                <w:i/>
              </w:rPr>
            </w:pPr>
            <w:r w:rsidRPr="00351EDC">
              <w:rPr>
                <w:i/>
              </w:rPr>
              <w:t>2010</w:t>
            </w:r>
          </w:p>
        </w:tc>
        <w:tc>
          <w:tcPr>
            <w:tcW w:w="794" w:type="dxa"/>
          </w:tcPr>
          <w:p w14:paraId="08124950" w14:textId="77777777" w:rsidR="002B4B33" w:rsidRPr="00351EDC" w:rsidRDefault="002B4B33" w:rsidP="002B4B33">
            <w:pPr>
              <w:pStyle w:val="Vahedeta"/>
              <w:rPr>
                <w:i/>
              </w:rPr>
            </w:pPr>
            <w:r w:rsidRPr="00351EDC">
              <w:rPr>
                <w:i/>
              </w:rPr>
              <w:t>2011</w:t>
            </w:r>
          </w:p>
        </w:tc>
        <w:tc>
          <w:tcPr>
            <w:tcW w:w="794" w:type="dxa"/>
          </w:tcPr>
          <w:p w14:paraId="409347AC" w14:textId="77777777" w:rsidR="002B4B33" w:rsidRPr="00351EDC" w:rsidRDefault="002B4B33" w:rsidP="002B4B33">
            <w:pPr>
              <w:pStyle w:val="Vahedeta"/>
              <w:rPr>
                <w:i/>
              </w:rPr>
            </w:pPr>
            <w:r w:rsidRPr="00351EDC">
              <w:rPr>
                <w:i/>
              </w:rPr>
              <w:t>2012</w:t>
            </w:r>
          </w:p>
        </w:tc>
        <w:tc>
          <w:tcPr>
            <w:tcW w:w="794" w:type="dxa"/>
          </w:tcPr>
          <w:p w14:paraId="6D316181" w14:textId="77777777" w:rsidR="002B4B33" w:rsidRPr="00351EDC" w:rsidRDefault="002B4B33" w:rsidP="002B4B33">
            <w:pPr>
              <w:pStyle w:val="Vahedeta"/>
              <w:rPr>
                <w:i/>
              </w:rPr>
            </w:pPr>
            <w:r w:rsidRPr="00351EDC">
              <w:rPr>
                <w:i/>
              </w:rPr>
              <w:t>2013</w:t>
            </w:r>
          </w:p>
        </w:tc>
      </w:tr>
      <w:tr w:rsidR="002B4B33" w:rsidRPr="00351EDC" w14:paraId="1B7CFAE9" w14:textId="77777777" w:rsidTr="002B4B33">
        <w:tc>
          <w:tcPr>
            <w:tcW w:w="1247" w:type="dxa"/>
          </w:tcPr>
          <w:p w14:paraId="51C2E870" w14:textId="77777777" w:rsidR="002B4B33" w:rsidRPr="00351EDC" w:rsidRDefault="002B4B33" w:rsidP="002B4B33">
            <w:pPr>
              <w:pStyle w:val="Vahedeta"/>
            </w:pPr>
            <w:r w:rsidRPr="00351EDC">
              <w:t>Haljala</w:t>
            </w:r>
          </w:p>
        </w:tc>
        <w:tc>
          <w:tcPr>
            <w:tcW w:w="794" w:type="dxa"/>
          </w:tcPr>
          <w:p w14:paraId="3D5C0188" w14:textId="77777777" w:rsidR="002B4B33" w:rsidRPr="00351EDC" w:rsidRDefault="002B4B33" w:rsidP="002B4B33">
            <w:pPr>
              <w:jc w:val="center"/>
              <w:rPr>
                <w:sz w:val="22"/>
              </w:rPr>
            </w:pPr>
            <w:r w:rsidRPr="00351EDC">
              <w:rPr>
                <w:sz w:val="22"/>
              </w:rPr>
              <w:t>6</w:t>
            </w:r>
          </w:p>
        </w:tc>
        <w:tc>
          <w:tcPr>
            <w:tcW w:w="794" w:type="dxa"/>
          </w:tcPr>
          <w:p w14:paraId="0DB38704" w14:textId="77777777" w:rsidR="002B4B33" w:rsidRPr="00351EDC" w:rsidRDefault="002B4B33" w:rsidP="002B4B33">
            <w:pPr>
              <w:jc w:val="center"/>
              <w:rPr>
                <w:sz w:val="22"/>
              </w:rPr>
            </w:pPr>
            <w:r w:rsidRPr="00351EDC">
              <w:rPr>
                <w:sz w:val="22"/>
              </w:rPr>
              <w:t>3</w:t>
            </w:r>
          </w:p>
        </w:tc>
        <w:tc>
          <w:tcPr>
            <w:tcW w:w="794" w:type="dxa"/>
          </w:tcPr>
          <w:p w14:paraId="3B4F584E" w14:textId="77777777" w:rsidR="002B4B33" w:rsidRPr="00351EDC" w:rsidRDefault="002B4B33" w:rsidP="002B4B33">
            <w:pPr>
              <w:jc w:val="center"/>
              <w:rPr>
                <w:sz w:val="22"/>
              </w:rPr>
            </w:pPr>
            <w:r w:rsidRPr="00351EDC">
              <w:rPr>
                <w:sz w:val="22"/>
              </w:rPr>
              <w:t>4</w:t>
            </w:r>
          </w:p>
        </w:tc>
        <w:tc>
          <w:tcPr>
            <w:tcW w:w="794" w:type="dxa"/>
          </w:tcPr>
          <w:p w14:paraId="6DFB767C" w14:textId="77777777" w:rsidR="002B4B33" w:rsidRPr="00351EDC" w:rsidRDefault="002B4B33" w:rsidP="002B4B33">
            <w:pPr>
              <w:jc w:val="center"/>
              <w:rPr>
                <w:sz w:val="22"/>
              </w:rPr>
            </w:pPr>
            <w:r w:rsidRPr="00351EDC">
              <w:rPr>
                <w:sz w:val="22"/>
              </w:rPr>
              <w:t>3</w:t>
            </w:r>
          </w:p>
        </w:tc>
        <w:tc>
          <w:tcPr>
            <w:tcW w:w="794" w:type="dxa"/>
            <w:tcBorders>
              <w:right w:val="double" w:sz="4" w:space="0" w:color="auto"/>
            </w:tcBorders>
          </w:tcPr>
          <w:p w14:paraId="62FD5E31" w14:textId="77777777" w:rsidR="002B4B33" w:rsidRPr="00351EDC" w:rsidRDefault="002B4B33" w:rsidP="002B4B33">
            <w:pPr>
              <w:jc w:val="center"/>
              <w:rPr>
                <w:sz w:val="22"/>
              </w:rPr>
            </w:pPr>
            <w:r w:rsidRPr="00351EDC">
              <w:rPr>
                <w:sz w:val="22"/>
              </w:rPr>
              <w:t>0</w:t>
            </w:r>
          </w:p>
        </w:tc>
        <w:tc>
          <w:tcPr>
            <w:tcW w:w="794" w:type="dxa"/>
            <w:tcBorders>
              <w:left w:val="double" w:sz="4" w:space="0" w:color="auto"/>
            </w:tcBorders>
          </w:tcPr>
          <w:p w14:paraId="2D13746A" w14:textId="77777777" w:rsidR="002B4B33" w:rsidRPr="00351EDC" w:rsidRDefault="002B4B33" w:rsidP="002B4B33">
            <w:pPr>
              <w:jc w:val="center"/>
              <w:rPr>
                <w:sz w:val="22"/>
              </w:rPr>
            </w:pPr>
            <w:r w:rsidRPr="00351EDC">
              <w:rPr>
                <w:sz w:val="22"/>
              </w:rPr>
              <w:t>2</w:t>
            </w:r>
          </w:p>
        </w:tc>
        <w:tc>
          <w:tcPr>
            <w:tcW w:w="794" w:type="dxa"/>
          </w:tcPr>
          <w:p w14:paraId="5E65CE96" w14:textId="77777777" w:rsidR="002B4B33" w:rsidRPr="00351EDC" w:rsidRDefault="002B4B33" w:rsidP="002B4B33">
            <w:pPr>
              <w:jc w:val="center"/>
              <w:rPr>
                <w:sz w:val="22"/>
              </w:rPr>
            </w:pPr>
            <w:r w:rsidRPr="00351EDC">
              <w:rPr>
                <w:sz w:val="22"/>
              </w:rPr>
              <w:t>2</w:t>
            </w:r>
          </w:p>
        </w:tc>
        <w:tc>
          <w:tcPr>
            <w:tcW w:w="794" w:type="dxa"/>
          </w:tcPr>
          <w:p w14:paraId="02B346A8" w14:textId="77777777" w:rsidR="002B4B33" w:rsidRPr="00351EDC" w:rsidRDefault="002B4B33" w:rsidP="002B4B33">
            <w:pPr>
              <w:jc w:val="center"/>
              <w:rPr>
                <w:sz w:val="22"/>
              </w:rPr>
            </w:pPr>
            <w:r w:rsidRPr="00351EDC">
              <w:rPr>
                <w:sz w:val="22"/>
              </w:rPr>
              <w:t>1</w:t>
            </w:r>
          </w:p>
        </w:tc>
        <w:tc>
          <w:tcPr>
            <w:tcW w:w="794" w:type="dxa"/>
          </w:tcPr>
          <w:p w14:paraId="32AA5FAB" w14:textId="77777777" w:rsidR="002B4B33" w:rsidRPr="00351EDC" w:rsidRDefault="002B4B33" w:rsidP="002B4B33">
            <w:pPr>
              <w:jc w:val="center"/>
              <w:rPr>
                <w:sz w:val="22"/>
              </w:rPr>
            </w:pPr>
            <w:r w:rsidRPr="00351EDC">
              <w:rPr>
                <w:sz w:val="22"/>
              </w:rPr>
              <w:t>1</w:t>
            </w:r>
          </w:p>
        </w:tc>
        <w:tc>
          <w:tcPr>
            <w:tcW w:w="794" w:type="dxa"/>
          </w:tcPr>
          <w:p w14:paraId="4D24E549" w14:textId="77777777" w:rsidR="002B4B33" w:rsidRPr="00351EDC" w:rsidRDefault="002B4B33" w:rsidP="002B4B33">
            <w:pPr>
              <w:jc w:val="center"/>
              <w:rPr>
                <w:sz w:val="22"/>
              </w:rPr>
            </w:pPr>
            <w:r w:rsidRPr="00351EDC">
              <w:rPr>
                <w:sz w:val="22"/>
              </w:rPr>
              <w:t>0</w:t>
            </w:r>
          </w:p>
        </w:tc>
      </w:tr>
      <w:tr w:rsidR="002B4B33" w:rsidRPr="00351EDC" w14:paraId="2BFD43C5" w14:textId="77777777" w:rsidTr="002B4B33">
        <w:tc>
          <w:tcPr>
            <w:tcW w:w="1247" w:type="dxa"/>
          </w:tcPr>
          <w:p w14:paraId="24B28ADF" w14:textId="77777777" w:rsidR="002B4B33" w:rsidRPr="00351EDC" w:rsidRDefault="002B4B33" w:rsidP="002B4B33">
            <w:pPr>
              <w:pStyle w:val="Vahedeta"/>
            </w:pPr>
            <w:r w:rsidRPr="00351EDC">
              <w:t>Kunda</w:t>
            </w:r>
          </w:p>
        </w:tc>
        <w:tc>
          <w:tcPr>
            <w:tcW w:w="794" w:type="dxa"/>
          </w:tcPr>
          <w:p w14:paraId="708658C3" w14:textId="77777777" w:rsidR="002B4B33" w:rsidRPr="00351EDC" w:rsidRDefault="002B4B33" w:rsidP="002B4B33">
            <w:pPr>
              <w:jc w:val="center"/>
              <w:rPr>
                <w:sz w:val="22"/>
              </w:rPr>
            </w:pPr>
            <w:r w:rsidRPr="00351EDC">
              <w:rPr>
                <w:sz w:val="22"/>
              </w:rPr>
              <w:t>4</w:t>
            </w:r>
          </w:p>
        </w:tc>
        <w:tc>
          <w:tcPr>
            <w:tcW w:w="794" w:type="dxa"/>
          </w:tcPr>
          <w:p w14:paraId="6D08232E" w14:textId="77777777" w:rsidR="002B4B33" w:rsidRPr="00351EDC" w:rsidRDefault="002B4B33" w:rsidP="002B4B33">
            <w:pPr>
              <w:jc w:val="center"/>
              <w:rPr>
                <w:sz w:val="22"/>
              </w:rPr>
            </w:pPr>
            <w:r w:rsidRPr="00351EDC">
              <w:rPr>
                <w:sz w:val="22"/>
              </w:rPr>
              <w:t>2</w:t>
            </w:r>
          </w:p>
        </w:tc>
        <w:tc>
          <w:tcPr>
            <w:tcW w:w="794" w:type="dxa"/>
          </w:tcPr>
          <w:p w14:paraId="6C3A7CBE" w14:textId="77777777" w:rsidR="002B4B33" w:rsidRPr="00351EDC" w:rsidRDefault="002B4B33" w:rsidP="002B4B33">
            <w:pPr>
              <w:jc w:val="center"/>
              <w:rPr>
                <w:sz w:val="22"/>
              </w:rPr>
            </w:pPr>
            <w:r w:rsidRPr="00351EDC">
              <w:rPr>
                <w:sz w:val="22"/>
              </w:rPr>
              <w:t>1</w:t>
            </w:r>
          </w:p>
        </w:tc>
        <w:tc>
          <w:tcPr>
            <w:tcW w:w="794" w:type="dxa"/>
          </w:tcPr>
          <w:p w14:paraId="1AD0678F" w14:textId="77777777" w:rsidR="002B4B33" w:rsidRPr="00351EDC" w:rsidRDefault="002B4B33" w:rsidP="002B4B33">
            <w:pPr>
              <w:jc w:val="center"/>
              <w:rPr>
                <w:sz w:val="22"/>
              </w:rPr>
            </w:pPr>
            <w:r w:rsidRPr="00351EDC">
              <w:rPr>
                <w:sz w:val="22"/>
              </w:rPr>
              <w:t>1</w:t>
            </w:r>
          </w:p>
        </w:tc>
        <w:tc>
          <w:tcPr>
            <w:tcW w:w="794" w:type="dxa"/>
            <w:tcBorders>
              <w:right w:val="double" w:sz="4" w:space="0" w:color="auto"/>
            </w:tcBorders>
          </w:tcPr>
          <w:p w14:paraId="48218708" w14:textId="77777777" w:rsidR="002B4B33" w:rsidRPr="00351EDC" w:rsidRDefault="002B4B33" w:rsidP="002B4B33">
            <w:pPr>
              <w:jc w:val="center"/>
              <w:rPr>
                <w:sz w:val="22"/>
              </w:rPr>
            </w:pPr>
            <w:r w:rsidRPr="00351EDC">
              <w:rPr>
                <w:sz w:val="22"/>
              </w:rPr>
              <w:t>0</w:t>
            </w:r>
          </w:p>
        </w:tc>
        <w:tc>
          <w:tcPr>
            <w:tcW w:w="794" w:type="dxa"/>
            <w:tcBorders>
              <w:left w:val="double" w:sz="4" w:space="0" w:color="auto"/>
            </w:tcBorders>
          </w:tcPr>
          <w:p w14:paraId="49460C95" w14:textId="77777777" w:rsidR="002B4B33" w:rsidRPr="00351EDC" w:rsidRDefault="002B4B33" w:rsidP="002B4B33">
            <w:pPr>
              <w:jc w:val="center"/>
              <w:rPr>
                <w:sz w:val="22"/>
              </w:rPr>
            </w:pPr>
            <w:r w:rsidRPr="00351EDC">
              <w:rPr>
                <w:sz w:val="22"/>
              </w:rPr>
              <w:t>1</w:t>
            </w:r>
          </w:p>
        </w:tc>
        <w:tc>
          <w:tcPr>
            <w:tcW w:w="794" w:type="dxa"/>
          </w:tcPr>
          <w:p w14:paraId="1F5D7F55" w14:textId="77777777" w:rsidR="002B4B33" w:rsidRPr="00351EDC" w:rsidRDefault="002B4B33" w:rsidP="002B4B33">
            <w:pPr>
              <w:jc w:val="center"/>
              <w:rPr>
                <w:sz w:val="22"/>
              </w:rPr>
            </w:pPr>
            <w:r w:rsidRPr="00351EDC">
              <w:rPr>
                <w:sz w:val="22"/>
              </w:rPr>
              <w:t>1</w:t>
            </w:r>
          </w:p>
        </w:tc>
        <w:tc>
          <w:tcPr>
            <w:tcW w:w="794" w:type="dxa"/>
          </w:tcPr>
          <w:p w14:paraId="60EA9321" w14:textId="77777777" w:rsidR="002B4B33" w:rsidRPr="00351EDC" w:rsidRDefault="002B4B33" w:rsidP="002B4B33">
            <w:pPr>
              <w:jc w:val="center"/>
              <w:rPr>
                <w:sz w:val="22"/>
              </w:rPr>
            </w:pPr>
            <w:r w:rsidRPr="00351EDC">
              <w:rPr>
                <w:sz w:val="22"/>
              </w:rPr>
              <w:t>0</w:t>
            </w:r>
          </w:p>
        </w:tc>
        <w:tc>
          <w:tcPr>
            <w:tcW w:w="794" w:type="dxa"/>
          </w:tcPr>
          <w:p w14:paraId="221B3C1F" w14:textId="77777777" w:rsidR="002B4B33" w:rsidRPr="00351EDC" w:rsidRDefault="002B4B33" w:rsidP="002B4B33">
            <w:pPr>
              <w:jc w:val="center"/>
              <w:rPr>
                <w:sz w:val="22"/>
              </w:rPr>
            </w:pPr>
            <w:r w:rsidRPr="00351EDC">
              <w:rPr>
                <w:sz w:val="22"/>
              </w:rPr>
              <w:t>1</w:t>
            </w:r>
          </w:p>
        </w:tc>
        <w:tc>
          <w:tcPr>
            <w:tcW w:w="794" w:type="dxa"/>
          </w:tcPr>
          <w:p w14:paraId="09DE30A8" w14:textId="77777777" w:rsidR="002B4B33" w:rsidRPr="00351EDC" w:rsidRDefault="002B4B33" w:rsidP="002B4B33">
            <w:pPr>
              <w:jc w:val="center"/>
              <w:rPr>
                <w:sz w:val="22"/>
              </w:rPr>
            </w:pPr>
            <w:r w:rsidRPr="00351EDC">
              <w:rPr>
                <w:sz w:val="22"/>
              </w:rPr>
              <w:t>0</w:t>
            </w:r>
          </w:p>
        </w:tc>
      </w:tr>
      <w:tr w:rsidR="002B4B33" w:rsidRPr="00351EDC" w14:paraId="47CD6935" w14:textId="77777777" w:rsidTr="002B4B33">
        <w:tc>
          <w:tcPr>
            <w:tcW w:w="1247" w:type="dxa"/>
          </w:tcPr>
          <w:p w14:paraId="2E1DB2E3" w14:textId="77777777" w:rsidR="002B4B33" w:rsidRPr="00351EDC" w:rsidRDefault="002B4B33" w:rsidP="002B4B33">
            <w:pPr>
              <w:pStyle w:val="Vahedeta"/>
            </w:pPr>
            <w:r w:rsidRPr="00351EDC">
              <w:t>Viru-Nigula</w:t>
            </w:r>
          </w:p>
        </w:tc>
        <w:tc>
          <w:tcPr>
            <w:tcW w:w="794" w:type="dxa"/>
          </w:tcPr>
          <w:p w14:paraId="44646B88" w14:textId="77777777" w:rsidR="002B4B33" w:rsidRPr="00351EDC" w:rsidRDefault="002B4B33" w:rsidP="002B4B33">
            <w:pPr>
              <w:jc w:val="center"/>
              <w:rPr>
                <w:sz w:val="22"/>
              </w:rPr>
            </w:pPr>
            <w:r w:rsidRPr="00351EDC">
              <w:rPr>
                <w:sz w:val="22"/>
              </w:rPr>
              <w:t>5</w:t>
            </w:r>
          </w:p>
        </w:tc>
        <w:tc>
          <w:tcPr>
            <w:tcW w:w="794" w:type="dxa"/>
          </w:tcPr>
          <w:p w14:paraId="5B7E1BAB" w14:textId="77777777" w:rsidR="002B4B33" w:rsidRPr="00351EDC" w:rsidRDefault="002B4B33" w:rsidP="002B4B33">
            <w:pPr>
              <w:jc w:val="center"/>
              <w:rPr>
                <w:sz w:val="22"/>
              </w:rPr>
            </w:pPr>
            <w:r w:rsidRPr="00351EDC">
              <w:rPr>
                <w:sz w:val="22"/>
              </w:rPr>
              <w:t>2</w:t>
            </w:r>
          </w:p>
        </w:tc>
        <w:tc>
          <w:tcPr>
            <w:tcW w:w="794" w:type="dxa"/>
          </w:tcPr>
          <w:p w14:paraId="0FF8521B" w14:textId="77777777" w:rsidR="002B4B33" w:rsidRPr="00351EDC" w:rsidRDefault="002B4B33" w:rsidP="002B4B33">
            <w:pPr>
              <w:jc w:val="center"/>
              <w:rPr>
                <w:sz w:val="22"/>
              </w:rPr>
            </w:pPr>
            <w:r w:rsidRPr="00351EDC">
              <w:rPr>
                <w:sz w:val="22"/>
              </w:rPr>
              <w:t>2</w:t>
            </w:r>
          </w:p>
        </w:tc>
        <w:tc>
          <w:tcPr>
            <w:tcW w:w="794" w:type="dxa"/>
          </w:tcPr>
          <w:p w14:paraId="44728743" w14:textId="77777777" w:rsidR="002B4B33" w:rsidRPr="00351EDC" w:rsidRDefault="002B4B33" w:rsidP="002B4B33">
            <w:pPr>
              <w:jc w:val="center"/>
              <w:rPr>
                <w:sz w:val="22"/>
              </w:rPr>
            </w:pPr>
            <w:r w:rsidRPr="00351EDC">
              <w:rPr>
                <w:sz w:val="22"/>
              </w:rPr>
              <w:t>3</w:t>
            </w:r>
          </w:p>
        </w:tc>
        <w:tc>
          <w:tcPr>
            <w:tcW w:w="794" w:type="dxa"/>
            <w:tcBorders>
              <w:right w:val="double" w:sz="4" w:space="0" w:color="auto"/>
            </w:tcBorders>
          </w:tcPr>
          <w:p w14:paraId="78BBEAAE" w14:textId="77777777" w:rsidR="002B4B33" w:rsidRPr="00351EDC" w:rsidRDefault="002B4B33" w:rsidP="002B4B33">
            <w:pPr>
              <w:jc w:val="center"/>
              <w:rPr>
                <w:sz w:val="22"/>
              </w:rPr>
            </w:pPr>
            <w:r w:rsidRPr="00351EDC">
              <w:rPr>
                <w:sz w:val="22"/>
              </w:rPr>
              <w:t>1</w:t>
            </w:r>
          </w:p>
        </w:tc>
        <w:tc>
          <w:tcPr>
            <w:tcW w:w="794" w:type="dxa"/>
            <w:tcBorders>
              <w:left w:val="double" w:sz="4" w:space="0" w:color="auto"/>
            </w:tcBorders>
          </w:tcPr>
          <w:p w14:paraId="5C271124" w14:textId="77777777" w:rsidR="002B4B33" w:rsidRPr="00351EDC" w:rsidRDefault="002B4B33" w:rsidP="002B4B33">
            <w:pPr>
              <w:jc w:val="center"/>
              <w:rPr>
                <w:sz w:val="22"/>
              </w:rPr>
            </w:pPr>
            <w:r w:rsidRPr="00351EDC">
              <w:rPr>
                <w:sz w:val="22"/>
              </w:rPr>
              <w:t>1</w:t>
            </w:r>
          </w:p>
        </w:tc>
        <w:tc>
          <w:tcPr>
            <w:tcW w:w="794" w:type="dxa"/>
          </w:tcPr>
          <w:p w14:paraId="61C97CB3" w14:textId="77777777" w:rsidR="002B4B33" w:rsidRPr="00351EDC" w:rsidRDefault="002B4B33" w:rsidP="002B4B33">
            <w:pPr>
              <w:jc w:val="center"/>
              <w:rPr>
                <w:sz w:val="22"/>
              </w:rPr>
            </w:pPr>
            <w:r w:rsidRPr="00351EDC">
              <w:rPr>
                <w:sz w:val="22"/>
              </w:rPr>
              <w:t>0</w:t>
            </w:r>
          </w:p>
        </w:tc>
        <w:tc>
          <w:tcPr>
            <w:tcW w:w="794" w:type="dxa"/>
          </w:tcPr>
          <w:p w14:paraId="09C1CB14" w14:textId="77777777" w:rsidR="002B4B33" w:rsidRPr="00351EDC" w:rsidRDefault="002B4B33" w:rsidP="002B4B33">
            <w:pPr>
              <w:jc w:val="center"/>
              <w:rPr>
                <w:sz w:val="22"/>
              </w:rPr>
            </w:pPr>
            <w:r w:rsidRPr="00351EDC">
              <w:rPr>
                <w:sz w:val="22"/>
              </w:rPr>
              <w:t>0</w:t>
            </w:r>
          </w:p>
        </w:tc>
        <w:tc>
          <w:tcPr>
            <w:tcW w:w="794" w:type="dxa"/>
          </w:tcPr>
          <w:p w14:paraId="6A986EE4" w14:textId="77777777" w:rsidR="002B4B33" w:rsidRPr="00351EDC" w:rsidRDefault="002B4B33" w:rsidP="002B4B33">
            <w:pPr>
              <w:jc w:val="center"/>
              <w:rPr>
                <w:sz w:val="22"/>
              </w:rPr>
            </w:pPr>
            <w:r w:rsidRPr="00351EDC">
              <w:rPr>
                <w:sz w:val="22"/>
              </w:rPr>
              <w:t>0</w:t>
            </w:r>
          </w:p>
        </w:tc>
        <w:tc>
          <w:tcPr>
            <w:tcW w:w="794" w:type="dxa"/>
          </w:tcPr>
          <w:p w14:paraId="74E31C9B" w14:textId="77777777" w:rsidR="002B4B33" w:rsidRPr="00351EDC" w:rsidRDefault="002B4B33" w:rsidP="002B4B33">
            <w:pPr>
              <w:jc w:val="center"/>
              <w:rPr>
                <w:sz w:val="22"/>
              </w:rPr>
            </w:pPr>
            <w:r w:rsidRPr="00351EDC">
              <w:rPr>
                <w:sz w:val="22"/>
              </w:rPr>
              <w:t>0</w:t>
            </w:r>
          </w:p>
        </w:tc>
      </w:tr>
      <w:tr w:rsidR="002B4B33" w:rsidRPr="00351EDC" w14:paraId="00122C33" w14:textId="77777777" w:rsidTr="002B4B33">
        <w:tc>
          <w:tcPr>
            <w:tcW w:w="1247" w:type="dxa"/>
          </w:tcPr>
          <w:p w14:paraId="2E49FCAF" w14:textId="77777777" w:rsidR="002B4B33" w:rsidRPr="00351EDC" w:rsidRDefault="002B4B33" w:rsidP="002B4B33">
            <w:pPr>
              <w:pStyle w:val="Vahedeta"/>
            </w:pPr>
            <w:r w:rsidRPr="00351EDC">
              <w:t>Rakvere</w:t>
            </w:r>
          </w:p>
        </w:tc>
        <w:tc>
          <w:tcPr>
            <w:tcW w:w="794" w:type="dxa"/>
          </w:tcPr>
          <w:p w14:paraId="676F84A9" w14:textId="77777777" w:rsidR="002B4B33" w:rsidRPr="00351EDC" w:rsidRDefault="002B4B33" w:rsidP="002B4B33">
            <w:pPr>
              <w:jc w:val="center"/>
              <w:rPr>
                <w:sz w:val="22"/>
              </w:rPr>
            </w:pPr>
            <w:r w:rsidRPr="00351EDC">
              <w:rPr>
                <w:sz w:val="22"/>
              </w:rPr>
              <w:t>6</w:t>
            </w:r>
          </w:p>
        </w:tc>
        <w:tc>
          <w:tcPr>
            <w:tcW w:w="794" w:type="dxa"/>
          </w:tcPr>
          <w:p w14:paraId="3C414559" w14:textId="77777777" w:rsidR="002B4B33" w:rsidRPr="00351EDC" w:rsidRDefault="002B4B33" w:rsidP="002B4B33">
            <w:pPr>
              <w:jc w:val="center"/>
              <w:rPr>
                <w:sz w:val="22"/>
              </w:rPr>
            </w:pPr>
            <w:r w:rsidRPr="00351EDC">
              <w:rPr>
                <w:sz w:val="22"/>
              </w:rPr>
              <w:t>7</w:t>
            </w:r>
          </w:p>
        </w:tc>
        <w:tc>
          <w:tcPr>
            <w:tcW w:w="794" w:type="dxa"/>
          </w:tcPr>
          <w:p w14:paraId="2F0E4E23" w14:textId="77777777" w:rsidR="002B4B33" w:rsidRPr="00351EDC" w:rsidRDefault="002B4B33" w:rsidP="002B4B33">
            <w:pPr>
              <w:jc w:val="center"/>
              <w:rPr>
                <w:sz w:val="22"/>
              </w:rPr>
            </w:pPr>
            <w:r w:rsidRPr="00351EDC">
              <w:rPr>
                <w:sz w:val="22"/>
              </w:rPr>
              <w:t>2</w:t>
            </w:r>
          </w:p>
        </w:tc>
        <w:tc>
          <w:tcPr>
            <w:tcW w:w="794" w:type="dxa"/>
          </w:tcPr>
          <w:p w14:paraId="52D85048" w14:textId="77777777" w:rsidR="002B4B33" w:rsidRPr="00351EDC" w:rsidRDefault="002B4B33" w:rsidP="002B4B33">
            <w:pPr>
              <w:jc w:val="center"/>
              <w:rPr>
                <w:sz w:val="22"/>
              </w:rPr>
            </w:pPr>
            <w:r w:rsidRPr="00351EDC">
              <w:rPr>
                <w:sz w:val="22"/>
              </w:rPr>
              <w:t>2</w:t>
            </w:r>
          </w:p>
        </w:tc>
        <w:tc>
          <w:tcPr>
            <w:tcW w:w="794" w:type="dxa"/>
            <w:tcBorders>
              <w:right w:val="double" w:sz="4" w:space="0" w:color="auto"/>
            </w:tcBorders>
          </w:tcPr>
          <w:p w14:paraId="4F8CC381" w14:textId="77777777" w:rsidR="002B4B33" w:rsidRPr="00351EDC" w:rsidRDefault="002B4B33" w:rsidP="002B4B33">
            <w:pPr>
              <w:jc w:val="center"/>
              <w:rPr>
                <w:sz w:val="22"/>
              </w:rPr>
            </w:pPr>
            <w:r w:rsidRPr="00351EDC">
              <w:rPr>
                <w:sz w:val="22"/>
              </w:rPr>
              <w:t>0</w:t>
            </w:r>
          </w:p>
        </w:tc>
        <w:tc>
          <w:tcPr>
            <w:tcW w:w="794" w:type="dxa"/>
            <w:tcBorders>
              <w:left w:val="double" w:sz="4" w:space="0" w:color="auto"/>
            </w:tcBorders>
          </w:tcPr>
          <w:p w14:paraId="66351489" w14:textId="77777777" w:rsidR="002B4B33" w:rsidRPr="00351EDC" w:rsidRDefault="002B4B33" w:rsidP="002B4B33">
            <w:pPr>
              <w:jc w:val="center"/>
              <w:rPr>
                <w:sz w:val="22"/>
              </w:rPr>
            </w:pPr>
            <w:r w:rsidRPr="00351EDC">
              <w:rPr>
                <w:sz w:val="22"/>
              </w:rPr>
              <w:t>2</w:t>
            </w:r>
          </w:p>
        </w:tc>
        <w:tc>
          <w:tcPr>
            <w:tcW w:w="794" w:type="dxa"/>
          </w:tcPr>
          <w:p w14:paraId="1D61C275" w14:textId="77777777" w:rsidR="002B4B33" w:rsidRPr="00351EDC" w:rsidRDefault="002B4B33" w:rsidP="002B4B33">
            <w:pPr>
              <w:jc w:val="center"/>
              <w:rPr>
                <w:sz w:val="22"/>
              </w:rPr>
            </w:pPr>
            <w:r w:rsidRPr="00351EDC">
              <w:rPr>
                <w:sz w:val="22"/>
              </w:rPr>
              <w:t>2</w:t>
            </w:r>
          </w:p>
        </w:tc>
        <w:tc>
          <w:tcPr>
            <w:tcW w:w="794" w:type="dxa"/>
          </w:tcPr>
          <w:p w14:paraId="4A6DD18E" w14:textId="77777777" w:rsidR="002B4B33" w:rsidRPr="00351EDC" w:rsidRDefault="002B4B33" w:rsidP="002B4B33">
            <w:pPr>
              <w:jc w:val="center"/>
              <w:rPr>
                <w:sz w:val="22"/>
              </w:rPr>
            </w:pPr>
            <w:r w:rsidRPr="00351EDC">
              <w:rPr>
                <w:sz w:val="22"/>
              </w:rPr>
              <w:t>1</w:t>
            </w:r>
          </w:p>
        </w:tc>
        <w:tc>
          <w:tcPr>
            <w:tcW w:w="794" w:type="dxa"/>
          </w:tcPr>
          <w:p w14:paraId="720D0043" w14:textId="77777777" w:rsidR="002B4B33" w:rsidRPr="00351EDC" w:rsidRDefault="002B4B33" w:rsidP="002B4B33">
            <w:pPr>
              <w:jc w:val="center"/>
              <w:rPr>
                <w:sz w:val="22"/>
              </w:rPr>
            </w:pPr>
            <w:r w:rsidRPr="00351EDC">
              <w:rPr>
                <w:sz w:val="22"/>
              </w:rPr>
              <w:t>1</w:t>
            </w:r>
          </w:p>
        </w:tc>
        <w:tc>
          <w:tcPr>
            <w:tcW w:w="794" w:type="dxa"/>
          </w:tcPr>
          <w:p w14:paraId="77CFF5B6" w14:textId="77777777" w:rsidR="002B4B33" w:rsidRPr="00351EDC" w:rsidRDefault="002B4B33" w:rsidP="002B4B33">
            <w:pPr>
              <w:jc w:val="center"/>
              <w:rPr>
                <w:sz w:val="22"/>
              </w:rPr>
            </w:pPr>
            <w:r w:rsidRPr="00351EDC">
              <w:rPr>
                <w:sz w:val="22"/>
              </w:rPr>
              <w:t>1</w:t>
            </w:r>
          </w:p>
        </w:tc>
      </w:tr>
      <w:tr w:rsidR="002B4B33" w:rsidRPr="00351EDC" w14:paraId="31412E66" w14:textId="77777777" w:rsidTr="002B4B33">
        <w:tc>
          <w:tcPr>
            <w:tcW w:w="1247" w:type="dxa"/>
            <w:tcBorders>
              <w:bottom w:val="single" w:sz="4" w:space="0" w:color="auto"/>
            </w:tcBorders>
          </w:tcPr>
          <w:p w14:paraId="5436555A" w14:textId="77777777" w:rsidR="002B4B33" w:rsidRPr="00351EDC" w:rsidRDefault="002B4B33" w:rsidP="002B4B33">
            <w:pPr>
              <w:pStyle w:val="Vahedeta"/>
            </w:pPr>
            <w:r w:rsidRPr="00351EDC">
              <w:t>Sõmeru</w:t>
            </w:r>
          </w:p>
        </w:tc>
        <w:tc>
          <w:tcPr>
            <w:tcW w:w="794" w:type="dxa"/>
            <w:tcBorders>
              <w:bottom w:val="single" w:sz="4" w:space="0" w:color="auto"/>
            </w:tcBorders>
          </w:tcPr>
          <w:p w14:paraId="437539B5" w14:textId="77777777" w:rsidR="002B4B33" w:rsidRPr="00351EDC" w:rsidRDefault="002B4B33" w:rsidP="002B4B33">
            <w:pPr>
              <w:jc w:val="center"/>
              <w:rPr>
                <w:sz w:val="22"/>
              </w:rPr>
            </w:pPr>
            <w:r w:rsidRPr="00351EDC">
              <w:rPr>
                <w:sz w:val="22"/>
              </w:rPr>
              <w:t>6</w:t>
            </w:r>
          </w:p>
        </w:tc>
        <w:tc>
          <w:tcPr>
            <w:tcW w:w="794" w:type="dxa"/>
            <w:tcBorders>
              <w:bottom w:val="single" w:sz="4" w:space="0" w:color="auto"/>
            </w:tcBorders>
          </w:tcPr>
          <w:p w14:paraId="0333BE55" w14:textId="77777777" w:rsidR="002B4B33" w:rsidRPr="00351EDC" w:rsidRDefault="002B4B33" w:rsidP="002B4B33">
            <w:pPr>
              <w:jc w:val="center"/>
              <w:rPr>
                <w:sz w:val="22"/>
              </w:rPr>
            </w:pPr>
            <w:r w:rsidRPr="00351EDC">
              <w:rPr>
                <w:sz w:val="22"/>
              </w:rPr>
              <w:t>3</w:t>
            </w:r>
          </w:p>
        </w:tc>
        <w:tc>
          <w:tcPr>
            <w:tcW w:w="794" w:type="dxa"/>
            <w:tcBorders>
              <w:bottom w:val="single" w:sz="4" w:space="0" w:color="auto"/>
            </w:tcBorders>
          </w:tcPr>
          <w:p w14:paraId="731973BB" w14:textId="77777777" w:rsidR="002B4B33" w:rsidRPr="00351EDC" w:rsidRDefault="002B4B33" w:rsidP="002B4B33">
            <w:pPr>
              <w:jc w:val="center"/>
              <w:rPr>
                <w:sz w:val="22"/>
              </w:rPr>
            </w:pPr>
            <w:r w:rsidRPr="00351EDC">
              <w:rPr>
                <w:sz w:val="22"/>
              </w:rPr>
              <w:t>2</w:t>
            </w:r>
          </w:p>
        </w:tc>
        <w:tc>
          <w:tcPr>
            <w:tcW w:w="794" w:type="dxa"/>
            <w:tcBorders>
              <w:bottom w:val="single" w:sz="4" w:space="0" w:color="auto"/>
            </w:tcBorders>
          </w:tcPr>
          <w:p w14:paraId="3279B743" w14:textId="77777777" w:rsidR="002B4B33" w:rsidRPr="00351EDC" w:rsidRDefault="002B4B33" w:rsidP="002B4B33">
            <w:pPr>
              <w:jc w:val="center"/>
              <w:rPr>
                <w:sz w:val="22"/>
              </w:rPr>
            </w:pPr>
            <w:r w:rsidRPr="00351EDC">
              <w:rPr>
                <w:sz w:val="22"/>
              </w:rPr>
              <w:t>4</w:t>
            </w:r>
          </w:p>
        </w:tc>
        <w:tc>
          <w:tcPr>
            <w:tcW w:w="794" w:type="dxa"/>
            <w:tcBorders>
              <w:bottom w:val="single" w:sz="4" w:space="0" w:color="auto"/>
              <w:right w:val="double" w:sz="4" w:space="0" w:color="auto"/>
            </w:tcBorders>
          </w:tcPr>
          <w:p w14:paraId="02784628" w14:textId="77777777" w:rsidR="002B4B33" w:rsidRPr="00351EDC" w:rsidRDefault="002B4B33" w:rsidP="002B4B33">
            <w:pPr>
              <w:jc w:val="center"/>
              <w:rPr>
                <w:sz w:val="22"/>
              </w:rPr>
            </w:pPr>
            <w:r w:rsidRPr="00351EDC">
              <w:rPr>
                <w:sz w:val="22"/>
              </w:rPr>
              <w:t>2</w:t>
            </w:r>
          </w:p>
        </w:tc>
        <w:tc>
          <w:tcPr>
            <w:tcW w:w="794" w:type="dxa"/>
            <w:tcBorders>
              <w:left w:val="double" w:sz="4" w:space="0" w:color="auto"/>
              <w:bottom w:val="single" w:sz="4" w:space="0" w:color="auto"/>
            </w:tcBorders>
          </w:tcPr>
          <w:p w14:paraId="5B282494" w14:textId="77777777" w:rsidR="002B4B33" w:rsidRPr="00351EDC" w:rsidRDefault="002B4B33" w:rsidP="002B4B33">
            <w:pPr>
              <w:jc w:val="center"/>
              <w:rPr>
                <w:sz w:val="22"/>
              </w:rPr>
            </w:pPr>
            <w:r w:rsidRPr="00351EDC">
              <w:rPr>
                <w:sz w:val="22"/>
              </w:rPr>
              <w:t>1</w:t>
            </w:r>
          </w:p>
        </w:tc>
        <w:tc>
          <w:tcPr>
            <w:tcW w:w="794" w:type="dxa"/>
            <w:tcBorders>
              <w:bottom w:val="single" w:sz="4" w:space="0" w:color="auto"/>
            </w:tcBorders>
          </w:tcPr>
          <w:p w14:paraId="2E101683" w14:textId="77777777" w:rsidR="002B4B33" w:rsidRPr="00351EDC" w:rsidRDefault="002B4B33" w:rsidP="002B4B33">
            <w:pPr>
              <w:jc w:val="center"/>
              <w:rPr>
                <w:sz w:val="22"/>
              </w:rPr>
            </w:pPr>
            <w:r w:rsidRPr="00351EDC">
              <w:rPr>
                <w:sz w:val="22"/>
              </w:rPr>
              <w:t>2</w:t>
            </w:r>
          </w:p>
        </w:tc>
        <w:tc>
          <w:tcPr>
            <w:tcW w:w="794" w:type="dxa"/>
            <w:tcBorders>
              <w:bottom w:val="single" w:sz="4" w:space="0" w:color="auto"/>
            </w:tcBorders>
          </w:tcPr>
          <w:p w14:paraId="3A3C7AC7" w14:textId="77777777" w:rsidR="002B4B33" w:rsidRPr="00351EDC" w:rsidRDefault="002B4B33" w:rsidP="002B4B33">
            <w:pPr>
              <w:jc w:val="center"/>
              <w:rPr>
                <w:sz w:val="22"/>
              </w:rPr>
            </w:pPr>
            <w:r w:rsidRPr="00351EDC">
              <w:rPr>
                <w:sz w:val="22"/>
              </w:rPr>
              <w:t>1</w:t>
            </w:r>
          </w:p>
        </w:tc>
        <w:tc>
          <w:tcPr>
            <w:tcW w:w="794" w:type="dxa"/>
            <w:tcBorders>
              <w:bottom w:val="single" w:sz="4" w:space="0" w:color="auto"/>
            </w:tcBorders>
          </w:tcPr>
          <w:p w14:paraId="3D3F004E" w14:textId="77777777" w:rsidR="002B4B33" w:rsidRPr="00351EDC" w:rsidRDefault="002B4B33" w:rsidP="002B4B33">
            <w:pPr>
              <w:jc w:val="center"/>
              <w:rPr>
                <w:sz w:val="22"/>
              </w:rPr>
            </w:pPr>
            <w:r w:rsidRPr="00351EDC">
              <w:rPr>
                <w:sz w:val="22"/>
              </w:rPr>
              <w:t>3</w:t>
            </w:r>
          </w:p>
        </w:tc>
        <w:tc>
          <w:tcPr>
            <w:tcW w:w="794" w:type="dxa"/>
            <w:tcBorders>
              <w:bottom w:val="single" w:sz="4" w:space="0" w:color="auto"/>
            </w:tcBorders>
          </w:tcPr>
          <w:p w14:paraId="34FB8C46" w14:textId="77777777" w:rsidR="002B4B33" w:rsidRPr="00351EDC" w:rsidRDefault="002B4B33" w:rsidP="002B4B33">
            <w:pPr>
              <w:jc w:val="center"/>
              <w:rPr>
                <w:sz w:val="22"/>
              </w:rPr>
            </w:pPr>
            <w:r w:rsidRPr="00351EDC">
              <w:rPr>
                <w:sz w:val="22"/>
              </w:rPr>
              <w:t>1</w:t>
            </w:r>
          </w:p>
        </w:tc>
      </w:tr>
      <w:tr w:rsidR="002B4B33" w:rsidRPr="00351EDC" w14:paraId="38682E47" w14:textId="77777777" w:rsidTr="002B4B33">
        <w:tc>
          <w:tcPr>
            <w:tcW w:w="1247" w:type="dxa"/>
            <w:tcBorders>
              <w:bottom w:val="double" w:sz="4" w:space="0" w:color="auto"/>
            </w:tcBorders>
          </w:tcPr>
          <w:p w14:paraId="2C9DD825" w14:textId="77777777" w:rsidR="002B4B33" w:rsidRPr="00351EDC" w:rsidRDefault="002B4B33" w:rsidP="002B4B33">
            <w:pPr>
              <w:pStyle w:val="Vahedeta"/>
            </w:pPr>
            <w:r w:rsidRPr="00351EDC">
              <w:t>Vinni</w:t>
            </w:r>
          </w:p>
        </w:tc>
        <w:tc>
          <w:tcPr>
            <w:tcW w:w="794" w:type="dxa"/>
            <w:tcBorders>
              <w:bottom w:val="double" w:sz="4" w:space="0" w:color="auto"/>
            </w:tcBorders>
          </w:tcPr>
          <w:p w14:paraId="3E79DC28" w14:textId="77777777" w:rsidR="002B4B33" w:rsidRPr="00351EDC" w:rsidRDefault="002B4B33" w:rsidP="002B4B33">
            <w:pPr>
              <w:jc w:val="center"/>
              <w:rPr>
                <w:sz w:val="22"/>
              </w:rPr>
            </w:pPr>
            <w:r w:rsidRPr="00351EDC">
              <w:rPr>
                <w:sz w:val="22"/>
              </w:rPr>
              <w:t>5</w:t>
            </w:r>
          </w:p>
        </w:tc>
        <w:tc>
          <w:tcPr>
            <w:tcW w:w="794" w:type="dxa"/>
            <w:tcBorders>
              <w:bottom w:val="double" w:sz="4" w:space="0" w:color="auto"/>
            </w:tcBorders>
          </w:tcPr>
          <w:p w14:paraId="63FFC6C4" w14:textId="77777777" w:rsidR="002B4B33" w:rsidRPr="00351EDC" w:rsidRDefault="002B4B33" w:rsidP="002B4B33">
            <w:pPr>
              <w:jc w:val="center"/>
              <w:rPr>
                <w:sz w:val="22"/>
              </w:rPr>
            </w:pPr>
            <w:r w:rsidRPr="00351EDC">
              <w:rPr>
                <w:sz w:val="22"/>
              </w:rPr>
              <w:t>4</w:t>
            </w:r>
          </w:p>
        </w:tc>
        <w:tc>
          <w:tcPr>
            <w:tcW w:w="794" w:type="dxa"/>
            <w:tcBorders>
              <w:bottom w:val="double" w:sz="4" w:space="0" w:color="auto"/>
            </w:tcBorders>
          </w:tcPr>
          <w:p w14:paraId="66793E0B" w14:textId="77777777" w:rsidR="002B4B33" w:rsidRPr="00351EDC" w:rsidRDefault="002B4B33" w:rsidP="002B4B33">
            <w:pPr>
              <w:jc w:val="center"/>
              <w:rPr>
                <w:sz w:val="22"/>
              </w:rPr>
            </w:pPr>
            <w:r w:rsidRPr="00351EDC">
              <w:rPr>
                <w:sz w:val="22"/>
              </w:rPr>
              <w:t>4</w:t>
            </w:r>
          </w:p>
        </w:tc>
        <w:tc>
          <w:tcPr>
            <w:tcW w:w="794" w:type="dxa"/>
            <w:tcBorders>
              <w:bottom w:val="double" w:sz="4" w:space="0" w:color="auto"/>
            </w:tcBorders>
          </w:tcPr>
          <w:p w14:paraId="544E1AF7" w14:textId="77777777" w:rsidR="002B4B33" w:rsidRPr="00351EDC" w:rsidRDefault="002B4B33" w:rsidP="002B4B33">
            <w:pPr>
              <w:jc w:val="center"/>
              <w:rPr>
                <w:sz w:val="22"/>
              </w:rPr>
            </w:pPr>
            <w:r w:rsidRPr="00351EDC">
              <w:rPr>
                <w:sz w:val="22"/>
              </w:rPr>
              <w:t>3</w:t>
            </w:r>
          </w:p>
        </w:tc>
        <w:tc>
          <w:tcPr>
            <w:tcW w:w="794" w:type="dxa"/>
            <w:tcBorders>
              <w:bottom w:val="double" w:sz="4" w:space="0" w:color="auto"/>
              <w:right w:val="double" w:sz="4" w:space="0" w:color="auto"/>
            </w:tcBorders>
          </w:tcPr>
          <w:p w14:paraId="536D4FF1" w14:textId="77777777" w:rsidR="002B4B33" w:rsidRPr="00351EDC" w:rsidRDefault="002B4B33" w:rsidP="002B4B33">
            <w:pPr>
              <w:jc w:val="center"/>
              <w:rPr>
                <w:sz w:val="22"/>
              </w:rPr>
            </w:pPr>
            <w:r w:rsidRPr="00351EDC">
              <w:rPr>
                <w:sz w:val="22"/>
              </w:rPr>
              <w:t>2</w:t>
            </w:r>
          </w:p>
        </w:tc>
        <w:tc>
          <w:tcPr>
            <w:tcW w:w="794" w:type="dxa"/>
            <w:tcBorders>
              <w:left w:val="double" w:sz="4" w:space="0" w:color="auto"/>
              <w:bottom w:val="double" w:sz="4" w:space="0" w:color="auto"/>
            </w:tcBorders>
          </w:tcPr>
          <w:p w14:paraId="23A0C511" w14:textId="77777777" w:rsidR="002B4B33" w:rsidRPr="00351EDC" w:rsidRDefault="002B4B33" w:rsidP="002B4B33">
            <w:pPr>
              <w:jc w:val="center"/>
              <w:rPr>
                <w:sz w:val="22"/>
              </w:rPr>
            </w:pPr>
            <w:r w:rsidRPr="00351EDC">
              <w:rPr>
                <w:sz w:val="22"/>
              </w:rPr>
              <w:t>1</w:t>
            </w:r>
          </w:p>
        </w:tc>
        <w:tc>
          <w:tcPr>
            <w:tcW w:w="794" w:type="dxa"/>
            <w:tcBorders>
              <w:bottom w:val="double" w:sz="4" w:space="0" w:color="auto"/>
            </w:tcBorders>
          </w:tcPr>
          <w:p w14:paraId="69B4E1F5" w14:textId="77777777" w:rsidR="002B4B33" w:rsidRPr="00351EDC" w:rsidRDefault="002B4B33" w:rsidP="002B4B33">
            <w:pPr>
              <w:jc w:val="center"/>
              <w:rPr>
                <w:sz w:val="22"/>
              </w:rPr>
            </w:pPr>
            <w:r w:rsidRPr="00351EDC">
              <w:rPr>
                <w:sz w:val="22"/>
              </w:rPr>
              <w:t>1</w:t>
            </w:r>
          </w:p>
        </w:tc>
        <w:tc>
          <w:tcPr>
            <w:tcW w:w="794" w:type="dxa"/>
            <w:tcBorders>
              <w:bottom w:val="double" w:sz="4" w:space="0" w:color="auto"/>
            </w:tcBorders>
          </w:tcPr>
          <w:p w14:paraId="5B4D6A77" w14:textId="77777777" w:rsidR="002B4B33" w:rsidRPr="00351EDC" w:rsidRDefault="002B4B33" w:rsidP="002B4B33">
            <w:pPr>
              <w:jc w:val="center"/>
              <w:rPr>
                <w:sz w:val="22"/>
              </w:rPr>
            </w:pPr>
            <w:r w:rsidRPr="00351EDC">
              <w:rPr>
                <w:sz w:val="22"/>
              </w:rPr>
              <w:t>3</w:t>
            </w:r>
          </w:p>
        </w:tc>
        <w:tc>
          <w:tcPr>
            <w:tcW w:w="794" w:type="dxa"/>
            <w:tcBorders>
              <w:bottom w:val="double" w:sz="4" w:space="0" w:color="auto"/>
            </w:tcBorders>
          </w:tcPr>
          <w:p w14:paraId="43FA37BD" w14:textId="77777777" w:rsidR="002B4B33" w:rsidRPr="00351EDC" w:rsidRDefault="002B4B33" w:rsidP="002B4B33">
            <w:pPr>
              <w:jc w:val="center"/>
              <w:rPr>
                <w:sz w:val="22"/>
              </w:rPr>
            </w:pPr>
            <w:r w:rsidRPr="00351EDC">
              <w:rPr>
                <w:sz w:val="22"/>
              </w:rPr>
              <w:t>1</w:t>
            </w:r>
          </w:p>
        </w:tc>
        <w:tc>
          <w:tcPr>
            <w:tcW w:w="794" w:type="dxa"/>
            <w:tcBorders>
              <w:bottom w:val="double" w:sz="4" w:space="0" w:color="auto"/>
            </w:tcBorders>
          </w:tcPr>
          <w:p w14:paraId="713925B3" w14:textId="77777777" w:rsidR="002B4B33" w:rsidRPr="00351EDC" w:rsidRDefault="002B4B33" w:rsidP="002B4B33">
            <w:pPr>
              <w:jc w:val="center"/>
              <w:rPr>
                <w:sz w:val="22"/>
              </w:rPr>
            </w:pPr>
            <w:r w:rsidRPr="00351EDC">
              <w:rPr>
                <w:sz w:val="22"/>
              </w:rPr>
              <w:t>1</w:t>
            </w:r>
          </w:p>
        </w:tc>
      </w:tr>
      <w:tr w:rsidR="002B4B33" w:rsidRPr="00351EDC" w14:paraId="7E468BD5" w14:textId="77777777" w:rsidTr="002B4B33">
        <w:tc>
          <w:tcPr>
            <w:tcW w:w="1247" w:type="dxa"/>
            <w:tcBorders>
              <w:top w:val="double" w:sz="4" w:space="0" w:color="auto"/>
            </w:tcBorders>
          </w:tcPr>
          <w:p w14:paraId="0FC42327" w14:textId="77777777" w:rsidR="002B4B33" w:rsidRPr="00351EDC" w:rsidRDefault="002B4B33" w:rsidP="002B4B33">
            <w:pPr>
              <w:pStyle w:val="Vahedeta"/>
              <w:rPr>
                <w:b/>
              </w:rPr>
            </w:pPr>
            <w:r w:rsidRPr="00351EDC">
              <w:rPr>
                <w:b/>
              </w:rPr>
              <w:t>KOKKU</w:t>
            </w:r>
          </w:p>
        </w:tc>
        <w:tc>
          <w:tcPr>
            <w:tcW w:w="794" w:type="dxa"/>
            <w:tcBorders>
              <w:top w:val="double" w:sz="4" w:space="0" w:color="auto"/>
            </w:tcBorders>
          </w:tcPr>
          <w:p w14:paraId="72853BF9" w14:textId="77777777" w:rsidR="002B4B33" w:rsidRPr="00351EDC" w:rsidRDefault="002B4B33" w:rsidP="002B4B33">
            <w:pPr>
              <w:jc w:val="center"/>
              <w:rPr>
                <w:b/>
                <w:sz w:val="22"/>
              </w:rPr>
            </w:pPr>
            <w:r w:rsidRPr="00351EDC">
              <w:rPr>
                <w:b/>
                <w:sz w:val="22"/>
              </w:rPr>
              <w:t>32</w:t>
            </w:r>
          </w:p>
        </w:tc>
        <w:tc>
          <w:tcPr>
            <w:tcW w:w="794" w:type="dxa"/>
            <w:tcBorders>
              <w:top w:val="double" w:sz="4" w:space="0" w:color="auto"/>
            </w:tcBorders>
          </w:tcPr>
          <w:p w14:paraId="7C5AB11F" w14:textId="77777777" w:rsidR="002B4B33" w:rsidRPr="00351EDC" w:rsidRDefault="002B4B33" w:rsidP="002B4B33">
            <w:pPr>
              <w:jc w:val="center"/>
              <w:rPr>
                <w:b/>
                <w:sz w:val="22"/>
              </w:rPr>
            </w:pPr>
            <w:r w:rsidRPr="00351EDC">
              <w:rPr>
                <w:b/>
                <w:sz w:val="22"/>
              </w:rPr>
              <w:t>21</w:t>
            </w:r>
          </w:p>
        </w:tc>
        <w:tc>
          <w:tcPr>
            <w:tcW w:w="794" w:type="dxa"/>
            <w:tcBorders>
              <w:top w:val="double" w:sz="4" w:space="0" w:color="auto"/>
            </w:tcBorders>
          </w:tcPr>
          <w:p w14:paraId="3E49E13B" w14:textId="77777777" w:rsidR="002B4B33" w:rsidRPr="00351EDC" w:rsidRDefault="002B4B33" w:rsidP="002B4B33">
            <w:pPr>
              <w:jc w:val="center"/>
              <w:rPr>
                <w:b/>
                <w:sz w:val="22"/>
              </w:rPr>
            </w:pPr>
            <w:r w:rsidRPr="00351EDC">
              <w:rPr>
                <w:b/>
                <w:sz w:val="22"/>
              </w:rPr>
              <w:t>15</w:t>
            </w:r>
          </w:p>
        </w:tc>
        <w:tc>
          <w:tcPr>
            <w:tcW w:w="794" w:type="dxa"/>
            <w:tcBorders>
              <w:top w:val="double" w:sz="4" w:space="0" w:color="auto"/>
            </w:tcBorders>
          </w:tcPr>
          <w:p w14:paraId="33526EB9" w14:textId="77777777" w:rsidR="002B4B33" w:rsidRPr="00351EDC" w:rsidRDefault="002B4B33" w:rsidP="002B4B33">
            <w:pPr>
              <w:jc w:val="center"/>
              <w:rPr>
                <w:b/>
                <w:sz w:val="22"/>
              </w:rPr>
            </w:pPr>
            <w:r w:rsidRPr="00351EDC">
              <w:rPr>
                <w:b/>
                <w:sz w:val="22"/>
              </w:rPr>
              <w:t>16</w:t>
            </w:r>
          </w:p>
        </w:tc>
        <w:tc>
          <w:tcPr>
            <w:tcW w:w="794" w:type="dxa"/>
            <w:tcBorders>
              <w:top w:val="double" w:sz="4" w:space="0" w:color="auto"/>
              <w:right w:val="double" w:sz="4" w:space="0" w:color="auto"/>
            </w:tcBorders>
          </w:tcPr>
          <w:p w14:paraId="7C6E8452" w14:textId="77777777" w:rsidR="002B4B33" w:rsidRPr="00351EDC" w:rsidRDefault="002B4B33" w:rsidP="002B4B33">
            <w:pPr>
              <w:jc w:val="center"/>
              <w:rPr>
                <w:b/>
                <w:sz w:val="22"/>
              </w:rPr>
            </w:pPr>
            <w:r w:rsidRPr="00351EDC">
              <w:rPr>
                <w:b/>
                <w:sz w:val="22"/>
              </w:rPr>
              <w:t>5</w:t>
            </w:r>
          </w:p>
        </w:tc>
        <w:tc>
          <w:tcPr>
            <w:tcW w:w="794" w:type="dxa"/>
            <w:tcBorders>
              <w:top w:val="double" w:sz="4" w:space="0" w:color="auto"/>
              <w:left w:val="double" w:sz="4" w:space="0" w:color="auto"/>
            </w:tcBorders>
          </w:tcPr>
          <w:p w14:paraId="36D74B2E" w14:textId="77777777" w:rsidR="002B4B33" w:rsidRPr="00351EDC" w:rsidRDefault="002B4B33" w:rsidP="002B4B33">
            <w:pPr>
              <w:jc w:val="center"/>
              <w:rPr>
                <w:b/>
                <w:sz w:val="22"/>
              </w:rPr>
            </w:pPr>
            <w:r w:rsidRPr="00351EDC">
              <w:rPr>
                <w:b/>
                <w:sz w:val="22"/>
              </w:rPr>
              <w:t>8</w:t>
            </w:r>
          </w:p>
        </w:tc>
        <w:tc>
          <w:tcPr>
            <w:tcW w:w="794" w:type="dxa"/>
            <w:tcBorders>
              <w:top w:val="double" w:sz="4" w:space="0" w:color="auto"/>
            </w:tcBorders>
          </w:tcPr>
          <w:p w14:paraId="7C6BF441" w14:textId="77777777" w:rsidR="002B4B33" w:rsidRPr="00351EDC" w:rsidRDefault="002B4B33" w:rsidP="002B4B33">
            <w:pPr>
              <w:jc w:val="center"/>
              <w:rPr>
                <w:b/>
                <w:sz w:val="22"/>
              </w:rPr>
            </w:pPr>
            <w:r w:rsidRPr="00351EDC">
              <w:rPr>
                <w:b/>
                <w:sz w:val="22"/>
              </w:rPr>
              <w:t>8</w:t>
            </w:r>
          </w:p>
        </w:tc>
        <w:tc>
          <w:tcPr>
            <w:tcW w:w="794" w:type="dxa"/>
            <w:tcBorders>
              <w:top w:val="double" w:sz="4" w:space="0" w:color="auto"/>
            </w:tcBorders>
          </w:tcPr>
          <w:p w14:paraId="54866BEE" w14:textId="77777777" w:rsidR="002B4B33" w:rsidRPr="00351EDC" w:rsidRDefault="002B4B33" w:rsidP="002B4B33">
            <w:pPr>
              <w:jc w:val="center"/>
              <w:rPr>
                <w:b/>
                <w:sz w:val="22"/>
              </w:rPr>
            </w:pPr>
            <w:r w:rsidRPr="00351EDC">
              <w:rPr>
                <w:b/>
                <w:sz w:val="22"/>
              </w:rPr>
              <w:t>6</w:t>
            </w:r>
          </w:p>
        </w:tc>
        <w:tc>
          <w:tcPr>
            <w:tcW w:w="794" w:type="dxa"/>
            <w:tcBorders>
              <w:top w:val="double" w:sz="4" w:space="0" w:color="auto"/>
            </w:tcBorders>
          </w:tcPr>
          <w:p w14:paraId="43E76F4A" w14:textId="77777777" w:rsidR="002B4B33" w:rsidRPr="00351EDC" w:rsidRDefault="002B4B33" w:rsidP="002B4B33">
            <w:pPr>
              <w:jc w:val="center"/>
              <w:rPr>
                <w:b/>
                <w:sz w:val="22"/>
              </w:rPr>
            </w:pPr>
            <w:r w:rsidRPr="00351EDC">
              <w:rPr>
                <w:b/>
                <w:sz w:val="22"/>
              </w:rPr>
              <w:t>7</w:t>
            </w:r>
          </w:p>
        </w:tc>
        <w:tc>
          <w:tcPr>
            <w:tcW w:w="794" w:type="dxa"/>
            <w:tcBorders>
              <w:top w:val="double" w:sz="4" w:space="0" w:color="auto"/>
            </w:tcBorders>
          </w:tcPr>
          <w:p w14:paraId="20A53DF4" w14:textId="77777777" w:rsidR="002B4B33" w:rsidRPr="00351EDC" w:rsidRDefault="002B4B33" w:rsidP="002B4B33">
            <w:pPr>
              <w:jc w:val="center"/>
              <w:rPr>
                <w:b/>
                <w:sz w:val="22"/>
              </w:rPr>
            </w:pPr>
            <w:r w:rsidRPr="00351EDC">
              <w:rPr>
                <w:b/>
                <w:sz w:val="22"/>
              </w:rPr>
              <w:t>3</w:t>
            </w:r>
          </w:p>
        </w:tc>
      </w:tr>
    </w:tbl>
    <w:p w14:paraId="736F748B" w14:textId="77777777" w:rsidR="002B4B33" w:rsidRPr="00351EDC" w:rsidRDefault="002B4B33" w:rsidP="002B4B33">
      <w:pPr>
        <w:rPr>
          <w:i/>
          <w:sz w:val="18"/>
          <w:szCs w:val="18"/>
          <w:lang w:eastAsia="et-EE"/>
        </w:rPr>
      </w:pPr>
      <w:r w:rsidRPr="00351EDC">
        <w:rPr>
          <w:i/>
          <w:sz w:val="18"/>
          <w:szCs w:val="18"/>
          <w:lang w:eastAsia="et-EE"/>
        </w:rPr>
        <w:t xml:space="preserve">Tabel </w:t>
      </w:r>
      <w:r w:rsidR="00590B7B" w:rsidRPr="00351EDC">
        <w:rPr>
          <w:i/>
          <w:sz w:val="18"/>
          <w:szCs w:val="18"/>
          <w:lang w:eastAsia="et-EE"/>
        </w:rPr>
        <w:t>1</w:t>
      </w:r>
      <w:r w:rsidRPr="00351EDC">
        <w:rPr>
          <w:i/>
          <w:sz w:val="18"/>
          <w:szCs w:val="18"/>
          <w:lang w:eastAsia="et-EE"/>
        </w:rPr>
        <w:t>. Noorte ja laste ettevõtlikkuse arendamise projektid 2009-2013 (allikas: MTÜ Partnerid).</w:t>
      </w:r>
    </w:p>
    <w:p w14:paraId="15D6F69A" w14:textId="77777777" w:rsidR="002B4B33" w:rsidRPr="00351EDC" w:rsidRDefault="002B4B33" w:rsidP="002B4B33">
      <w:pPr>
        <w:pStyle w:val="Vahedeta"/>
      </w:pPr>
    </w:p>
    <w:p w14:paraId="72BF4064" w14:textId="77777777" w:rsidR="002B4B33" w:rsidRPr="00351EDC" w:rsidRDefault="002B4B33" w:rsidP="002B4B33">
      <w:pPr>
        <w:rPr>
          <w:sz w:val="22"/>
        </w:rPr>
      </w:pPr>
      <w:r w:rsidRPr="00351EDC">
        <w:rPr>
          <w:sz w:val="22"/>
        </w:rPr>
        <w:t>Projektitoetustega toetati järgmisi kohalikust pärandkultuurist inspireeritud ideesid, kokku 8 projekti:</w:t>
      </w:r>
    </w:p>
    <w:p w14:paraId="2E16435A" w14:textId="77777777" w:rsidR="002B4B33" w:rsidRPr="00351EDC" w:rsidRDefault="002B4B33" w:rsidP="00AE321E">
      <w:pPr>
        <w:pStyle w:val="Loendilik"/>
        <w:numPr>
          <w:ilvl w:val="0"/>
          <w:numId w:val="1"/>
        </w:numPr>
        <w:rPr>
          <w:sz w:val="22"/>
        </w:rPr>
      </w:pPr>
      <w:r w:rsidRPr="00351EDC">
        <w:rPr>
          <w:sz w:val="22"/>
        </w:rPr>
        <w:t>OÜ Pereköök – vana trahterihoone rekonstrueerimine (eesmärgiga pakkuda rahvustoite) (Haljala vald);</w:t>
      </w:r>
    </w:p>
    <w:p w14:paraId="27229376" w14:textId="77777777" w:rsidR="002B4B33" w:rsidRPr="00351EDC" w:rsidRDefault="002B4B33" w:rsidP="00AE321E">
      <w:pPr>
        <w:pStyle w:val="Loendilik"/>
        <w:numPr>
          <w:ilvl w:val="0"/>
          <w:numId w:val="1"/>
        </w:numPr>
        <w:rPr>
          <w:sz w:val="22"/>
        </w:rPr>
      </w:pPr>
      <w:r w:rsidRPr="00351EDC">
        <w:rPr>
          <w:sz w:val="22"/>
        </w:rPr>
        <w:t>OÜ Lammasmäe Puhkekeskus  –  jahimaja rekonstrueerimine (rahvustoidud, rahvuslikud mängud) (2 projekti) (Viru-Nigula vald);</w:t>
      </w:r>
    </w:p>
    <w:p w14:paraId="747FDF72" w14:textId="77777777" w:rsidR="002B4B33" w:rsidRPr="00351EDC" w:rsidRDefault="002B4B33" w:rsidP="00AE321E">
      <w:pPr>
        <w:pStyle w:val="Loendilik"/>
        <w:numPr>
          <w:ilvl w:val="0"/>
          <w:numId w:val="1"/>
        </w:numPr>
        <w:rPr>
          <w:sz w:val="22"/>
        </w:rPr>
      </w:pPr>
      <w:r w:rsidRPr="00351EDC">
        <w:rPr>
          <w:sz w:val="22"/>
        </w:rPr>
        <w:t>OÜ Lõnga Liisu – rahvusmotiividega kudumid (2 projekti) (Vinni vald);</w:t>
      </w:r>
    </w:p>
    <w:p w14:paraId="68AC007D" w14:textId="77777777" w:rsidR="002B4B33" w:rsidRPr="00351EDC" w:rsidRDefault="002B4B33" w:rsidP="00AE321E">
      <w:pPr>
        <w:pStyle w:val="Loendilik"/>
        <w:numPr>
          <w:ilvl w:val="0"/>
          <w:numId w:val="1"/>
        </w:numPr>
        <w:rPr>
          <w:sz w:val="22"/>
        </w:rPr>
      </w:pPr>
      <w:r w:rsidRPr="00351EDC">
        <w:rPr>
          <w:sz w:val="22"/>
        </w:rPr>
        <w:t>OÜ Edel – mõisa katuse rekonstrueerimine (kultuurimälestis) (Rakvere vald);</w:t>
      </w:r>
    </w:p>
    <w:p w14:paraId="299BA0CA" w14:textId="77777777" w:rsidR="002B4B33" w:rsidRPr="00351EDC" w:rsidRDefault="002B4B33" w:rsidP="00AE321E">
      <w:pPr>
        <w:pStyle w:val="Loendilik"/>
        <w:numPr>
          <w:ilvl w:val="0"/>
          <w:numId w:val="1"/>
        </w:numPr>
        <w:rPr>
          <w:sz w:val="22"/>
        </w:rPr>
      </w:pPr>
      <w:r w:rsidRPr="00351EDC">
        <w:rPr>
          <w:sz w:val="22"/>
        </w:rPr>
        <w:t>OÜ Fer Project – etnograafiast inspireeritud puittooted (2 projekti) (Sõmeru vald).</w:t>
      </w:r>
    </w:p>
    <w:p w14:paraId="52743601" w14:textId="77777777" w:rsidR="002B4B33" w:rsidRPr="00351EDC" w:rsidRDefault="002B4B33" w:rsidP="002B4B33">
      <w:pPr>
        <w:rPr>
          <w:sz w:val="22"/>
        </w:rPr>
      </w:pPr>
    </w:p>
    <w:p w14:paraId="762776C5" w14:textId="7FAFC836" w:rsidR="002B4B33" w:rsidRPr="00351EDC" w:rsidRDefault="002B4B33" w:rsidP="002B4B33">
      <w:pPr>
        <w:rPr>
          <w:sz w:val="22"/>
        </w:rPr>
      </w:pPr>
      <w:r w:rsidRPr="00351EDC">
        <w:rPr>
          <w:sz w:val="22"/>
        </w:rPr>
        <w:t xml:space="preserve">MTÜ Partnerid on oma ülesannete täitmiseks ja tegevuse korraldamiseks kaasanud erinevaid töögruppe, korraldanud infopäevi, koolitusi, konverentse, seminare. Aastatel 2007-2013 korraldati või osaleti kokku 62 erineval üritusel osalejate arvuga ligi 2200. </w:t>
      </w:r>
    </w:p>
    <w:p w14:paraId="74132498" w14:textId="77777777" w:rsidR="00303248" w:rsidRPr="00351EDC" w:rsidRDefault="00303248" w:rsidP="002B4B33">
      <w:pPr>
        <w:rPr>
          <w:sz w:val="22"/>
        </w:rPr>
      </w:pPr>
    </w:p>
    <w:p w14:paraId="3A043348" w14:textId="77777777" w:rsidR="002B4B33" w:rsidRPr="00351EDC" w:rsidRDefault="002B4B33" w:rsidP="002B4B33">
      <w:pPr>
        <w:rPr>
          <w:sz w:val="22"/>
        </w:rPr>
      </w:pPr>
      <w:r w:rsidRPr="00351EDC">
        <w:rPr>
          <w:sz w:val="22"/>
        </w:rPr>
        <w:t>Igal aastal on läbi viidud infopäevi potentsiaalsetele projektitaotlejatele, mida projektiperioodi lõpuks kogunes 27. Infopäevade raames käsitleti valdavalt järgmiseid teemasid: Leader-meetmete tutvustamine, arengustrateegia tutvustamine, raamatupidamine, projektijuhtimine, organisatsiooni arendamine, meeskonnatöö, e-PRIA. Infopäevade läbiviimisesse kaasati erinevate valdkondade lektoreid ja PRIA ametnikke.</w:t>
      </w:r>
    </w:p>
    <w:p w14:paraId="4E3031D0" w14:textId="77777777" w:rsidR="002B4B33" w:rsidRPr="00351EDC" w:rsidRDefault="002B4B33" w:rsidP="002B4B33">
      <w:pPr>
        <w:rPr>
          <w:sz w:val="22"/>
        </w:rPr>
      </w:pPr>
    </w:p>
    <w:p w14:paraId="29F3DE8B" w14:textId="77777777" w:rsidR="002B4B33" w:rsidRPr="00351EDC" w:rsidRDefault="002B4B33" w:rsidP="002B4B33">
      <w:pPr>
        <w:rPr>
          <w:sz w:val="22"/>
        </w:rPr>
      </w:pPr>
      <w:r w:rsidRPr="00351EDC">
        <w:rPr>
          <w:sz w:val="22"/>
        </w:rPr>
        <w:t>2013. aastal viidi lä</w:t>
      </w:r>
      <w:r w:rsidRPr="00351EDC">
        <w:rPr>
          <w:rFonts w:cs="Calibri"/>
          <w:sz w:val="22"/>
        </w:rPr>
        <w:t>b</w:t>
      </w:r>
      <w:r w:rsidRPr="00351EDC">
        <w:rPr>
          <w:sz w:val="22"/>
        </w:rPr>
        <w:t xml:space="preserve">i </w:t>
      </w:r>
      <w:r w:rsidRPr="00351EDC">
        <w:rPr>
          <w:rFonts w:cs="Calibri"/>
          <w:sz w:val="22"/>
        </w:rPr>
        <w:t>2 õ</w:t>
      </w:r>
      <w:r w:rsidRPr="00351EDC">
        <w:rPr>
          <w:sz w:val="22"/>
        </w:rPr>
        <w:t>ppepäeva MTÜ-de ja ettev</w:t>
      </w:r>
      <w:r w:rsidRPr="00351EDC">
        <w:rPr>
          <w:rFonts w:cs="Calibri"/>
          <w:sz w:val="22"/>
        </w:rPr>
        <w:t>õ</w:t>
      </w:r>
      <w:r w:rsidRPr="00351EDC">
        <w:rPr>
          <w:sz w:val="22"/>
        </w:rPr>
        <w:t>tjate juhatuse liikmetele ja raamatupidajatele: MTÜ aastaarua</w:t>
      </w:r>
      <w:r w:rsidRPr="00351EDC">
        <w:rPr>
          <w:rFonts w:cs="Calibri"/>
          <w:sz w:val="22"/>
        </w:rPr>
        <w:t>n</w:t>
      </w:r>
      <w:r w:rsidRPr="00351EDC">
        <w:rPr>
          <w:sz w:val="22"/>
        </w:rPr>
        <w:t>de koostamise ja uute RTJ muudatuste kohta ning E-PRIA kasuta</w:t>
      </w:r>
      <w:r w:rsidRPr="00351EDC">
        <w:rPr>
          <w:rFonts w:cs="Calibri"/>
          <w:sz w:val="22"/>
        </w:rPr>
        <w:t>m</w:t>
      </w:r>
      <w:r w:rsidRPr="00351EDC">
        <w:rPr>
          <w:sz w:val="22"/>
        </w:rPr>
        <w:t xml:space="preserve">ise koolitus. Osaleti </w:t>
      </w:r>
      <w:r w:rsidRPr="00351EDC">
        <w:rPr>
          <w:rFonts w:cs="Calibri"/>
          <w:sz w:val="22"/>
        </w:rPr>
        <w:t xml:space="preserve">kahel </w:t>
      </w:r>
      <w:r w:rsidRPr="00351EDC">
        <w:rPr>
          <w:sz w:val="22"/>
        </w:rPr>
        <w:t>rahvusvahelisel ko</w:t>
      </w:r>
      <w:r w:rsidRPr="00351EDC">
        <w:rPr>
          <w:rFonts w:cs="Calibri"/>
          <w:sz w:val="22"/>
        </w:rPr>
        <w:t>n</w:t>
      </w:r>
      <w:r w:rsidRPr="00351EDC">
        <w:rPr>
          <w:sz w:val="22"/>
        </w:rPr>
        <w:t>vere</w:t>
      </w:r>
      <w:r w:rsidRPr="00351EDC">
        <w:rPr>
          <w:rFonts w:cs="Calibri"/>
          <w:sz w:val="22"/>
        </w:rPr>
        <w:t>n</w:t>
      </w:r>
      <w:r w:rsidRPr="00351EDC">
        <w:rPr>
          <w:sz w:val="22"/>
        </w:rPr>
        <w:t>tsil: „Targad lahe</w:t>
      </w:r>
      <w:r w:rsidRPr="00351EDC">
        <w:rPr>
          <w:rFonts w:cs="Calibri"/>
          <w:sz w:val="22"/>
        </w:rPr>
        <w:t>n</w:t>
      </w:r>
      <w:r w:rsidRPr="00351EDC">
        <w:rPr>
          <w:sz w:val="22"/>
        </w:rPr>
        <w:t xml:space="preserve">dused </w:t>
      </w:r>
      <w:r w:rsidRPr="00351EDC">
        <w:rPr>
          <w:rFonts w:cs="Calibri"/>
          <w:sz w:val="22"/>
        </w:rPr>
        <w:t>m</w:t>
      </w:r>
      <w:r w:rsidRPr="00351EDC">
        <w:rPr>
          <w:sz w:val="22"/>
        </w:rPr>
        <w:t>aa</w:t>
      </w:r>
      <w:r w:rsidRPr="00351EDC">
        <w:rPr>
          <w:rFonts w:cs="Calibri"/>
          <w:sz w:val="22"/>
        </w:rPr>
        <w:t>n</w:t>
      </w:r>
      <w:r w:rsidRPr="00351EDC">
        <w:rPr>
          <w:sz w:val="22"/>
        </w:rPr>
        <w:t>oortele“ Leedus Bristo</w:t>
      </w:r>
      <w:r w:rsidRPr="00351EDC">
        <w:rPr>
          <w:rFonts w:cs="Calibri"/>
          <w:sz w:val="22"/>
        </w:rPr>
        <w:t>n</w:t>
      </w:r>
      <w:r w:rsidRPr="00351EDC">
        <w:rPr>
          <w:sz w:val="22"/>
        </w:rPr>
        <w:t xml:space="preserve">as </w:t>
      </w:r>
      <w:r w:rsidRPr="00351EDC">
        <w:rPr>
          <w:rFonts w:cs="Calibri"/>
          <w:sz w:val="22"/>
        </w:rPr>
        <w:t>n</w:t>
      </w:r>
      <w:r w:rsidRPr="00351EDC">
        <w:rPr>
          <w:sz w:val="22"/>
        </w:rPr>
        <w:t>i</w:t>
      </w:r>
      <w:r w:rsidRPr="00351EDC">
        <w:rPr>
          <w:rFonts w:cs="Calibri"/>
          <w:sz w:val="22"/>
        </w:rPr>
        <w:t>n</w:t>
      </w:r>
      <w:r w:rsidRPr="00351EDC">
        <w:rPr>
          <w:sz w:val="22"/>
        </w:rPr>
        <w:t xml:space="preserve">g </w:t>
      </w:r>
      <w:r w:rsidRPr="00351EDC">
        <w:rPr>
          <w:rFonts w:cs="Calibri"/>
          <w:sz w:val="22"/>
        </w:rPr>
        <w:t>m</w:t>
      </w:r>
      <w:r w:rsidRPr="00351EDC">
        <w:rPr>
          <w:sz w:val="22"/>
        </w:rPr>
        <w:t>aa</w:t>
      </w:r>
      <w:r w:rsidRPr="00351EDC">
        <w:rPr>
          <w:rFonts w:cs="Calibri"/>
          <w:sz w:val="22"/>
        </w:rPr>
        <w:t>m</w:t>
      </w:r>
      <w:r w:rsidRPr="00351EDC">
        <w:rPr>
          <w:sz w:val="22"/>
        </w:rPr>
        <w:t>aja</w:t>
      </w:r>
      <w:r w:rsidRPr="00351EDC">
        <w:rPr>
          <w:rFonts w:cs="Calibri"/>
          <w:sz w:val="22"/>
        </w:rPr>
        <w:t>n</w:t>
      </w:r>
      <w:r w:rsidRPr="00351EDC">
        <w:rPr>
          <w:sz w:val="22"/>
        </w:rPr>
        <w:t>duse tee</w:t>
      </w:r>
      <w:r w:rsidRPr="00351EDC">
        <w:rPr>
          <w:rFonts w:cs="Calibri"/>
          <w:sz w:val="22"/>
        </w:rPr>
        <w:t>m</w:t>
      </w:r>
      <w:r w:rsidRPr="00351EDC">
        <w:rPr>
          <w:sz w:val="22"/>
        </w:rPr>
        <w:t>alisel ko</w:t>
      </w:r>
      <w:r w:rsidRPr="00351EDC">
        <w:rPr>
          <w:rFonts w:cs="Calibri"/>
          <w:sz w:val="22"/>
        </w:rPr>
        <w:t>n</w:t>
      </w:r>
      <w:r w:rsidRPr="00351EDC">
        <w:rPr>
          <w:sz w:val="22"/>
        </w:rPr>
        <w:t>vere</w:t>
      </w:r>
      <w:r w:rsidRPr="00351EDC">
        <w:rPr>
          <w:rFonts w:cs="Calibri"/>
          <w:sz w:val="22"/>
        </w:rPr>
        <w:t>n</w:t>
      </w:r>
      <w:r w:rsidRPr="00351EDC">
        <w:rPr>
          <w:sz w:val="22"/>
        </w:rPr>
        <w:t>tsil „Rural E</w:t>
      </w:r>
      <w:r w:rsidRPr="00351EDC">
        <w:rPr>
          <w:rFonts w:cs="Calibri"/>
          <w:sz w:val="22"/>
        </w:rPr>
        <w:t>c</w:t>
      </w:r>
      <w:r w:rsidRPr="00351EDC">
        <w:rPr>
          <w:sz w:val="22"/>
        </w:rPr>
        <w:t>o</w:t>
      </w:r>
      <w:r w:rsidRPr="00351EDC">
        <w:rPr>
          <w:rFonts w:cs="Calibri"/>
          <w:sz w:val="22"/>
        </w:rPr>
        <w:t>n</w:t>
      </w:r>
      <w:r w:rsidRPr="00351EDC">
        <w:rPr>
          <w:sz w:val="22"/>
        </w:rPr>
        <w:t>o</w:t>
      </w:r>
      <w:r w:rsidRPr="00351EDC">
        <w:rPr>
          <w:rFonts w:cs="Calibri"/>
          <w:sz w:val="22"/>
        </w:rPr>
        <w:t>m</w:t>
      </w:r>
      <w:r w:rsidRPr="00351EDC">
        <w:rPr>
          <w:sz w:val="22"/>
        </w:rPr>
        <w:t>y“ Valloo</w:t>
      </w:r>
      <w:r w:rsidRPr="00351EDC">
        <w:rPr>
          <w:rFonts w:cs="Calibri"/>
          <w:sz w:val="22"/>
        </w:rPr>
        <w:t>n</w:t>
      </w:r>
      <w:r w:rsidRPr="00351EDC">
        <w:rPr>
          <w:sz w:val="22"/>
        </w:rPr>
        <w:t>ias.</w:t>
      </w:r>
    </w:p>
    <w:p w14:paraId="0BAD3624" w14:textId="77777777" w:rsidR="002B4B33" w:rsidRPr="00351EDC" w:rsidRDefault="002B4B33" w:rsidP="002B4B33">
      <w:pPr>
        <w:rPr>
          <w:sz w:val="22"/>
        </w:rPr>
      </w:pPr>
    </w:p>
    <w:p w14:paraId="0F02CD09" w14:textId="77777777" w:rsidR="002B4B33" w:rsidRPr="00351EDC" w:rsidRDefault="002B4B33" w:rsidP="002B4B33">
      <w:pPr>
        <w:rPr>
          <w:sz w:val="22"/>
        </w:rPr>
      </w:pPr>
      <w:r w:rsidRPr="00351EDC">
        <w:rPr>
          <w:sz w:val="22"/>
        </w:rPr>
        <w:t>Maainfokeskuse poolt korraldatud projektikonkursil 2011. a „Märka Leaderit“ said nominentideks põllumajanduse ettevõtete kategoorias OÜ Taali Mesila, OÜ Rehekivi ning noorte projektide kategoorias MTÜ „Sõmeru Start“, kellest tehti telesaated ning neid premeeriti õppereisiga Maltale. Põllumajanduse kategoorias tunnistati konkursi “MÄRKA LEADERIT“ võitjaks OÜ Taali Mesila. Lisaks tehti telesaade ka OÜ-ga Lõnga Liisu.</w:t>
      </w:r>
    </w:p>
    <w:p w14:paraId="79809075" w14:textId="77777777" w:rsidR="002B4B33" w:rsidRPr="00351EDC" w:rsidRDefault="002B4B33" w:rsidP="002B4B33">
      <w:pPr>
        <w:rPr>
          <w:sz w:val="22"/>
        </w:rPr>
      </w:pPr>
    </w:p>
    <w:p w14:paraId="5432CF90" w14:textId="63AE3CF8" w:rsidR="002B4B33" w:rsidRPr="00351EDC" w:rsidRDefault="002B4B33" w:rsidP="002B4B33">
      <w:pPr>
        <w:rPr>
          <w:sz w:val="22"/>
        </w:rPr>
      </w:pPr>
      <w:r w:rsidRPr="00351EDC">
        <w:rPr>
          <w:sz w:val="22"/>
        </w:rPr>
        <w:t xml:space="preserve">MTÜ Partnerid esimese perioodi Leader-strateegia sisaldas 5 peamist eesmärki (prioriteeti), igaühele olid seatud oodatud tulemused. Iga eesmärgi juures olid kirjeldatud sihttasemed, kokku 16, mis hindasid enamasti väljundnäitajaid (nt liikmelisuse kasvu %, projektide arv kokku ja aastas, ürituste arv, osalejate arv, rajatud/taastatud/korrastatud objektide arv jt). Hinnates nende täitmist, võib välja tuua, et kõik peamised sihttasemed on saavutatud või olulisel määral ületatud. </w:t>
      </w:r>
    </w:p>
    <w:p w14:paraId="3C51B947" w14:textId="77777777" w:rsidR="002B4B33" w:rsidRPr="00351EDC" w:rsidRDefault="002B4B33" w:rsidP="002B4B33">
      <w:pPr>
        <w:pStyle w:val="Vahedeta"/>
      </w:pPr>
    </w:p>
    <w:p w14:paraId="263DBD33" w14:textId="77777777" w:rsidR="002B4B33" w:rsidRPr="00351EDC" w:rsidRDefault="002B4B33" w:rsidP="002B4B33">
      <w:pPr>
        <w:widowControl w:val="0"/>
        <w:autoSpaceDE w:val="0"/>
        <w:autoSpaceDN w:val="0"/>
        <w:adjustRightInd w:val="0"/>
        <w:rPr>
          <w:sz w:val="22"/>
        </w:rPr>
      </w:pPr>
      <w:r w:rsidRPr="00351EDC">
        <w:rPr>
          <w:sz w:val="22"/>
        </w:rPr>
        <w:t xml:space="preserve">Hinnang eelmisel perioodil rakendatud meetmetele (tabel </w:t>
      </w:r>
      <w:r w:rsidR="00590B7B" w:rsidRPr="00351EDC">
        <w:rPr>
          <w:sz w:val="22"/>
        </w:rPr>
        <w:t>2</w:t>
      </w:r>
      <w:r w:rsidRPr="00351EDC">
        <w:rPr>
          <w:sz w:val="22"/>
        </w:rPr>
        <w:t>):</w:t>
      </w:r>
    </w:p>
    <w:p w14:paraId="2990104A" w14:textId="77777777" w:rsidR="002B4B33" w:rsidRPr="00351EDC" w:rsidRDefault="002B4B33" w:rsidP="002B4B33">
      <w:pPr>
        <w:widowControl w:val="0"/>
        <w:autoSpaceDE w:val="0"/>
        <w:autoSpaceDN w:val="0"/>
        <w:adjustRightInd w:val="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3362"/>
        <w:gridCol w:w="3620"/>
      </w:tblGrid>
      <w:tr w:rsidR="002B4B33" w:rsidRPr="00351EDC" w14:paraId="001826CB" w14:textId="77777777" w:rsidTr="00FD57C6">
        <w:tc>
          <w:tcPr>
            <w:tcW w:w="2093" w:type="dxa"/>
            <w:shd w:val="clear" w:color="auto" w:fill="C2D69B" w:themeFill="accent3" w:themeFillTint="99"/>
          </w:tcPr>
          <w:p w14:paraId="16CDBAA8" w14:textId="77777777" w:rsidR="002B4B33" w:rsidRPr="00351EDC" w:rsidRDefault="002B4B33" w:rsidP="002B4B33">
            <w:pPr>
              <w:widowControl w:val="0"/>
              <w:autoSpaceDE w:val="0"/>
              <w:autoSpaceDN w:val="0"/>
              <w:adjustRightInd w:val="0"/>
              <w:jc w:val="center"/>
              <w:rPr>
                <w:b/>
                <w:sz w:val="22"/>
              </w:rPr>
            </w:pPr>
            <w:r w:rsidRPr="00351EDC">
              <w:rPr>
                <w:b/>
                <w:sz w:val="22"/>
              </w:rPr>
              <w:t>Meetme nimetus</w:t>
            </w:r>
          </w:p>
        </w:tc>
        <w:tc>
          <w:tcPr>
            <w:tcW w:w="3402" w:type="dxa"/>
            <w:shd w:val="clear" w:color="auto" w:fill="C2D69B" w:themeFill="accent3" w:themeFillTint="99"/>
          </w:tcPr>
          <w:p w14:paraId="6D7E755A" w14:textId="77777777" w:rsidR="002B4B33" w:rsidRPr="00351EDC" w:rsidRDefault="002B4B33" w:rsidP="002B4B33">
            <w:pPr>
              <w:widowControl w:val="0"/>
              <w:autoSpaceDE w:val="0"/>
              <w:autoSpaceDN w:val="0"/>
              <w:adjustRightInd w:val="0"/>
              <w:jc w:val="center"/>
              <w:rPr>
                <w:b/>
                <w:sz w:val="22"/>
              </w:rPr>
            </w:pPr>
            <w:r w:rsidRPr="00351EDC">
              <w:rPr>
                <w:b/>
                <w:sz w:val="22"/>
              </w:rPr>
              <w:t>Meetme eesmärk</w:t>
            </w:r>
          </w:p>
        </w:tc>
        <w:tc>
          <w:tcPr>
            <w:tcW w:w="3685" w:type="dxa"/>
            <w:shd w:val="clear" w:color="auto" w:fill="C2D69B" w:themeFill="accent3" w:themeFillTint="99"/>
          </w:tcPr>
          <w:p w14:paraId="2768F1FC" w14:textId="77777777" w:rsidR="002B4B33" w:rsidRPr="00351EDC" w:rsidRDefault="002B4B33" w:rsidP="002B4B33">
            <w:pPr>
              <w:widowControl w:val="0"/>
              <w:autoSpaceDE w:val="0"/>
              <w:autoSpaceDN w:val="0"/>
              <w:adjustRightInd w:val="0"/>
              <w:jc w:val="center"/>
              <w:rPr>
                <w:b/>
                <w:sz w:val="22"/>
              </w:rPr>
            </w:pPr>
            <w:r w:rsidRPr="00351EDC">
              <w:rPr>
                <w:b/>
                <w:sz w:val="22"/>
              </w:rPr>
              <w:t>Meetme eesmärgi täitmine</w:t>
            </w:r>
          </w:p>
        </w:tc>
      </w:tr>
      <w:tr w:rsidR="00FD57C6" w:rsidRPr="00351EDC" w14:paraId="76DF8545" w14:textId="77777777" w:rsidTr="00FD57C6">
        <w:tc>
          <w:tcPr>
            <w:tcW w:w="2093" w:type="dxa"/>
            <w:shd w:val="clear" w:color="auto" w:fill="auto"/>
          </w:tcPr>
          <w:p w14:paraId="3994EFD8" w14:textId="77777777" w:rsidR="00FD57C6" w:rsidRPr="00351EDC" w:rsidRDefault="00FD57C6" w:rsidP="002B4B33">
            <w:pPr>
              <w:widowControl w:val="0"/>
              <w:autoSpaceDE w:val="0"/>
              <w:autoSpaceDN w:val="0"/>
              <w:adjustRightInd w:val="0"/>
              <w:rPr>
                <w:sz w:val="22"/>
              </w:rPr>
            </w:pPr>
            <w:r w:rsidRPr="00351EDC">
              <w:rPr>
                <w:sz w:val="22"/>
              </w:rPr>
              <w:t xml:space="preserve">Meede 1 – </w:t>
            </w:r>
            <w:r w:rsidRPr="00351EDC">
              <w:rPr>
                <w:b/>
                <w:sz w:val="22"/>
              </w:rPr>
              <w:t>Teadmiste meede</w:t>
            </w:r>
          </w:p>
        </w:tc>
        <w:tc>
          <w:tcPr>
            <w:tcW w:w="3402" w:type="dxa"/>
            <w:shd w:val="clear" w:color="auto" w:fill="auto"/>
          </w:tcPr>
          <w:p w14:paraId="21C210DB" w14:textId="77777777" w:rsidR="00FD57C6" w:rsidRPr="00351EDC" w:rsidRDefault="00FD57C6" w:rsidP="002B4B33">
            <w:pPr>
              <w:spacing w:before="100" w:beforeAutospacing="1" w:after="100" w:afterAutospacing="1"/>
              <w:rPr>
                <w:sz w:val="22"/>
              </w:rPr>
            </w:pPr>
            <w:r w:rsidRPr="00351EDC">
              <w:rPr>
                <w:sz w:val="22"/>
              </w:rPr>
              <w:t>Teadmiste hankimine, talletamine ja edastamine läbi koolituste, nõustamise ja uuringute.</w:t>
            </w:r>
          </w:p>
        </w:tc>
        <w:tc>
          <w:tcPr>
            <w:tcW w:w="3685" w:type="dxa"/>
            <w:shd w:val="clear" w:color="auto" w:fill="auto"/>
          </w:tcPr>
          <w:p w14:paraId="2D0D6B70" w14:textId="32C43924" w:rsidR="00FD57C6" w:rsidRPr="00351EDC" w:rsidRDefault="00FD57C6" w:rsidP="00330D72">
            <w:pPr>
              <w:widowControl w:val="0"/>
              <w:autoSpaceDE w:val="0"/>
              <w:autoSpaceDN w:val="0"/>
              <w:adjustRightInd w:val="0"/>
              <w:rPr>
                <w:sz w:val="22"/>
              </w:rPr>
            </w:pPr>
            <w:r w:rsidRPr="00351EDC">
              <w:rPr>
                <w:sz w:val="22"/>
              </w:rPr>
              <w:t xml:space="preserve">Püstitatud eesmärk on saavutatud täielikult. </w:t>
            </w:r>
            <w:r w:rsidR="00330D72" w:rsidRPr="00351EDC">
              <w:rPr>
                <w:sz w:val="22"/>
              </w:rPr>
              <w:t>Uuel perioodil on otstarbekas jätkata meedet uuel kujul.</w:t>
            </w:r>
          </w:p>
        </w:tc>
      </w:tr>
      <w:tr w:rsidR="00FD57C6" w:rsidRPr="00351EDC" w14:paraId="01B74F50" w14:textId="77777777" w:rsidTr="00FD57C6">
        <w:tc>
          <w:tcPr>
            <w:tcW w:w="2093" w:type="dxa"/>
            <w:shd w:val="clear" w:color="auto" w:fill="auto"/>
          </w:tcPr>
          <w:p w14:paraId="7808A33F" w14:textId="77777777" w:rsidR="00FD57C6" w:rsidRPr="00351EDC" w:rsidRDefault="00FD57C6" w:rsidP="002B4B33">
            <w:pPr>
              <w:widowControl w:val="0"/>
              <w:autoSpaceDE w:val="0"/>
              <w:autoSpaceDN w:val="0"/>
              <w:adjustRightInd w:val="0"/>
              <w:rPr>
                <w:sz w:val="22"/>
              </w:rPr>
            </w:pPr>
            <w:r w:rsidRPr="00351EDC">
              <w:rPr>
                <w:sz w:val="22"/>
              </w:rPr>
              <w:t xml:space="preserve">Meede 2 – </w:t>
            </w:r>
            <w:r w:rsidRPr="00351EDC">
              <w:rPr>
                <w:b/>
                <w:sz w:val="22"/>
              </w:rPr>
              <w:t>Ühistegevuse toetamine</w:t>
            </w:r>
          </w:p>
        </w:tc>
        <w:tc>
          <w:tcPr>
            <w:tcW w:w="3402" w:type="dxa"/>
            <w:shd w:val="clear" w:color="auto" w:fill="auto"/>
          </w:tcPr>
          <w:p w14:paraId="7E6B9966" w14:textId="77777777" w:rsidR="00FD57C6" w:rsidRPr="00351EDC" w:rsidRDefault="00FD57C6" w:rsidP="002B4B33">
            <w:pPr>
              <w:spacing w:before="100" w:beforeAutospacing="1" w:after="100" w:afterAutospacing="1"/>
              <w:rPr>
                <w:sz w:val="22"/>
              </w:rPr>
            </w:pPr>
            <w:r w:rsidRPr="00351EDC">
              <w:rPr>
                <w:sz w:val="22"/>
              </w:rPr>
              <w:t xml:space="preserve">Koostöö edendamiseks ja ühiste ettevõtmiste algatamiseks võimaluste loomine kõikidele sihtgruppidele ja organisatsioonile.  </w:t>
            </w:r>
          </w:p>
        </w:tc>
        <w:tc>
          <w:tcPr>
            <w:tcW w:w="3685" w:type="dxa"/>
            <w:shd w:val="clear" w:color="auto" w:fill="auto"/>
          </w:tcPr>
          <w:p w14:paraId="00E8E574" w14:textId="77777777" w:rsidR="00FD57C6" w:rsidRPr="00351EDC" w:rsidRDefault="00FD57C6" w:rsidP="002B4B33">
            <w:pPr>
              <w:widowControl w:val="0"/>
              <w:autoSpaceDE w:val="0"/>
              <w:autoSpaceDN w:val="0"/>
              <w:adjustRightInd w:val="0"/>
              <w:rPr>
                <w:sz w:val="22"/>
              </w:rPr>
            </w:pPr>
            <w:r w:rsidRPr="00351EDC">
              <w:rPr>
                <w:sz w:val="22"/>
              </w:rPr>
              <w:t xml:space="preserve">Püstitatud eesmärk on saavutatud osaliselt. Uuel perioodil tuleks meedet jätkata ja kavandada selle edasiarendust (sh võimendada koostööd). </w:t>
            </w:r>
          </w:p>
        </w:tc>
      </w:tr>
      <w:tr w:rsidR="00FD57C6" w:rsidRPr="00351EDC" w14:paraId="53C79459" w14:textId="77777777" w:rsidTr="00FD57C6">
        <w:tc>
          <w:tcPr>
            <w:tcW w:w="2093" w:type="dxa"/>
            <w:shd w:val="clear" w:color="auto" w:fill="auto"/>
          </w:tcPr>
          <w:p w14:paraId="706A5E11" w14:textId="77777777" w:rsidR="00FD57C6" w:rsidRPr="00351EDC" w:rsidRDefault="00FD57C6" w:rsidP="002B4B33">
            <w:pPr>
              <w:widowControl w:val="0"/>
              <w:autoSpaceDE w:val="0"/>
              <w:autoSpaceDN w:val="0"/>
              <w:adjustRightInd w:val="0"/>
              <w:rPr>
                <w:sz w:val="22"/>
              </w:rPr>
            </w:pPr>
            <w:r w:rsidRPr="00351EDC">
              <w:rPr>
                <w:sz w:val="22"/>
              </w:rPr>
              <w:t xml:space="preserve">Meede 3 – </w:t>
            </w:r>
            <w:r w:rsidRPr="00351EDC">
              <w:rPr>
                <w:b/>
                <w:sz w:val="22"/>
              </w:rPr>
              <w:t>Ettevõtjate toetamine</w:t>
            </w:r>
          </w:p>
        </w:tc>
        <w:tc>
          <w:tcPr>
            <w:tcW w:w="3402" w:type="dxa"/>
            <w:shd w:val="clear" w:color="auto" w:fill="auto"/>
          </w:tcPr>
          <w:p w14:paraId="3BA7ABBF" w14:textId="77777777" w:rsidR="00FD57C6" w:rsidRPr="00351EDC" w:rsidRDefault="00FD57C6" w:rsidP="002B4B33">
            <w:pPr>
              <w:spacing w:before="100" w:beforeAutospacing="1" w:after="100" w:afterAutospacing="1"/>
              <w:rPr>
                <w:sz w:val="22"/>
              </w:rPr>
            </w:pPr>
            <w:r w:rsidRPr="00351EDC">
              <w:rPr>
                <w:rFonts w:cs="Times New Roman"/>
                <w:sz w:val="22"/>
              </w:rPr>
              <w:t>Väike- ja mikroettevõtetele ettevõtluskeskkonna edendamiseks, turundusvõimaluste parendamiseks, ühistegevuseks võimaluste loomiseks.</w:t>
            </w:r>
          </w:p>
        </w:tc>
        <w:tc>
          <w:tcPr>
            <w:tcW w:w="3685" w:type="dxa"/>
            <w:shd w:val="clear" w:color="auto" w:fill="auto"/>
          </w:tcPr>
          <w:p w14:paraId="2A748964" w14:textId="7C940054" w:rsidR="00FD57C6" w:rsidRPr="00351EDC" w:rsidRDefault="00FD57C6" w:rsidP="00330D72">
            <w:pPr>
              <w:widowControl w:val="0"/>
              <w:autoSpaceDE w:val="0"/>
              <w:autoSpaceDN w:val="0"/>
              <w:adjustRightInd w:val="0"/>
              <w:rPr>
                <w:sz w:val="22"/>
              </w:rPr>
            </w:pPr>
            <w:r w:rsidRPr="00351EDC">
              <w:rPr>
                <w:sz w:val="22"/>
              </w:rPr>
              <w:t>Püstitatud eesmärk on saavutatud täielikult. Uuel perioodil tuleks meedet jätkata j</w:t>
            </w:r>
            <w:r w:rsidR="00330D72" w:rsidRPr="00351EDC">
              <w:rPr>
                <w:sz w:val="22"/>
              </w:rPr>
              <w:t>a kavandada selle edasiarendust</w:t>
            </w:r>
            <w:r w:rsidRPr="00351EDC">
              <w:rPr>
                <w:sz w:val="22"/>
              </w:rPr>
              <w:t>.</w:t>
            </w:r>
          </w:p>
        </w:tc>
      </w:tr>
      <w:tr w:rsidR="00FD57C6" w:rsidRPr="00351EDC" w14:paraId="7D6BBB39" w14:textId="77777777" w:rsidTr="00FD57C6">
        <w:tc>
          <w:tcPr>
            <w:tcW w:w="2093" w:type="dxa"/>
            <w:shd w:val="clear" w:color="auto" w:fill="auto"/>
          </w:tcPr>
          <w:p w14:paraId="2A92FE10" w14:textId="77777777" w:rsidR="00FD57C6" w:rsidRPr="00351EDC" w:rsidRDefault="00FD57C6" w:rsidP="002B4B33">
            <w:pPr>
              <w:widowControl w:val="0"/>
              <w:autoSpaceDE w:val="0"/>
              <w:autoSpaceDN w:val="0"/>
              <w:adjustRightInd w:val="0"/>
              <w:rPr>
                <w:sz w:val="22"/>
              </w:rPr>
            </w:pPr>
            <w:r w:rsidRPr="00351EDC">
              <w:rPr>
                <w:sz w:val="22"/>
              </w:rPr>
              <w:t xml:space="preserve">Meede 4 – </w:t>
            </w:r>
            <w:r w:rsidRPr="00351EDC">
              <w:rPr>
                <w:b/>
                <w:sz w:val="22"/>
              </w:rPr>
              <w:t>Elukeskkonna investeeringud</w:t>
            </w:r>
          </w:p>
        </w:tc>
        <w:tc>
          <w:tcPr>
            <w:tcW w:w="3402" w:type="dxa"/>
            <w:shd w:val="clear" w:color="auto" w:fill="auto"/>
          </w:tcPr>
          <w:p w14:paraId="64297C95" w14:textId="77777777" w:rsidR="00FD57C6" w:rsidRPr="00351EDC" w:rsidRDefault="00FD57C6" w:rsidP="002B4B33">
            <w:pPr>
              <w:spacing w:before="100" w:beforeAutospacing="1" w:after="100" w:afterAutospacing="1"/>
              <w:rPr>
                <w:sz w:val="22"/>
              </w:rPr>
            </w:pPr>
            <w:r w:rsidRPr="00351EDC">
              <w:rPr>
                <w:rFonts w:cs="Times New Roman"/>
                <w:sz w:val="22"/>
              </w:rPr>
              <w:t>Niinimetatud pehmete meetmete raames saadud teadmiste ja ideede rakendamine, et aidata parandada elukeskkonda ja tegutsejate motivatsiooni.</w:t>
            </w:r>
          </w:p>
        </w:tc>
        <w:tc>
          <w:tcPr>
            <w:tcW w:w="3685" w:type="dxa"/>
            <w:shd w:val="clear" w:color="auto" w:fill="auto"/>
          </w:tcPr>
          <w:p w14:paraId="269D58FD" w14:textId="4057B416" w:rsidR="00FD57C6" w:rsidRPr="00351EDC" w:rsidRDefault="00FD57C6" w:rsidP="00330D72">
            <w:pPr>
              <w:widowControl w:val="0"/>
              <w:autoSpaceDE w:val="0"/>
              <w:autoSpaceDN w:val="0"/>
              <w:adjustRightInd w:val="0"/>
              <w:rPr>
                <w:sz w:val="22"/>
              </w:rPr>
            </w:pPr>
            <w:r w:rsidRPr="00351EDC">
              <w:rPr>
                <w:sz w:val="22"/>
              </w:rPr>
              <w:t>Püstitatud eesmärk on saavutatud täielikult. Uuel perioodil tuleks meedet jätkata ja</w:t>
            </w:r>
            <w:r w:rsidR="00330D72" w:rsidRPr="00351EDC">
              <w:rPr>
                <w:sz w:val="22"/>
              </w:rPr>
              <w:t xml:space="preserve"> kavandada selle edasiarendust</w:t>
            </w:r>
            <w:r w:rsidRPr="00351EDC">
              <w:rPr>
                <w:sz w:val="22"/>
              </w:rPr>
              <w:t>.</w:t>
            </w:r>
          </w:p>
        </w:tc>
      </w:tr>
      <w:tr w:rsidR="00FD57C6" w:rsidRPr="00351EDC" w14:paraId="75B35CC1" w14:textId="77777777" w:rsidTr="00FD57C6">
        <w:tc>
          <w:tcPr>
            <w:tcW w:w="2093" w:type="dxa"/>
            <w:shd w:val="clear" w:color="auto" w:fill="auto"/>
          </w:tcPr>
          <w:p w14:paraId="28FA6754" w14:textId="77777777" w:rsidR="00FD57C6" w:rsidRPr="00351EDC" w:rsidRDefault="00FD57C6" w:rsidP="002B4B33">
            <w:pPr>
              <w:widowControl w:val="0"/>
              <w:autoSpaceDE w:val="0"/>
              <w:autoSpaceDN w:val="0"/>
              <w:adjustRightInd w:val="0"/>
              <w:rPr>
                <w:sz w:val="22"/>
              </w:rPr>
            </w:pPr>
            <w:r w:rsidRPr="00351EDC">
              <w:rPr>
                <w:sz w:val="22"/>
              </w:rPr>
              <w:t xml:space="preserve">Meede 5 – </w:t>
            </w:r>
            <w:r w:rsidRPr="00351EDC">
              <w:rPr>
                <w:b/>
                <w:sz w:val="22"/>
              </w:rPr>
              <w:t>Kultuuripärandi säilitamine</w:t>
            </w:r>
          </w:p>
        </w:tc>
        <w:tc>
          <w:tcPr>
            <w:tcW w:w="3402" w:type="dxa"/>
            <w:shd w:val="clear" w:color="auto" w:fill="auto"/>
          </w:tcPr>
          <w:p w14:paraId="295AD177" w14:textId="77777777" w:rsidR="00FD57C6" w:rsidRPr="00351EDC" w:rsidRDefault="00FD57C6" w:rsidP="002B4B33">
            <w:pPr>
              <w:spacing w:before="100" w:beforeAutospacing="1" w:after="100" w:afterAutospacing="1"/>
              <w:rPr>
                <w:sz w:val="22"/>
              </w:rPr>
            </w:pPr>
            <w:r w:rsidRPr="00351EDC">
              <w:rPr>
                <w:sz w:val="22"/>
              </w:rPr>
              <w:t>Piirkonna püsiväärtuste säilimisele, aga ka püsiväärtustele tuginevate innovaatiliste ideede rakendamisele kaasa aitamine.</w:t>
            </w:r>
          </w:p>
        </w:tc>
        <w:tc>
          <w:tcPr>
            <w:tcW w:w="3685" w:type="dxa"/>
            <w:shd w:val="clear" w:color="auto" w:fill="auto"/>
          </w:tcPr>
          <w:p w14:paraId="1C2294CE" w14:textId="5924FDCB" w:rsidR="00FD57C6" w:rsidRPr="00351EDC" w:rsidRDefault="00FD57C6" w:rsidP="00330D72">
            <w:pPr>
              <w:widowControl w:val="0"/>
              <w:autoSpaceDE w:val="0"/>
              <w:autoSpaceDN w:val="0"/>
              <w:adjustRightInd w:val="0"/>
              <w:rPr>
                <w:sz w:val="22"/>
              </w:rPr>
            </w:pPr>
            <w:r w:rsidRPr="00351EDC">
              <w:rPr>
                <w:sz w:val="22"/>
              </w:rPr>
              <w:t xml:space="preserve">Püstitatud eesmärk on saavutatud täielikult. </w:t>
            </w:r>
            <w:r w:rsidR="00330D72" w:rsidRPr="00351EDC">
              <w:rPr>
                <w:sz w:val="22"/>
              </w:rPr>
              <w:t>Uuel perioodil on otstarbekas jätkata meedet uuel kujul.</w:t>
            </w:r>
          </w:p>
        </w:tc>
      </w:tr>
    </w:tbl>
    <w:p w14:paraId="17957F92" w14:textId="2A1156C5" w:rsidR="0045119F" w:rsidRPr="00351EDC" w:rsidRDefault="002B4B33" w:rsidP="002B4B33">
      <w:pPr>
        <w:widowControl w:val="0"/>
        <w:autoSpaceDE w:val="0"/>
        <w:autoSpaceDN w:val="0"/>
        <w:adjustRightInd w:val="0"/>
        <w:rPr>
          <w:i/>
          <w:sz w:val="18"/>
          <w:szCs w:val="18"/>
        </w:rPr>
      </w:pPr>
      <w:r w:rsidRPr="00351EDC">
        <w:rPr>
          <w:i/>
          <w:sz w:val="18"/>
          <w:szCs w:val="18"/>
        </w:rPr>
        <w:t xml:space="preserve">Tabel </w:t>
      </w:r>
      <w:r w:rsidR="00590B7B" w:rsidRPr="00351EDC">
        <w:rPr>
          <w:i/>
          <w:sz w:val="18"/>
          <w:szCs w:val="18"/>
        </w:rPr>
        <w:t>2</w:t>
      </w:r>
      <w:r w:rsidRPr="00351EDC">
        <w:rPr>
          <w:i/>
          <w:sz w:val="18"/>
          <w:szCs w:val="18"/>
        </w:rPr>
        <w:t>. Hinnang eelmise perioodi meetmetele.</w:t>
      </w:r>
    </w:p>
    <w:p w14:paraId="5D4BBEEE" w14:textId="77777777" w:rsidR="0045119F" w:rsidRPr="00351EDC" w:rsidRDefault="0045119F" w:rsidP="002B4B33">
      <w:pPr>
        <w:widowControl w:val="0"/>
        <w:autoSpaceDE w:val="0"/>
        <w:autoSpaceDN w:val="0"/>
        <w:adjustRightInd w:val="0"/>
        <w:rPr>
          <w:i/>
          <w:sz w:val="18"/>
          <w:szCs w:val="18"/>
        </w:rPr>
      </w:pPr>
    </w:p>
    <w:p w14:paraId="3DAF5CAD" w14:textId="77777777" w:rsidR="006A74CC" w:rsidRPr="00351EDC" w:rsidRDefault="006A74CC" w:rsidP="006A74CC">
      <w:pPr>
        <w:pStyle w:val="Pealkiri2"/>
        <w:rPr>
          <w:color w:val="auto"/>
        </w:rPr>
      </w:pPr>
      <w:bookmarkStart w:id="6" w:name="_Toc434483113"/>
      <w:r w:rsidRPr="00351EDC">
        <w:rPr>
          <w:color w:val="auto"/>
        </w:rPr>
        <w:t>2.3 Eelneval perioodil väljakujunenud koostöövõrgustikud</w:t>
      </w:r>
      <w:bookmarkEnd w:id="6"/>
    </w:p>
    <w:p w14:paraId="0B832F9E" w14:textId="77777777" w:rsidR="006A74CC" w:rsidRPr="00351EDC" w:rsidRDefault="006A74CC" w:rsidP="006A74CC">
      <w:pPr>
        <w:rPr>
          <w:rFonts w:cs="Times New Roman"/>
          <w:noProof/>
          <w:sz w:val="22"/>
          <w:lang w:eastAsia="et-EE"/>
        </w:rPr>
      </w:pPr>
    </w:p>
    <w:p w14:paraId="42C680E9" w14:textId="77777777" w:rsidR="006A74CC" w:rsidRPr="00351EDC" w:rsidRDefault="006A74CC" w:rsidP="006A74CC">
      <w:pPr>
        <w:rPr>
          <w:sz w:val="22"/>
        </w:rPr>
      </w:pPr>
      <w:r w:rsidRPr="00351EDC">
        <w:rPr>
          <w:sz w:val="22"/>
          <w:lang w:eastAsia="et-EE"/>
        </w:rPr>
        <w:t>MTÜ Partnerid põhiülesandeks on moodustatud tegevuspiirkonna ühiste probleemide lahendamine ja koostöö korraldamine erinevates valdkondades. Piirkonna a</w:t>
      </w:r>
      <w:r w:rsidRPr="00351EDC">
        <w:rPr>
          <w:sz w:val="22"/>
        </w:rPr>
        <w:t>rendamisel lähtutakse piirkonna vajadustest ja huvidest, arvestades selle arengu iseärasusi, parendada elukeskkonda, tõsta piirkonna atraktiivsust elanikele, ettevõtetele, turistidele ja investoritele, tuginedes erinevate sektorite partnerlusele.</w:t>
      </w:r>
    </w:p>
    <w:p w14:paraId="544C538B" w14:textId="77777777" w:rsidR="006A74CC" w:rsidRPr="00351EDC" w:rsidRDefault="006A74CC" w:rsidP="006A74CC">
      <w:pPr>
        <w:rPr>
          <w:sz w:val="22"/>
          <w:lang w:eastAsia="et-EE"/>
        </w:rPr>
      </w:pPr>
    </w:p>
    <w:p w14:paraId="0F2DE0BA" w14:textId="6C756766" w:rsidR="006A74CC" w:rsidRPr="00351EDC" w:rsidRDefault="00402F49" w:rsidP="006A74CC">
      <w:pPr>
        <w:rPr>
          <w:sz w:val="22"/>
          <w:lang w:eastAsia="et-EE"/>
        </w:rPr>
      </w:pPr>
      <w:r w:rsidRPr="00351EDC">
        <w:rPr>
          <w:sz w:val="22"/>
          <w:lang w:eastAsia="et-EE"/>
        </w:rPr>
        <w:t xml:space="preserve">Kõigil MTÜ Partnerid kohalikel omavalitsustel on sõprussidemed väga erinevates maades. </w:t>
      </w:r>
      <w:r w:rsidR="004B265C" w:rsidRPr="00351EDC">
        <w:rPr>
          <w:sz w:val="22"/>
          <w:lang w:eastAsia="et-EE"/>
        </w:rPr>
        <w:t xml:space="preserve">MTÜ Partnerid omavalitsuste sõprusomavalitsused on nimetatud </w:t>
      </w:r>
      <w:hyperlink r:id="rId37" w:history="1">
        <w:r w:rsidR="004B265C" w:rsidRPr="00351EDC">
          <w:rPr>
            <w:rStyle w:val="Hperlink"/>
            <w:color w:val="auto"/>
            <w:sz w:val="22"/>
            <w:lang w:eastAsia="et-EE"/>
          </w:rPr>
          <w:t>Lisas 2</w:t>
        </w:r>
      </w:hyperlink>
      <w:r w:rsidR="004B265C" w:rsidRPr="00351EDC">
        <w:rPr>
          <w:sz w:val="22"/>
          <w:lang w:eastAsia="et-EE"/>
        </w:rPr>
        <w:t>.</w:t>
      </w:r>
      <w:r w:rsidR="006A74CC" w:rsidRPr="00351EDC">
        <w:rPr>
          <w:sz w:val="22"/>
          <w:lang w:eastAsia="et-EE"/>
        </w:rPr>
        <w:t xml:space="preserve"> </w:t>
      </w:r>
    </w:p>
    <w:p w14:paraId="6E130241" w14:textId="77777777" w:rsidR="00402F49" w:rsidRPr="00351EDC" w:rsidRDefault="00402F49" w:rsidP="006A74CC">
      <w:pPr>
        <w:rPr>
          <w:sz w:val="22"/>
          <w:lang w:eastAsia="et-EE"/>
        </w:rPr>
      </w:pPr>
    </w:p>
    <w:p w14:paraId="6A4A6AC7" w14:textId="77777777" w:rsidR="006A74CC" w:rsidRPr="00351EDC" w:rsidRDefault="006A74CC" w:rsidP="006A74CC">
      <w:pPr>
        <w:rPr>
          <w:rFonts w:cs="Arial"/>
          <w:sz w:val="22"/>
        </w:rPr>
      </w:pPr>
      <w:r w:rsidRPr="00351EDC">
        <w:rPr>
          <w:sz w:val="22"/>
          <w:lang w:eastAsia="et-EE"/>
        </w:rPr>
        <w:t xml:space="preserve">MTÜ Partnerid olulisema koostööprojektina võib nimetada osalemist Virumaa Paeaasta 2010 ürituste korraldamises, kus koostööpartneriteks olid MTÜ Arenduskoda, MTÜ </w:t>
      </w:r>
      <w:r w:rsidRPr="00351EDC">
        <w:rPr>
          <w:rFonts w:cs="Arial"/>
          <w:sz w:val="22"/>
        </w:rPr>
        <w:t>Kirderanniku Koostöökogu</w:t>
      </w:r>
      <w:r w:rsidRPr="00351EDC">
        <w:rPr>
          <w:sz w:val="22"/>
          <w:lang w:eastAsia="et-EE"/>
        </w:rPr>
        <w:t xml:space="preserve">, MTÜ PAIK, MTÜ </w:t>
      </w:r>
      <w:r w:rsidRPr="00351EDC">
        <w:rPr>
          <w:rFonts w:cs="Arial"/>
          <w:sz w:val="22"/>
        </w:rPr>
        <w:t>Peipsi-Alutaguse Koostöökoda</w:t>
      </w:r>
      <w:r w:rsidRPr="00351EDC">
        <w:rPr>
          <w:sz w:val="22"/>
          <w:lang w:eastAsia="et-EE"/>
        </w:rPr>
        <w:t xml:space="preserve"> ja </w:t>
      </w:r>
      <w:r w:rsidRPr="00351EDC">
        <w:rPr>
          <w:rFonts w:cs="Arial"/>
          <w:sz w:val="22"/>
        </w:rPr>
        <w:t xml:space="preserve">MTÜ Virumaa Koostöökogu. Virumaa </w:t>
      </w:r>
      <w:r w:rsidR="00B55F9B" w:rsidRPr="00351EDC">
        <w:rPr>
          <w:rFonts w:cs="Arial"/>
          <w:sz w:val="22"/>
        </w:rPr>
        <w:t>P</w:t>
      </w:r>
      <w:r w:rsidRPr="00351EDC">
        <w:rPr>
          <w:rFonts w:cs="Arial"/>
          <w:sz w:val="22"/>
        </w:rPr>
        <w:t xml:space="preserve">aeaasta koosnes kogu piirkonda haaranud üritustest, milleks olid laste loomingukonkursi läbiviimine piirkonna koolides (joonistuste, kirjutiste, mängude ja uurimistööde konkursside korraldamine), laste loomingut tutvustava kogumiku koostamine ja trükkimine, näituste korraldamine, infolehe väljaandmine, Paekonverentsi korraldamine (toimus 13. juunil 2010 Rakveres), Paeteate edastamine (toimus 10. ja 13. juunil 2010 Rakveres), üle-eestilise </w:t>
      </w:r>
      <w:r w:rsidR="00B55F9B" w:rsidRPr="00351EDC">
        <w:rPr>
          <w:rFonts w:cs="Arial"/>
          <w:sz w:val="22"/>
        </w:rPr>
        <w:t>P</w:t>
      </w:r>
      <w:r w:rsidRPr="00351EDC">
        <w:rPr>
          <w:rFonts w:cs="Arial"/>
          <w:sz w:val="22"/>
        </w:rPr>
        <w:t xml:space="preserve">aeaasta 2011 ettevalmistamine, </w:t>
      </w:r>
      <w:r w:rsidR="00B55F9B" w:rsidRPr="00351EDC">
        <w:rPr>
          <w:rFonts w:cs="Arial"/>
          <w:sz w:val="22"/>
        </w:rPr>
        <w:t>p</w:t>
      </w:r>
      <w:r w:rsidRPr="00351EDC">
        <w:rPr>
          <w:rFonts w:cs="Arial"/>
          <w:sz w:val="22"/>
        </w:rPr>
        <w:t>aeteemaliste mängude paljundamine.</w:t>
      </w:r>
    </w:p>
    <w:p w14:paraId="43EF352D" w14:textId="77777777" w:rsidR="006A74CC" w:rsidRPr="00351EDC" w:rsidRDefault="006A74CC" w:rsidP="006A74CC">
      <w:pPr>
        <w:rPr>
          <w:sz w:val="22"/>
          <w:lang w:eastAsia="et-EE"/>
        </w:rPr>
      </w:pPr>
    </w:p>
    <w:p w14:paraId="4AD7D3DE" w14:textId="68868678" w:rsidR="006A74CC" w:rsidRPr="00351EDC" w:rsidRDefault="006A74CC" w:rsidP="006A74CC">
      <w:pPr>
        <w:rPr>
          <w:sz w:val="22"/>
          <w:lang w:eastAsia="et-EE"/>
        </w:rPr>
      </w:pPr>
      <w:r w:rsidRPr="00351EDC">
        <w:rPr>
          <w:sz w:val="22"/>
          <w:lang w:eastAsia="et-EE"/>
        </w:rPr>
        <w:t>Eelmise perioodi üheks nõrkuseks o</w:t>
      </w:r>
      <w:r w:rsidR="009F2744">
        <w:rPr>
          <w:sz w:val="22"/>
          <w:lang w:eastAsia="et-EE"/>
        </w:rPr>
        <w:t>ligi koostööprojektide vähesus</w:t>
      </w:r>
      <w:r w:rsidR="00A955D1" w:rsidRPr="00351EDC">
        <w:rPr>
          <w:sz w:val="22"/>
          <w:lang w:eastAsia="et-EE"/>
        </w:rPr>
        <w:t>, mis</w:t>
      </w:r>
      <w:r w:rsidR="00FC5312">
        <w:rPr>
          <w:sz w:val="22"/>
          <w:lang w:eastAsia="et-EE"/>
        </w:rPr>
        <w:t>tõttu on koostööprojektid</w:t>
      </w:r>
      <w:r w:rsidR="00A955D1" w:rsidRPr="00351EDC">
        <w:rPr>
          <w:sz w:val="22"/>
          <w:lang w:eastAsia="et-EE"/>
        </w:rPr>
        <w:t xml:space="preserve"> uue perioodi üks prioriteete.</w:t>
      </w:r>
    </w:p>
    <w:p w14:paraId="06F8DFA0" w14:textId="77777777" w:rsidR="00E519A2" w:rsidRPr="00351EDC" w:rsidRDefault="00E519A2" w:rsidP="006A74CC">
      <w:pPr>
        <w:rPr>
          <w:sz w:val="22"/>
          <w:lang w:eastAsia="et-EE"/>
        </w:rPr>
      </w:pPr>
    </w:p>
    <w:p w14:paraId="59EF2553" w14:textId="77777777" w:rsidR="00927590" w:rsidRPr="00351EDC" w:rsidRDefault="00927590" w:rsidP="00927590">
      <w:pPr>
        <w:pStyle w:val="Pealkiri2"/>
        <w:rPr>
          <w:color w:val="auto"/>
        </w:rPr>
      </w:pPr>
      <w:bookmarkStart w:id="7" w:name="_Toc434483114"/>
      <w:r w:rsidRPr="00351EDC">
        <w:rPr>
          <w:color w:val="auto"/>
        </w:rPr>
        <w:t>2.4 Eelmise perioodi olulised mõjud</w:t>
      </w:r>
      <w:bookmarkEnd w:id="7"/>
    </w:p>
    <w:p w14:paraId="4677BB24" w14:textId="77777777" w:rsidR="00927590" w:rsidRPr="00351EDC" w:rsidRDefault="00927590" w:rsidP="008176DC">
      <w:pPr>
        <w:rPr>
          <w:szCs w:val="20"/>
          <w:lang w:eastAsia="et-EE"/>
        </w:rPr>
      </w:pPr>
    </w:p>
    <w:p w14:paraId="7A5333AF" w14:textId="77777777" w:rsidR="00927590" w:rsidRPr="00351EDC" w:rsidRDefault="00927590" w:rsidP="00927590">
      <w:pPr>
        <w:pStyle w:val="Vahedeta"/>
      </w:pPr>
      <w:r w:rsidRPr="00351EDC">
        <w:t>Tulenevalt eeltoodust saab MTÜ Partnerid eelneva tegevusperioodi osas välja tuua järgneva:</w:t>
      </w:r>
    </w:p>
    <w:p w14:paraId="64F2B815" w14:textId="77777777" w:rsidR="00927590" w:rsidRPr="00351EDC" w:rsidRDefault="00927590" w:rsidP="00AE321E">
      <w:pPr>
        <w:pStyle w:val="Vahedeta"/>
        <w:numPr>
          <w:ilvl w:val="0"/>
          <w:numId w:val="5"/>
        </w:numPr>
      </w:pPr>
      <w:r w:rsidRPr="00351EDC">
        <w:t>Toetuste jagunemine omavalitsuste lõikes on olnud küllalt ühtlane, suurem elanike arv kohalikus omavalitsuses ei tähenda alati suuremat esitatud ja rahastatud projektitaotluste arvu.</w:t>
      </w:r>
    </w:p>
    <w:p w14:paraId="643679CF" w14:textId="77777777" w:rsidR="009C2B2C" w:rsidRPr="00351EDC" w:rsidRDefault="00927590" w:rsidP="009C2B2C">
      <w:pPr>
        <w:pStyle w:val="Vahedeta"/>
        <w:numPr>
          <w:ilvl w:val="0"/>
          <w:numId w:val="5"/>
        </w:numPr>
      </w:pPr>
      <w:r w:rsidRPr="00351EDC">
        <w:t>Enim projektitaotlusi esitati ja rahastusi sai Meede 1 (Teadmiste meede), millega panustati oluliselt mittetulundussektori ja kogukonna jätkusuutlikku arengusse.</w:t>
      </w:r>
    </w:p>
    <w:p w14:paraId="35DE81C5" w14:textId="289CEC7C" w:rsidR="009C2B2C" w:rsidRPr="00351EDC" w:rsidRDefault="009C2B2C" w:rsidP="009C2B2C">
      <w:pPr>
        <w:pStyle w:val="Vahedeta"/>
        <w:numPr>
          <w:ilvl w:val="0"/>
          <w:numId w:val="5"/>
        </w:numPr>
      </w:pPr>
      <w:r w:rsidRPr="00351EDC">
        <w:rPr>
          <w:lang w:eastAsia="et-EE"/>
        </w:rPr>
        <w:t>Piirkonna spetsiifika väljaarendamisele ning kohalike ressursside paremale ärakasutamisele suunatud taotlusi on olnud suhteliselt vähe.</w:t>
      </w:r>
    </w:p>
    <w:p w14:paraId="11F025F3" w14:textId="3EC54991" w:rsidR="009C2B2C" w:rsidRPr="00351EDC" w:rsidRDefault="009C2B2C" w:rsidP="009C2B2C">
      <w:pPr>
        <w:pStyle w:val="Loendilik"/>
        <w:numPr>
          <w:ilvl w:val="0"/>
          <w:numId w:val="10"/>
        </w:numPr>
        <w:ind w:left="357" w:hanging="357"/>
        <w:rPr>
          <w:sz w:val="22"/>
          <w:lang w:eastAsia="et-EE"/>
        </w:rPr>
      </w:pPr>
      <w:r w:rsidRPr="00351EDC">
        <w:rPr>
          <w:sz w:val="22"/>
          <w:lang w:eastAsia="et-EE"/>
        </w:rPr>
        <w:t>Vähe on olnud koostööprojekte.</w:t>
      </w:r>
    </w:p>
    <w:p w14:paraId="06309D35" w14:textId="77777777" w:rsidR="009C2B2C" w:rsidRPr="00351EDC" w:rsidRDefault="00927590" w:rsidP="009C2B2C">
      <w:pPr>
        <w:pStyle w:val="Loendilik"/>
        <w:numPr>
          <w:ilvl w:val="0"/>
          <w:numId w:val="10"/>
        </w:numPr>
        <w:ind w:left="357" w:hanging="357"/>
        <w:rPr>
          <w:sz w:val="22"/>
          <w:lang w:eastAsia="et-EE"/>
        </w:rPr>
      </w:pPr>
      <w:r w:rsidRPr="00351EDC">
        <w:rPr>
          <w:sz w:val="22"/>
        </w:rPr>
        <w:t>MTÜ Partnerid kui organisatsioon on läbi teinud suure arengu ja olnud eestvedajaks koostööalastes tegevustes erinevatel tasanditel, mille tulemusena on kasvanud inimeste teadlikkus Leaderi olemasolust ja tegevustest.</w:t>
      </w:r>
      <w:r w:rsidR="009C2B2C" w:rsidRPr="00351EDC">
        <w:rPr>
          <w:sz w:val="22"/>
          <w:lang w:eastAsia="et-EE"/>
        </w:rPr>
        <w:t xml:space="preserve"> </w:t>
      </w:r>
    </w:p>
    <w:p w14:paraId="06737C8C" w14:textId="120B9EBF" w:rsidR="009C2B2C" w:rsidRPr="00351EDC" w:rsidRDefault="009C2B2C" w:rsidP="009C2B2C">
      <w:pPr>
        <w:pStyle w:val="Loendilik"/>
        <w:numPr>
          <w:ilvl w:val="0"/>
          <w:numId w:val="10"/>
        </w:numPr>
        <w:ind w:left="357" w:hanging="357"/>
        <w:rPr>
          <w:sz w:val="22"/>
          <w:lang w:eastAsia="et-EE"/>
        </w:rPr>
      </w:pPr>
      <w:r w:rsidRPr="00351EDC">
        <w:rPr>
          <w:sz w:val="22"/>
          <w:lang w:eastAsia="et-EE"/>
        </w:rPr>
        <w:t xml:space="preserve">Organisatsioonil on arenguruumi projektide seire ja mõju hindamise osas. </w:t>
      </w:r>
    </w:p>
    <w:p w14:paraId="1D3D89DC" w14:textId="77777777" w:rsidR="00927590" w:rsidRPr="00351EDC" w:rsidRDefault="00927590" w:rsidP="00AE321E">
      <w:pPr>
        <w:pStyle w:val="Vahedeta"/>
        <w:numPr>
          <w:ilvl w:val="0"/>
          <w:numId w:val="5"/>
        </w:numPr>
      </w:pPr>
      <w:r w:rsidRPr="00351EDC">
        <w:t>Jätkuvalt tuleb tegeleda tegevuspiirkonna laste ja noortega, et tõsta nende motivatsiooni ning innustada julgemalt algatama uusi projekte.</w:t>
      </w:r>
    </w:p>
    <w:p w14:paraId="5CDE7B8F" w14:textId="3DE8A7D2" w:rsidR="00927590" w:rsidRPr="00351EDC" w:rsidRDefault="00927590" w:rsidP="00AE321E">
      <w:pPr>
        <w:pStyle w:val="Vahedeta"/>
        <w:numPr>
          <w:ilvl w:val="0"/>
          <w:numId w:val="5"/>
        </w:numPr>
      </w:pPr>
      <w:r w:rsidRPr="00351EDC">
        <w:t>Väikeinfr</w:t>
      </w:r>
      <w:r w:rsidR="0045119F" w:rsidRPr="00351EDC">
        <w:t>a</w:t>
      </w:r>
      <w:r w:rsidRPr="00351EDC">
        <w:t>struktuuri parendamise eesmärk täideti ja isegi ületati 10 objekti võrra, millest võib järeldada, et erinevad sihtgrupid on võimelised koostöös saavutama kokkuleppeid tegevuspiirkonna jaoks oluliste objektide korrastamisel.</w:t>
      </w:r>
    </w:p>
    <w:p w14:paraId="5E371775" w14:textId="77777777" w:rsidR="00927590" w:rsidRPr="00351EDC" w:rsidRDefault="00927590" w:rsidP="00AE321E">
      <w:pPr>
        <w:pStyle w:val="Vahedeta"/>
        <w:numPr>
          <w:ilvl w:val="0"/>
          <w:numId w:val="5"/>
        </w:numPr>
      </w:pPr>
      <w:r w:rsidRPr="00351EDC">
        <w:t>Ettevõtetevaheline koostöö on hakanud paranema, märgatav on tootmise efektiivsuse tõus tänu uutele seadmetele ja investeeringutele ettevõtluses.</w:t>
      </w:r>
    </w:p>
    <w:p w14:paraId="028BBCAC" w14:textId="77777777" w:rsidR="00927590" w:rsidRPr="00351EDC" w:rsidRDefault="00927590" w:rsidP="00927590">
      <w:pPr>
        <w:rPr>
          <w:szCs w:val="20"/>
          <w:lang w:eastAsia="et-EE"/>
        </w:rPr>
      </w:pPr>
    </w:p>
    <w:p w14:paraId="7DFB1F90" w14:textId="0A0FD0C5" w:rsidR="009C2B2C" w:rsidRPr="00351EDC" w:rsidRDefault="009C2B2C" w:rsidP="00927590">
      <w:pPr>
        <w:rPr>
          <w:szCs w:val="20"/>
          <w:lang w:eastAsia="et-EE"/>
        </w:rPr>
      </w:pPr>
      <w:r w:rsidRPr="00351EDC">
        <w:rPr>
          <w:sz w:val="22"/>
          <w:lang w:eastAsia="et-EE"/>
        </w:rPr>
        <w:t>Nimetatud kogemustega on arvestatud uue strateegia kujundamisel viisil, et tagada positiivsete külgede jätkuv areng ning leida lahendus peamistele väljakutsetele (vt peatükk 3).</w:t>
      </w:r>
    </w:p>
    <w:p w14:paraId="45D1CBCE" w14:textId="77777777" w:rsidR="00D0140C" w:rsidRPr="00351EDC" w:rsidRDefault="00D0140C" w:rsidP="008176DC">
      <w:pPr>
        <w:rPr>
          <w:szCs w:val="20"/>
          <w:lang w:eastAsia="et-EE"/>
        </w:rPr>
      </w:pPr>
    </w:p>
    <w:p w14:paraId="1C8475F5" w14:textId="77777777" w:rsidR="00352A2F" w:rsidRPr="00351EDC" w:rsidRDefault="002B2792" w:rsidP="002D2A72">
      <w:pPr>
        <w:pStyle w:val="Pealkiri1"/>
        <w:rPr>
          <w:color w:val="auto"/>
        </w:rPr>
      </w:pPr>
      <w:bookmarkStart w:id="8" w:name="_Toc434483115"/>
      <w:r w:rsidRPr="00351EDC">
        <w:rPr>
          <w:color w:val="auto"/>
        </w:rPr>
        <w:t xml:space="preserve">3. </w:t>
      </w:r>
      <w:r w:rsidR="00352A2F" w:rsidRPr="00351EDC">
        <w:rPr>
          <w:color w:val="auto"/>
        </w:rPr>
        <w:t xml:space="preserve">MTÜ PARTNERID TEGEVUSPIIRKONNA OLUKORRA </w:t>
      </w:r>
      <w:r w:rsidR="000764E6" w:rsidRPr="00351EDC">
        <w:rPr>
          <w:color w:val="auto"/>
        </w:rPr>
        <w:t>ANALÜÜS</w:t>
      </w:r>
      <w:bookmarkEnd w:id="8"/>
    </w:p>
    <w:p w14:paraId="20ADF380" w14:textId="77777777" w:rsidR="004354C9" w:rsidRPr="00351EDC" w:rsidRDefault="004354C9" w:rsidP="004354C9">
      <w:pPr>
        <w:pStyle w:val="Vahedeta"/>
        <w:rPr>
          <w:sz w:val="20"/>
          <w:szCs w:val="20"/>
        </w:rPr>
      </w:pPr>
    </w:p>
    <w:p w14:paraId="4C633184" w14:textId="77777777" w:rsidR="008F0EE0" w:rsidRPr="00351EDC" w:rsidRDefault="002B2792" w:rsidP="002D2A72">
      <w:pPr>
        <w:pStyle w:val="Pealkiri2"/>
        <w:rPr>
          <w:color w:val="auto"/>
        </w:rPr>
      </w:pPr>
      <w:bookmarkStart w:id="9" w:name="_Toc434483116"/>
      <w:r w:rsidRPr="00351EDC">
        <w:rPr>
          <w:color w:val="auto"/>
        </w:rPr>
        <w:t>3</w:t>
      </w:r>
      <w:r w:rsidR="008F0EE0" w:rsidRPr="00351EDC">
        <w:rPr>
          <w:color w:val="auto"/>
        </w:rPr>
        <w:t xml:space="preserve">.1 MTÜ Partnerid tegevuspiirkonna </w:t>
      </w:r>
      <w:r w:rsidR="00B3512A" w:rsidRPr="00351EDC">
        <w:rPr>
          <w:color w:val="auto"/>
        </w:rPr>
        <w:t>üdine kirjeldus</w:t>
      </w:r>
      <w:bookmarkEnd w:id="9"/>
    </w:p>
    <w:p w14:paraId="4857349D" w14:textId="77777777" w:rsidR="00894CFA" w:rsidRPr="00351EDC" w:rsidRDefault="00894CFA" w:rsidP="000D55A0">
      <w:pPr>
        <w:widowControl w:val="0"/>
        <w:autoSpaceDE w:val="0"/>
        <w:autoSpaceDN w:val="0"/>
        <w:adjustRightInd w:val="0"/>
        <w:ind w:right="-431"/>
        <w:rPr>
          <w:rFonts w:cs="Times New Roman"/>
          <w:sz w:val="22"/>
        </w:rPr>
      </w:pPr>
    </w:p>
    <w:p w14:paraId="6022C5D1" w14:textId="4F4A815D" w:rsidR="00ED04E7" w:rsidRPr="00351EDC" w:rsidRDefault="007A4395" w:rsidP="00731C00">
      <w:pPr>
        <w:rPr>
          <w:i/>
        </w:rPr>
      </w:pPr>
      <w:r w:rsidRPr="004778CC">
        <w:rPr>
          <w:sz w:val="22"/>
          <w:lang w:eastAsia="et-EE"/>
        </w:rPr>
        <w:t>01.01.2015</w:t>
      </w:r>
      <w:r w:rsidR="00731C00" w:rsidRPr="004778CC">
        <w:rPr>
          <w:sz w:val="22"/>
          <w:lang w:eastAsia="et-EE"/>
        </w:rPr>
        <w:t xml:space="preserve"> seisuga elas MTÜ Partnerid tegevuspiirkonna omavalitsusüksustes Stat</w:t>
      </w:r>
      <w:r w:rsidRPr="004778CC">
        <w:rPr>
          <w:sz w:val="22"/>
          <w:lang w:eastAsia="et-EE"/>
        </w:rPr>
        <w:t>istikaameti andmetel kokku 17 475</w:t>
      </w:r>
      <w:r w:rsidR="00731C00" w:rsidRPr="004778CC">
        <w:rPr>
          <w:sz w:val="22"/>
          <w:lang w:eastAsia="et-EE"/>
        </w:rPr>
        <w:t xml:space="preserve"> elanikku. Piirkonnas on viimase viie aastaga rahvaarv vähenenud kokku </w:t>
      </w:r>
      <w:r w:rsidRPr="004778CC">
        <w:rPr>
          <w:sz w:val="22"/>
          <w:lang w:eastAsia="et-EE"/>
        </w:rPr>
        <w:t>78</w:t>
      </w:r>
      <w:r w:rsidR="00731C00" w:rsidRPr="004778CC">
        <w:rPr>
          <w:sz w:val="22"/>
          <w:lang w:eastAsia="et-EE"/>
        </w:rPr>
        <w:t xml:space="preserve">5 elaniku võrra ehk 5% (joonis </w:t>
      </w:r>
      <w:r w:rsidR="00846010" w:rsidRPr="004778CC">
        <w:rPr>
          <w:sz w:val="22"/>
          <w:lang w:eastAsia="et-EE"/>
        </w:rPr>
        <w:t>10</w:t>
      </w:r>
      <w:r w:rsidR="00731C00" w:rsidRPr="004778CC">
        <w:rPr>
          <w:sz w:val="22"/>
          <w:lang w:eastAsia="et-EE"/>
        </w:rPr>
        <w:t>).</w:t>
      </w:r>
      <w:r w:rsidR="00ED04E7" w:rsidRPr="00351EDC">
        <w:rPr>
          <w:sz w:val="22"/>
          <w:lang w:eastAsia="et-EE"/>
        </w:rPr>
        <w:t xml:space="preserve"> </w:t>
      </w:r>
      <w:r w:rsidR="00ED04E7" w:rsidRPr="00351EDC">
        <w:rPr>
          <w:i/>
        </w:rPr>
        <w:t xml:space="preserve">(Allikas: </w:t>
      </w:r>
      <w:hyperlink r:id="rId38" w:history="1">
        <w:r w:rsidR="00ED04E7" w:rsidRPr="00351EDC">
          <w:rPr>
            <w:rStyle w:val="Hperlink"/>
            <w:i/>
            <w:color w:val="auto"/>
          </w:rPr>
          <w:t>Lisa 2</w:t>
        </w:r>
      </w:hyperlink>
      <w:r w:rsidR="00ED04E7" w:rsidRPr="00351EDC">
        <w:rPr>
          <w:i/>
        </w:rPr>
        <w:t>)</w:t>
      </w:r>
    </w:p>
    <w:p w14:paraId="745CD524" w14:textId="6EB0D38A" w:rsidR="00731C00" w:rsidRPr="00351EDC" w:rsidRDefault="007A4395" w:rsidP="00731C00">
      <w:pPr>
        <w:rPr>
          <w:rFonts w:eastAsia="Times New Roman" w:cs="Arial"/>
          <w:sz w:val="22"/>
          <w:lang w:eastAsia="et-EE"/>
        </w:rPr>
      </w:pPr>
      <w:r>
        <w:rPr>
          <w:rFonts w:eastAsia="Times New Roman" w:cs="Arial"/>
          <w:noProof/>
          <w:sz w:val="22"/>
          <w:lang w:eastAsia="et-EE"/>
        </w:rPr>
        <w:drawing>
          <wp:inline distT="0" distB="0" distL="0" distR="0" wp14:anchorId="648044E4" wp14:editId="5B3E8B6E">
            <wp:extent cx="5552168" cy="4231587"/>
            <wp:effectExtent l="0" t="0" r="10795" b="1079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2168" cy="4231587"/>
                    </a:xfrm>
                    <a:prstGeom prst="rect">
                      <a:avLst/>
                    </a:prstGeom>
                    <a:noFill/>
                    <a:ln>
                      <a:noFill/>
                    </a:ln>
                  </pic:spPr>
                </pic:pic>
              </a:graphicData>
            </a:graphic>
          </wp:inline>
        </w:drawing>
      </w:r>
    </w:p>
    <w:p w14:paraId="2869B6FF" w14:textId="061368AF" w:rsidR="00731C00" w:rsidRPr="004778CC" w:rsidRDefault="00846010" w:rsidP="00731C00">
      <w:pPr>
        <w:rPr>
          <w:rFonts w:eastAsia="Calibri" w:cs="Times New Roman"/>
          <w:i/>
          <w:sz w:val="18"/>
          <w:szCs w:val="18"/>
        </w:rPr>
      </w:pPr>
      <w:r w:rsidRPr="004778CC">
        <w:rPr>
          <w:rFonts w:eastAsia="Calibri" w:cs="Times New Roman"/>
          <w:i/>
          <w:sz w:val="18"/>
          <w:szCs w:val="18"/>
        </w:rPr>
        <w:t>Joonis 10</w:t>
      </w:r>
      <w:r w:rsidR="00731C00" w:rsidRPr="004778CC">
        <w:rPr>
          <w:rFonts w:eastAsia="Calibri" w:cs="Times New Roman"/>
          <w:i/>
          <w:sz w:val="18"/>
          <w:szCs w:val="18"/>
        </w:rPr>
        <w:t>. Rahvaarvu muut</w:t>
      </w:r>
      <w:r w:rsidR="00596C42" w:rsidRPr="004778CC">
        <w:rPr>
          <w:rFonts w:eastAsia="Calibri" w:cs="Times New Roman"/>
          <w:i/>
          <w:sz w:val="18"/>
          <w:szCs w:val="18"/>
        </w:rPr>
        <w:t>us perioodil 2008-2015</w:t>
      </w:r>
      <w:r w:rsidR="00731C00" w:rsidRPr="004778CC">
        <w:rPr>
          <w:rFonts w:eastAsia="Calibri" w:cs="Times New Roman"/>
          <w:i/>
          <w:sz w:val="18"/>
          <w:szCs w:val="18"/>
        </w:rPr>
        <w:t xml:space="preserve"> (Andmed: Statistikaamet). </w:t>
      </w:r>
    </w:p>
    <w:p w14:paraId="7A9E2448" w14:textId="77777777" w:rsidR="00731C00" w:rsidRPr="00351EDC" w:rsidRDefault="00731C00" w:rsidP="00731C00">
      <w:pPr>
        <w:pStyle w:val="Vahedeta"/>
      </w:pPr>
    </w:p>
    <w:p w14:paraId="5DF4DBAE" w14:textId="48B13EBF" w:rsidR="00731C00" w:rsidRPr="002E2B85" w:rsidRDefault="00731C00" w:rsidP="002E2B85">
      <w:pPr>
        <w:spacing w:after="120"/>
        <w:rPr>
          <w:sz w:val="22"/>
        </w:rPr>
      </w:pPr>
      <w:r w:rsidRPr="00351EDC">
        <w:rPr>
          <w:sz w:val="22"/>
        </w:rPr>
        <w:t xml:space="preserve">MTÜ Partnerid </w:t>
      </w:r>
      <w:r w:rsidR="0022530F" w:rsidRPr="00351EDC">
        <w:rPr>
          <w:sz w:val="22"/>
        </w:rPr>
        <w:t>tegevuspiirkon</w:t>
      </w:r>
      <w:r w:rsidRPr="00351EDC">
        <w:rPr>
          <w:sz w:val="22"/>
        </w:rPr>
        <w:t>nas elab kõige enam inimesi vanuses 50–64, sealjuures kõige arvukam vanusegrupp on 50</w:t>
      </w:r>
      <w:r w:rsidR="00D04EAB" w:rsidRPr="00351EDC">
        <w:rPr>
          <w:sz w:val="22"/>
        </w:rPr>
        <w:t>-54 (1357 elanikku) (Joonis 11</w:t>
      </w:r>
      <w:r w:rsidRPr="00351EDC">
        <w:rPr>
          <w:sz w:val="22"/>
        </w:rPr>
        <w:t xml:space="preserve">). Vanusegruppides 0–49 valitseb eranditult meeste arvuline ülekaal. Alates 50-ndast eluaastast domineerivad naised. Lapsed (0-14 vanused) moodustavad 14% </w:t>
      </w:r>
      <w:r w:rsidR="0022530F" w:rsidRPr="00351EDC">
        <w:rPr>
          <w:sz w:val="22"/>
        </w:rPr>
        <w:t>tegevuspiirkon</w:t>
      </w:r>
      <w:r w:rsidRPr="00351EDC">
        <w:rPr>
          <w:sz w:val="22"/>
        </w:rPr>
        <w:t xml:space="preserve">na elanikest, majanduslikult aktiivne ehk tööealine rahvastik 68% ning pensioniealised (65+) 18%. Seega on tööealiste osakaal küll suur ja rahvastiku vananemine ei ole </w:t>
      </w:r>
      <w:r w:rsidR="0022530F" w:rsidRPr="00351EDC">
        <w:rPr>
          <w:sz w:val="22"/>
        </w:rPr>
        <w:t>tegevuspiirkon</w:t>
      </w:r>
      <w:r w:rsidRPr="00351EDC">
        <w:rPr>
          <w:sz w:val="22"/>
        </w:rPr>
        <w:t>nas tervikuna veel suur probleem, küll on aga ilmne ka majanduslikult aktiivsete tööealiste elanike vananemise tendents. Ühtlasi tähendab see, et peamises rändeeas olevate inimeste arv on vähenenud, mis kindlasti hakkab tulevikus väljarände ulatust mõjutama.</w:t>
      </w:r>
      <w:r w:rsidR="00303248" w:rsidRPr="00351EDC">
        <w:rPr>
          <w:i/>
        </w:rPr>
        <w:t xml:space="preserve"> (Allikas: </w:t>
      </w:r>
      <w:hyperlink r:id="rId40" w:history="1">
        <w:r w:rsidR="00303248" w:rsidRPr="00351EDC">
          <w:rPr>
            <w:rStyle w:val="Hperlink"/>
            <w:i/>
            <w:color w:val="auto"/>
          </w:rPr>
          <w:t>Lisa 2</w:t>
        </w:r>
      </w:hyperlink>
      <w:r w:rsidR="00303248" w:rsidRPr="00351EDC">
        <w:rPr>
          <w:i/>
        </w:rPr>
        <w:t>)</w:t>
      </w:r>
    </w:p>
    <w:p w14:paraId="159C9827" w14:textId="5F61BCD2" w:rsidR="00731C00" w:rsidRPr="00351EDC" w:rsidRDefault="00A33582" w:rsidP="00731C00">
      <w:pPr>
        <w:rPr>
          <w:b/>
          <w:sz w:val="22"/>
        </w:rPr>
      </w:pPr>
      <w:r w:rsidRPr="00351EDC">
        <w:rPr>
          <w:b/>
          <w:noProof/>
          <w:sz w:val="22"/>
          <w:lang w:eastAsia="et-EE"/>
        </w:rPr>
        <w:drawing>
          <wp:inline distT="0" distB="0" distL="0" distR="0" wp14:anchorId="15947388" wp14:editId="5E3D8112">
            <wp:extent cx="4348250" cy="250122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8615" cy="2501430"/>
                    </a:xfrm>
                    <a:prstGeom prst="rect">
                      <a:avLst/>
                    </a:prstGeom>
                    <a:noFill/>
                    <a:ln>
                      <a:noFill/>
                    </a:ln>
                  </pic:spPr>
                </pic:pic>
              </a:graphicData>
            </a:graphic>
          </wp:inline>
        </w:drawing>
      </w:r>
    </w:p>
    <w:p w14:paraId="7240FA27" w14:textId="5DF13076" w:rsidR="002E2B85" w:rsidRPr="002E2B85" w:rsidRDefault="00D04EAB" w:rsidP="002E2B85">
      <w:pPr>
        <w:pStyle w:val="Vahedeta"/>
        <w:spacing w:after="120"/>
        <w:rPr>
          <w:i/>
          <w:sz w:val="18"/>
          <w:szCs w:val="18"/>
          <w:lang w:eastAsia="et-EE"/>
        </w:rPr>
      </w:pPr>
      <w:r w:rsidRPr="00351EDC">
        <w:rPr>
          <w:i/>
          <w:sz w:val="18"/>
          <w:szCs w:val="18"/>
          <w:lang w:eastAsia="et-EE"/>
        </w:rPr>
        <w:t>Joonis 11</w:t>
      </w:r>
      <w:r w:rsidR="00731C00" w:rsidRPr="00351EDC">
        <w:rPr>
          <w:i/>
          <w:sz w:val="18"/>
          <w:szCs w:val="18"/>
          <w:lang w:eastAsia="et-EE"/>
        </w:rPr>
        <w:t xml:space="preserve">. MTÜ Partnerid </w:t>
      </w:r>
      <w:r w:rsidR="0022530F" w:rsidRPr="00351EDC">
        <w:rPr>
          <w:i/>
          <w:sz w:val="18"/>
          <w:szCs w:val="18"/>
          <w:lang w:eastAsia="et-EE"/>
        </w:rPr>
        <w:t>tegevuspiirkon</w:t>
      </w:r>
      <w:r w:rsidR="00731C00" w:rsidRPr="00351EDC">
        <w:rPr>
          <w:i/>
          <w:sz w:val="18"/>
          <w:szCs w:val="18"/>
          <w:lang w:eastAsia="et-EE"/>
        </w:rPr>
        <w:t>na (linn ja vallad kokku) elanike sooline ja vanusel</w:t>
      </w:r>
      <w:r w:rsidR="00D062BD" w:rsidRPr="00351EDC">
        <w:rPr>
          <w:i/>
          <w:sz w:val="18"/>
          <w:szCs w:val="18"/>
          <w:lang w:eastAsia="et-EE"/>
        </w:rPr>
        <w:t>ine jaotus  seisuga 01.01.2014</w:t>
      </w:r>
      <w:r w:rsidR="00731C00" w:rsidRPr="00351EDC">
        <w:rPr>
          <w:i/>
          <w:sz w:val="18"/>
          <w:szCs w:val="18"/>
          <w:lang w:eastAsia="et-EE"/>
        </w:rPr>
        <w:t>.</w:t>
      </w:r>
    </w:p>
    <w:p w14:paraId="30BA4BB0" w14:textId="41C99072" w:rsidR="00731C00" w:rsidRPr="002E2B85" w:rsidRDefault="00731C00" w:rsidP="002E2B85">
      <w:pPr>
        <w:spacing w:after="120"/>
        <w:rPr>
          <w:sz w:val="22"/>
        </w:rPr>
      </w:pPr>
      <w:r w:rsidRPr="00351EDC">
        <w:rPr>
          <w:b/>
          <w:sz w:val="22"/>
        </w:rPr>
        <w:t>Rahvastikuprognoos</w:t>
      </w:r>
      <w:r w:rsidR="00A33582" w:rsidRPr="00351EDC">
        <w:rPr>
          <w:b/>
          <w:sz w:val="22"/>
        </w:rPr>
        <w:t>is</w:t>
      </w:r>
      <w:r w:rsidRPr="00351EDC">
        <w:rPr>
          <w:sz w:val="22"/>
        </w:rPr>
        <w:t xml:space="preserve"> </w:t>
      </w:r>
      <w:r w:rsidR="00A33582" w:rsidRPr="00351EDC">
        <w:rPr>
          <w:sz w:val="22"/>
        </w:rPr>
        <w:t>k</w:t>
      </w:r>
      <w:r w:rsidRPr="00351EDC">
        <w:rPr>
          <w:sz w:val="22"/>
        </w:rPr>
        <w:t xml:space="preserve">oostati kolm stsenaariumi: baasstsenaarium (ilma rändeta), mõõduka väljarände stsenaarium (rändesaldo -200 inimest aastas) ning intensiivse väljarände stsenaarium (-400 inimest aastas). Prognoosi kohaselt väheneb aastaks 2020 MTÜ Partnerid </w:t>
      </w:r>
      <w:r w:rsidR="0022530F" w:rsidRPr="00351EDC">
        <w:rPr>
          <w:sz w:val="22"/>
        </w:rPr>
        <w:t>tegevuspiirkon</w:t>
      </w:r>
      <w:r w:rsidRPr="00351EDC">
        <w:rPr>
          <w:sz w:val="22"/>
        </w:rPr>
        <w:t xml:space="preserve">na rahvastikuarv baasstsenaariumi korral 2%, mõõduka väljarände stsenaariumi korral 9% ja intensiivse väljarände </w:t>
      </w:r>
      <w:r w:rsidR="00D04EAB" w:rsidRPr="00351EDC">
        <w:rPr>
          <w:sz w:val="22"/>
        </w:rPr>
        <w:t>stsenaariumi korral 16% (Joonis 12</w:t>
      </w:r>
      <w:r w:rsidRPr="00351EDC">
        <w:rPr>
          <w:sz w:val="22"/>
        </w:rPr>
        <w:t xml:space="preserve">). Majanduslikult aktiivsete ehk tööealiste arvu kahanemine on kõikide stsenaariumide korral suurem, vastavalt 5%, 14% ja </w:t>
      </w:r>
      <w:r w:rsidR="00D04EAB" w:rsidRPr="00351EDC">
        <w:rPr>
          <w:sz w:val="22"/>
        </w:rPr>
        <w:t>23% (Joonis 13</w:t>
      </w:r>
      <w:r w:rsidRPr="00351EDC">
        <w:rPr>
          <w:sz w:val="22"/>
        </w:rPr>
        <w:t xml:space="preserve">). Lapsed (0-14 vanused) moodustasid 2014. aastal 14% </w:t>
      </w:r>
      <w:r w:rsidR="0022530F" w:rsidRPr="00351EDC">
        <w:rPr>
          <w:sz w:val="22"/>
        </w:rPr>
        <w:t>tegevuspiirkon</w:t>
      </w:r>
      <w:r w:rsidRPr="00351EDC">
        <w:rPr>
          <w:sz w:val="22"/>
        </w:rPr>
        <w:t>na elanikest, majanduslikult aktiivne ehk tööealine rahvastik 68% ning pensioniealised (65+) 18%. Laste osakaal kasvab kõigi stsenaarium</w:t>
      </w:r>
      <w:r w:rsidR="00D04EAB" w:rsidRPr="00351EDC">
        <w:rPr>
          <w:sz w:val="22"/>
        </w:rPr>
        <w:t>ide korral 1% võrra (Joonis 14</w:t>
      </w:r>
      <w:r w:rsidRPr="00351EDC">
        <w:rPr>
          <w:sz w:val="22"/>
        </w:rPr>
        <w:t>). Erinevused on erinevate stsenaariumide korral suured aga tööealiste ja pensioniealiste osas. Baasstsenaariumi korral kasvab pensioniealiste osakaal kõige vähem (1%) ja intensiivse väljarände stsenaariumi korral kõige enam (5%). Seega vähendab intensiivne väljaränne ühelt poolt maksumaksjate baasi ja teiselt poolt toob kaasa ülalpeetavate osakaalu suurenemise.</w:t>
      </w:r>
      <w:r w:rsidR="00303248" w:rsidRPr="00351EDC">
        <w:rPr>
          <w:i/>
        </w:rPr>
        <w:t xml:space="preserve"> (Allikas: </w:t>
      </w:r>
      <w:hyperlink r:id="rId42" w:history="1">
        <w:r w:rsidR="00303248" w:rsidRPr="00351EDC">
          <w:rPr>
            <w:rStyle w:val="Hperlink"/>
            <w:i/>
            <w:color w:val="auto"/>
          </w:rPr>
          <w:t>Lisa 2</w:t>
        </w:r>
      </w:hyperlink>
      <w:r w:rsidR="00303248" w:rsidRPr="00351EDC">
        <w:rPr>
          <w:i/>
        </w:rPr>
        <w:t>)</w:t>
      </w:r>
    </w:p>
    <w:p w14:paraId="75F65AF4" w14:textId="77777777" w:rsidR="00731C00" w:rsidRPr="00351EDC" w:rsidRDefault="00731C00" w:rsidP="00731C00">
      <w:pPr>
        <w:rPr>
          <w:sz w:val="22"/>
        </w:rPr>
      </w:pPr>
      <w:r w:rsidRPr="00351EDC">
        <w:rPr>
          <w:noProof/>
          <w:sz w:val="22"/>
          <w:lang w:eastAsia="et-EE"/>
        </w:rPr>
        <w:drawing>
          <wp:inline distT="0" distB="0" distL="0" distR="0" wp14:anchorId="6BB55CE6" wp14:editId="00330465">
            <wp:extent cx="3776750" cy="2261966"/>
            <wp:effectExtent l="0" t="0" r="825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0075" cy="2263958"/>
                    </a:xfrm>
                    <a:prstGeom prst="rect">
                      <a:avLst/>
                    </a:prstGeom>
                    <a:noFill/>
                    <a:ln>
                      <a:noFill/>
                    </a:ln>
                  </pic:spPr>
                </pic:pic>
              </a:graphicData>
            </a:graphic>
          </wp:inline>
        </w:drawing>
      </w:r>
    </w:p>
    <w:p w14:paraId="070C2F71" w14:textId="5181394B" w:rsidR="00731C00" w:rsidRPr="00351EDC" w:rsidRDefault="00D04EAB" w:rsidP="00731C00">
      <w:pPr>
        <w:rPr>
          <w:i/>
          <w:sz w:val="18"/>
          <w:szCs w:val="18"/>
        </w:rPr>
      </w:pPr>
      <w:r w:rsidRPr="00351EDC">
        <w:rPr>
          <w:i/>
          <w:sz w:val="18"/>
          <w:szCs w:val="18"/>
        </w:rPr>
        <w:t>Joonis 12</w:t>
      </w:r>
      <w:r w:rsidR="00731C00" w:rsidRPr="00351EDC">
        <w:rPr>
          <w:i/>
          <w:sz w:val="18"/>
          <w:szCs w:val="18"/>
        </w:rPr>
        <w:t xml:space="preserve">. MTÜ Partnerid </w:t>
      </w:r>
      <w:r w:rsidR="0022530F" w:rsidRPr="00351EDC">
        <w:rPr>
          <w:i/>
          <w:sz w:val="18"/>
          <w:szCs w:val="18"/>
        </w:rPr>
        <w:t>tegevuspiirkon</w:t>
      </w:r>
      <w:r w:rsidR="00731C00" w:rsidRPr="00351EDC">
        <w:rPr>
          <w:i/>
          <w:sz w:val="18"/>
          <w:szCs w:val="18"/>
        </w:rPr>
        <w:t xml:space="preserve">na rahvastikuprognoos aastani 2020.  </w:t>
      </w:r>
    </w:p>
    <w:p w14:paraId="7984ABA2" w14:textId="77777777" w:rsidR="00731C00" w:rsidRPr="00351EDC" w:rsidRDefault="00731C00" w:rsidP="00731C00">
      <w:pPr>
        <w:pStyle w:val="Vahedeta"/>
        <w:rPr>
          <w:b/>
        </w:rPr>
      </w:pPr>
    </w:p>
    <w:p w14:paraId="71B95EC8" w14:textId="77777777" w:rsidR="00731C00" w:rsidRPr="00351EDC" w:rsidRDefault="00731C00" w:rsidP="00731C00">
      <w:pPr>
        <w:rPr>
          <w:b/>
          <w:sz w:val="22"/>
        </w:rPr>
      </w:pPr>
      <w:r w:rsidRPr="00351EDC">
        <w:rPr>
          <w:noProof/>
          <w:sz w:val="22"/>
          <w:lang w:eastAsia="et-EE"/>
        </w:rPr>
        <w:drawing>
          <wp:inline distT="0" distB="0" distL="0" distR="0" wp14:anchorId="1CE58EF5" wp14:editId="4E49F988">
            <wp:extent cx="3776750" cy="2268354"/>
            <wp:effectExtent l="0" t="0" r="8255"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7449" cy="2268774"/>
                    </a:xfrm>
                    <a:prstGeom prst="rect">
                      <a:avLst/>
                    </a:prstGeom>
                    <a:noFill/>
                    <a:ln>
                      <a:noFill/>
                    </a:ln>
                  </pic:spPr>
                </pic:pic>
              </a:graphicData>
            </a:graphic>
          </wp:inline>
        </w:drawing>
      </w:r>
    </w:p>
    <w:p w14:paraId="2287A44A" w14:textId="29B0CE35" w:rsidR="00731C00" w:rsidRPr="002E2B85" w:rsidRDefault="00D04EAB" w:rsidP="002E2B85">
      <w:pPr>
        <w:spacing w:after="120"/>
        <w:rPr>
          <w:i/>
          <w:sz w:val="18"/>
          <w:szCs w:val="18"/>
        </w:rPr>
      </w:pPr>
      <w:r w:rsidRPr="00351EDC">
        <w:rPr>
          <w:i/>
          <w:sz w:val="18"/>
          <w:szCs w:val="18"/>
        </w:rPr>
        <w:t>Joonis 13</w:t>
      </w:r>
      <w:r w:rsidR="00731C00" w:rsidRPr="00351EDC">
        <w:rPr>
          <w:i/>
          <w:sz w:val="18"/>
          <w:szCs w:val="18"/>
        </w:rPr>
        <w:t xml:space="preserve">. MTÜ Partnerid </w:t>
      </w:r>
      <w:r w:rsidR="0022530F" w:rsidRPr="00351EDC">
        <w:rPr>
          <w:i/>
          <w:sz w:val="18"/>
          <w:szCs w:val="18"/>
        </w:rPr>
        <w:t>tegevuspiirkon</w:t>
      </w:r>
      <w:r w:rsidR="00731C00" w:rsidRPr="00351EDC">
        <w:rPr>
          <w:i/>
          <w:sz w:val="18"/>
          <w:szCs w:val="18"/>
        </w:rPr>
        <w:t xml:space="preserve">na majanduslikult aktiivse rahvastiku (15-64) rahvastikuprognoos aastani 2020. </w:t>
      </w:r>
    </w:p>
    <w:p w14:paraId="48B679EF" w14:textId="77777777" w:rsidR="00731C00" w:rsidRPr="00351EDC" w:rsidRDefault="00731C00" w:rsidP="00731C00">
      <w:pPr>
        <w:rPr>
          <w:b/>
          <w:sz w:val="22"/>
        </w:rPr>
      </w:pPr>
      <w:r w:rsidRPr="00351EDC">
        <w:rPr>
          <w:noProof/>
          <w:sz w:val="22"/>
          <w:lang w:eastAsia="et-EE"/>
        </w:rPr>
        <w:drawing>
          <wp:inline distT="0" distB="0" distL="0" distR="0" wp14:anchorId="6EAD572C" wp14:editId="5516864E">
            <wp:extent cx="3776750" cy="2261966"/>
            <wp:effectExtent l="0" t="0" r="825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7102" cy="2262177"/>
                    </a:xfrm>
                    <a:prstGeom prst="rect">
                      <a:avLst/>
                    </a:prstGeom>
                    <a:noFill/>
                    <a:ln>
                      <a:noFill/>
                    </a:ln>
                  </pic:spPr>
                </pic:pic>
              </a:graphicData>
            </a:graphic>
          </wp:inline>
        </w:drawing>
      </w:r>
    </w:p>
    <w:p w14:paraId="1B709181" w14:textId="310EBC62" w:rsidR="00731C00" w:rsidRPr="00351EDC" w:rsidRDefault="00D04EAB" w:rsidP="00731C00">
      <w:pPr>
        <w:rPr>
          <w:rFonts w:eastAsia="Times New Roman" w:cs="Times New Roman"/>
          <w:i/>
          <w:sz w:val="18"/>
          <w:szCs w:val="18"/>
          <w:lang w:eastAsia="et-EE"/>
        </w:rPr>
      </w:pPr>
      <w:r w:rsidRPr="00351EDC">
        <w:rPr>
          <w:i/>
          <w:sz w:val="18"/>
          <w:szCs w:val="18"/>
        </w:rPr>
        <w:t>Joonis 14</w:t>
      </w:r>
      <w:r w:rsidR="00731C00" w:rsidRPr="00351EDC">
        <w:rPr>
          <w:i/>
          <w:sz w:val="18"/>
          <w:szCs w:val="18"/>
        </w:rPr>
        <w:t>.</w:t>
      </w:r>
      <w:r w:rsidR="00731C00" w:rsidRPr="00351EDC">
        <w:rPr>
          <w:b/>
          <w:i/>
          <w:sz w:val="18"/>
          <w:szCs w:val="18"/>
        </w:rPr>
        <w:t xml:space="preserve"> </w:t>
      </w:r>
      <w:r w:rsidR="00731C00" w:rsidRPr="00351EDC">
        <w:rPr>
          <w:rFonts w:eastAsia="Times New Roman" w:cs="Times New Roman"/>
          <w:i/>
          <w:sz w:val="18"/>
          <w:szCs w:val="18"/>
          <w:lang w:eastAsia="et-EE"/>
        </w:rPr>
        <w:t xml:space="preserve">Laste, tööealiste ja pensioniealiste struktuuri muutus </w:t>
      </w:r>
      <w:r w:rsidR="0022530F" w:rsidRPr="00351EDC">
        <w:rPr>
          <w:rFonts w:eastAsia="Times New Roman" w:cs="Times New Roman"/>
          <w:i/>
          <w:sz w:val="18"/>
          <w:szCs w:val="18"/>
          <w:lang w:eastAsia="et-EE"/>
        </w:rPr>
        <w:t>tegevuspiirkon</w:t>
      </w:r>
      <w:r w:rsidR="00731C00" w:rsidRPr="00351EDC">
        <w:rPr>
          <w:rFonts w:eastAsia="Times New Roman" w:cs="Times New Roman"/>
          <w:i/>
          <w:sz w:val="18"/>
          <w:szCs w:val="18"/>
          <w:lang w:eastAsia="et-EE"/>
        </w:rPr>
        <w:t>nas aastaks 2020 erinevate stsenaariumide korral.</w:t>
      </w:r>
    </w:p>
    <w:p w14:paraId="488AC6DF" w14:textId="77777777" w:rsidR="00731C00" w:rsidRPr="00351EDC" w:rsidRDefault="00731C00" w:rsidP="00731C00">
      <w:pPr>
        <w:pStyle w:val="Vahedeta"/>
      </w:pPr>
    </w:p>
    <w:p w14:paraId="0EFC3E05" w14:textId="462E728E" w:rsidR="00731C00" w:rsidRPr="00351EDC" w:rsidRDefault="00731C00" w:rsidP="00731C00">
      <w:pPr>
        <w:pStyle w:val="Vahedeta"/>
      </w:pPr>
      <w:r w:rsidRPr="00351EDC">
        <w:t xml:space="preserve">MTÜ Partnerid tegevuspiirkonna valdades on 2013. aasta alguse seisuga kokku 1606 statistilisse profiili kuuluvat, s.t aktiivselt tegutsevat ettevõtet - see on 431 ettevõtet enam kui 2007. </w:t>
      </w:r>
      <w:r w:rsidR="00A33582" w:rsidRPr="00351EDC">
        <w:t>A</w:t>
      </w:r>
      <w:r w:rsidRPr="00351EDC">
        <w:t>astal</w:t>
      </w:r>
      <w:r w:rsidR="00A33582" w:rsidRPr="00351EDC">
        <w:t>. T</w:t>
      </w:r>
      <w:r w:rsidRPr="00351EDC">
        <w:t>egevuspiirkonna keskmine ettevõtlusaktiivsus 2013. aastal (arvestades aktiivselt tegutsevad äriühingud ja FIEsid) oli 66 ettevõtet 1000 elaniku kohta, mis jääb napilt alla Lääne-Virumaa (68) keskmisele näitajale</w:t>
      </w:r>
      <w:r w:rsidR="00D04EAB" w:rsidRPr="00351EDC">
        <w:t xml:space="preserve"> (joonis 15)</w:t>
      </w:r>
      <w:r w:rsidRPr="00351EDC">
        <w:t xml:space="preserve">. </w:t>
      </w:r>
      <w:r w:rsidR="00ED04E7" w:rsidRPr="00351EDC">
        <w:rPr>
          <w:i/>
        </w:rPr>
        <w:t xml:space="preserve">(Allikas: </w:t>
      </w:r>
      <w:hyperlink r:id="rId46" w:history="1">
        <w:r w:rsidR="00ED04E7" w:rsidRPr="00351EDC">
          <w:rPr>
            <w:rStyle w:val="Hperlink"/>
            <w:i/>
            <w:color w:val="auto"/>
          </w:rPr>
          <w:t>Lisad 2 ja 5</w:t>
        </w:r>
      </w:hyperlink>
      <w:r w:rsidRPr="00351EDC">
        <w:rPr>
          <w:i/>
        </w:rPr>
        <w:t>)</w:t>
      </w:r>
    </w:p>
    <w:p w14:paraId="7DE3F398" w14:textId="77777777" w:rsidR="00731C00" w:rsidRPr="00351EDC" w:rsidRDefault="00731C00" w:rsidP="00731C00">
      <w:pPr>
        <w:pStyle w:val="Vahedeta"/>
      </w:pPr>
    </w:p>
    <w:p w14:paraId="2D050DC0" w14:textId="77777777" w:rsidR="00731C00" w:rsidRPr="00351EDC" w:rsidRDefault="00731C00" w:rsidP="00731C00">
      <w:pPr>
        <w:pStyle w:val="Vahedeta"/>
      </w:pPr>
      <w:r w:rsidRPr="00351EDC">
        <w:rPr>
          <w:lang w:eastAsia="et-EE"/>
        </w:rPr>
        <w:drawing>
          <wp:inline distT="0" distB="0" distL="0" distR="0" wp14:anchorId="1E6A9467" wp14:editId="528E34EA">
            <wp:extent cx="3888528" cy="2332922"/>
            <wp:effectExtent l="0" t="0" r="0" b="44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0646" cy="2334193"/>
                    </a:xfrm>
                    <a:prstGeom prst="rect">
                      <a:avLst/>
                    </a:prstGeom>
                    <a:noFill/>
                    <a:ln>
                      <a:noFill/>
                    </a:ln>
                  </pic:spPr>
                </pic:pic>
              </a:graphicData>
            </a:graphic>
          </wp:inline>
        </w:drawing>
      </w:r>
    </w:p>
    <w:p w14:paraId="35ED3839" w14:textId="072718E5" w:rsidR="00731C00" w:rsidRPr="00351EDC" w:rsidRDefault="00D04EAB" w:rsidP="00731C00">
      <w:pPr>
        <w:rPr>
          <w:i/>
          <w:sz w:val="18"/>
          <w:szCs w:val="18"/>
        </w:rPr>
      </w:pPr>
      <w:r w:rsidRPr="00351EDC">
        <w:rPr>
          <w:i/>
          <w:sz w:val="18"/>
          <w:szCs w:val="18"/>
        </w:rPr>
        <w:t>Joonis 15</w:t>
      </w:r>
      <w:r w:rsidR="00731C00" w:rsidRPr="00351EDC">
        <w:rPr>
          <w:i/>
          <w:sz w:val="18"/>
          <w:szCs w:val="18"/>
        </w:rPr>
        <w:t xml:space="preserve">. MTÜ Partnerid </w:t>
      </w:r>
      <w:r w:rsidR="0022530F" w:rsidRPr="00351EDC">
        <w:rPr>
          <w:i/>
          <w:sz w:val="18"/>
          <w:szCs w:val="18"/>
        </w:rPr>
        <w:t>tegevuspiirkon</w:t>
      </w:r>
      <w:r w:rsidR="00731C00" w:rsidRPr="00351EDC">
        <w:rPr>
          <w:i/>
          <w:sz w:val="18"/>
          <w:szCs w:val="18"/>
        </w:rPr>
        <w:t>na ettevõtlusaktiivsus valdade, Lääne-Virumaa ja kogu Eesti keskmise</w:t>
      </w:r>
      <w:r w:rsidR="007D0FD4" w:rsidRPr="00351EDC">
        <w:rPr>
          <w:i/>
          <w:sz w:val="18"/>
          <w:szCs w:val="18"/>
        </w:rPr>
        <w:t xml:space="preserve"> näitaja võrdluses aastal 2013</w:t>
      </w:r>
      <w:r w:rsidR="00731C00" w:rsidRPr="00351EDC">
        <w:rPr>
          <w:i/>
          <w:sz w:val="18"/>
          <w:szCs w:val="18"/>
        </w:rPr>
        <w:t>.</w:t>
      </w:r>
    </w:p>
    <w:p w14:paraId="6DEF4964" w14:textId="77777777" w:rsidR="007D0FD4" w:rsidRPr="00351EDC" w:rsidRDefault="007D0FD4" w:rsidP="00731C00">
      <w:pPr>
        <w:widowControl w:val="0"/>
        <w:autoSpaceDE w:val="0"/>
        <w:autoSpaceDN w:val="0"/>
        <w:adjustRightInd w:val="0"/>
        <w:jc w:val="left"/>
        <w:rPr>
          <w:rFonts w:cs="Times New Roman"/>
          <w:sz w:val="22"/>
        </w:rPr>
      </w:pPr>
    </w:p>
    <w:p w14:paraId="5C6CE5AA" w14:textId="5CEB7E71" w:rsidR="00731C00" w:rsidRPr="00351EDC" w:rsidRDefault="00731C00" w:rsidP="00731C00">
      <w:pPr>
        <w:widowControl w:val="0"/>
        <w:autoSpaceDE w:val="0"/>
        <w:autoSpaceDN w:val="0"/>
        <w:adjustRightInd w:val="0"/>
        <w:jc w:val="left"/>
        <w:rPr>
          <w:rFonts w:cs="Times"/>
          <w:sz w:val="22"/>
        </w:rPr>
      </w:pPr>
      <w:r w:rsidRPr="00351EDC">
        <w:rPr>
          <w:rFonts w:cs="Times New Roman"/>
          <w:sz w:val="22"/>
        </w:rPr>
        <w:t>Piirkonna pe</w:t>
      </w:r>
      <w:r w:rsidR="00D04EAB" w:rsidRPr="00351EDC">
        <w:rPr>
          <w:rFonts w:cs="Times New Roman"/>
          <w:sz w:val="22"/>
        </w:rPr>
        <w:t>amisi näitajaid kajastab tabel 3</w:t>
      </w:r>
      <w:r w:rsidRPr="00351EDC">
        <w:rPr>
          <w:rFonts w:cs="Times New Roman"/>
          <w:sz w:val="22"/>
        </w:rPr>
        <w:t xml:space="preserve">. Detailsem info on ära </w:t>
      </w:r>
      <w:r w:rsidR="00E324CF" w:rsidRPr="00351EDC">
        <w:rPr>
          <w:rFonts w:cs="Times New Roman"/>
          <w:sz w:val="22"/>
        </w:rPr>
        <w:t xml:space="preserve">toodud strateegia </w:t>
      </w:r>
      <w:hyperlink r:id="rId48" w:history="1">
        <w:r w:rsidR="00E324CF" w:rsidRPr="00351EDC">
          <w:rPr>
            <w:rStyle w:val="Hperlink"/>
            <w:rFonts w:cs="Times New Roman"/>
            <w:color w:val="auto"/>
            <w:sz w:val="22"/>
          </w:rPr>
          <w:t>Lisades 2 ja 5</w:t>
        </w:r>
      </w:hyperlink>
      <w:r w:rsidRPr="00351EDC">
        <w:rPr>
          <w:rFonts w:cs="Times New Roman"/>
          <w:sz w:val="22"/>
        </w:rPr>
        <w:t xml:space="preserve">. </w:t>
      </w:r>
    </w:p>
    <w:p w14:paraId="58B396F4" w14:textId="77777777" w:rsidR="00731C00" w:rsidRPr="00351EDC" w:rsidRDefault="00731C00" w:rsidP="00731C00">
      <w:pPr>
        <w:widowControl w:val="0"/>
        <w:autoSpaceDE w:val="0"/>
        <w:autoSpaceDN w:val="0"/>
        <w:adjustRightInd w:val="0"/>
        <w:jc w:val="left"/>
        <w:rPr>
          <w:rFonts w:cs="Times"/>
          <w:sz w:val="22"/>
          <w:lang w:val="en-US"/>
        </w:rPr>
      </w:pPr>
    </w:p>
    <w:tbl>
      <w:tblPr>
        <w:tblStyle w:val="Kontuurtabel1"/>
        <w:tblW w:w="9322" w:type="dxa"/>
        <w:tblLook w:val="04A0" w:firstRow="1" w:lastRow="0" w:firstColumn="1" w:lastColumn="0" w:noHBand="0" w:noVBand="1"/>
      </w:tblPr>
      <w:tblGrid>
        <w:gridCol w:w="5070"/>
        <w:gridCol w:w="4252"/>
      </w:tblGrid>
      <w:tr w:rsidR="00731C00" w:rsidRPr="00351EDC" w14:paraId="6F6A1C6A" w14:textId="77777777" w:rsidTr="002315A6">
        <w:tc>
          <w:tcPr>
            <w:tcW w:w="5070" w:type="dxa"/>
            <w:shd w:val="clear" w:color="auto" w:fill="C2D69B" w:themeFill="accent3" w:themeFillTint="99"/>
          </w:tcPr>
          <w:p w14:paraId="7CB2F391" w14:textId="77777777" w:rsidR="00731C00" w:rsidRPr="00351EDC" w:rsidRDefault="00731C00" w:rsidP="002315A6">
            <w:pPr>
              <w:widowControl w:val="0"/>
              <w:autoSpaceDE w:val="0"/>
              <w:autoSpaceDN w:val="0"/>
              <w:adjustRightInd w:val="0"/>
              <w:jc w:val="center"/>
              <w:rPr>
                <w:rFonts w:cs="Times"/>
                <w:b/>
                <w:sz w:val="22"/>
              </w:rPr>
            </w:pPr>
            <w:r w:rsidRPr="00351EDC">
              <w:rPr>
                <w:rFonts w:cs="Times"/>
                <w:b/>
                <w:sz w:val="22"/>
              </w:rPr>
              <w:t>Näitaja</w:t>
            </w:r>
          </w:p>
        </w:tc>
        <w:tc>
          <w:tcPr>
            <w:tcW w:w="4252" w:type="dxa"/>
            <w:shd w:val="clear" w:color="auto" w:fill="C2D69B" w:themeFill="accent3" w:themeFillTint="99"/>
          </w:tcPr>
          <w:p w14:paraId="7836F536" w14:textId="77777777" w:rsidR="00731C00" w:rsidRPr="00351EDC" w:rsidRDefault="00731C00" w:rsidP="002315A6">
            <w:pPr>
              <w:widowControl w:val="0"/>
              <w:autoSpaceDE w:val="0"/>
              <w:autoSpaceDN w:val="0"/>
              <w:adjustRightInd w:val="0"/>
              <w:jc w:val="center"/>
              <w:rPr>
                <w:rFonts w:cs="Times"/>
                <w:b/>
                <w:sz w:val="22"/>
              </w:rPr>
            </w:pPr>
            <w:r w:rsidRPr="00351EDC">
              <w:rPr>
                <w:rFonts w:cs="Times"/>
                <w:b/>
                <w:sz w:val="22"/>
              </w:rPr>
              <w:t>MTÜ Partnerid tegevuspiirkond</w:t>
            </w:r>
          </w:p>
        </w:tc>
      </w:tr>
      <w:tr w:rsidR="00731C00" w:rsidRPr="00351EDC" w14:paraId="40521B32" w14:textId="77777777" w:rsidTr="002315A6">
        <w:tc>
          <w:tcPr>
            <w:tcW w:w="5070" w:type="dxa"/>
          </w:tcPr>
          <w:p w14:paraId="54D0FBD4" w14:textId="77777777" w:rsidR="00731C00" w:rsidRPr="004778CC" w:rsidRDefault="00731C00" w:rsidP="002315A6">
            <w:pPr>
              <w:widowControl w:val="0"/>
              <w:autoSpaceDE w:val="0"/>
              <w:autoSpaceDN w:val="0"/>
              <w:adjustRightInd w:val="0"/>
              <w:jc w:val="left"/>
              <w:rPr>
                <w:rFonts w:cs="Times"/>
                <w:sz w:val="22"/>
              </w:rPr>
            </w:pPr>
            <w:r w:rsidRPr="004778CC">
              <w:rPr>
                <w:rFonts w:cs="Times"/>
                <w:sz w:val="22"/>
              </w:rPr>
              <w:t>Rahvaarv 2008</w:t>
            </w:r>
          </w:p>
        </w:tc>
        <w:tc>
          <w:tcPr>
            <w:tcW w:w="4252" w:type="dxa"/>
          </w:tcPr>
          <w:p w14:paraId="7059CE74" w14:textId="68F79D6E" w:rsidR="00731C00" w:rsidRPr="004778CC" w:rsidRDefault="00596C42" w:rsidP="002315A6">
            <w:pPr>
              <w:widowControl w:val="0"/>
              <w:autoSpaceDE w:val="0"/>
              <w:autoSpaceDN w:val="0"/>
              <w:adjustRightInd w:val="0"/>
              <w:jc w:val="left"/>
              <w:rPr>
                <w:rFonts w:cs="Times"/>
                <w:sz w:val="22"/>
              </w:rPr>
            </w:pPr>
            <w:r w:rsidRPr="004778CC">
              <w:rPr>
                <w:rFonts w:cs="Times"/>
                <w:sz w:val="22"/>
              </w:rPr>
              <w:t>19 030</w:t>
            </w:r>
          </w:p>
        </w:tc>
      </w:tr>
      <w:tr w:rsidR="00731C00" w:rsidRPr="00351EDC" w14:paraId="3DEC0A39" w14:textId="77777777" w:rsidTr="002315A6">
        <w:tc>
          <w:tcPr>
            <w:tcW w:w="5070" w:type="dxa"/>
          </w:tcPr>
          <w:p w14:paraId="28EA2C1A" w14:textId="56250D1E" w:rsidR="00731C00" w:rsidRPr="004778CC" w:rsidRDefault="00731C00" w:rsidP="002315A6">
            <w:pPr>
              <w:widowControl w:val="0"/>
              <w:autoSpaceDE w:val="0"/>
              <w:autoSpaceDN w:val="0"/>
              <w:adjustRightInd w:val="0"/>
              <w:jc w:val="left"/>
              <w:rPr>
                <w:rFonts w:cs="Times"/>
                <w:sz w:val="22"/>
              </w:rPr>
            </w:pPr>
            <w:r w:rsidRPr="004778CC">
              <w:rPr>
                <w:rFonts w:cs="Times"/>
                <w:sz w:val="22"/>
              </w:rPr>
              <w:t>Rahvaarv 201</w:t>
            </w:r>
            <w:r w:rsidR="00596C42" w:rsidRPr="004778CC">
              <w:rPr>
                <w:rFonts w:cs="Times"/>
                <w:sz w:val="22"/>
              </w:rPr>
              <w:t>5</w:t>
            </w:r>
          </w:p>
        </w:tc>
        <w:tc>
          <w:tcPr>
            <w:tcW w:w="4252" w:type="dxa"/>
          </w:tcPr>
          <w:p w14:paraId="3AAA9A3E" w14:textId="34EB692F" w:rsidR="00731C00" w:rsidRPr="004778CC" w:rsidRDefault="00731C00" w:rsidP="00596C42">
            <w:pPr>
              <w:widowControl w:val="0"/>
              <w:autoSpaceDE w:val="0"/>
              <w:autoSpaceDN w:val="0"/>
              <w:adjustRightInd w:val="0"/>
              <w:jc w:val="left"/>
              <w:rPr>
                <w:rFonts w:cs="Times"/>
                <w:sz w:val="22"/>
              </w:rPr>
            </w:pPr>
            <w:r w:rsidRPr="004778CC">
              <w:rPr>
                <w:rFonts w:cs="Times"/>
                <w:sz w:val="22"/>
              </w:rPr>
              <w:t xml:space="preserve">17 </w:t>
            </w:r>
            <w:r w:rsidR="00596C42" w:rsidRPr="004778CC">
              <w:rPr>
                <w:rFonts w:cs="Times"/>
                <w:sz w:val="22"/>
              </w:rPr>
              <w:t>475</w:t>
            </w:r>
          </w:p>
        </w:tc>
      </w:tr>
      <w:tr w:rsidR="00731C00" w:rsidRPr="00351EDC" w14:paraId="319E9292" w14:textId="77777777" w:rsidTr="002315A6">
        <w:tc>
          <w:tcPr>
            <w:tcW w:w="5070" w:type="dxa"/>
          </w:tcPr>
          <w:p w14:paraId="23511469" w14:textId="77777777" w:rsidR="00731C00" w:rsidRPr="004778CC" w:rsidRDefault="00731C00" w:rsidP="002315A6">
            <w:pPr>
              <w:widowControl w:val="0"/>
              <w:autoSpaceDE w:val="0"/>
              <w:autoSpaceDN w:val="0"/>
              <w:adjustRightInd w:val="0"/>
              <w:jc w:val="right"/>
              <w:rPr>
                <w:rFonts w:cs="Times"/>
                <w:i/>
                <w:sz w:val="22"/>
              </w:rPr>
            </w:pPr>
            <w:r w:rsidRPr="004778CC">
              <w:rPr>
                <w:rFonts w:cs="Times"/>
                <w:i/>
                <w:sz w:val="22"/>
              </w:rPr>
              <w:t>Rahvaarvu muutus</w:t>
            </w:r>
          </w:p>
        </w:tc>
        <w:tc>
          <w:tcPr>
            <w:tcW w:w="4252" w:type="dxa"/>
          </w:tcPr>
          <w:p w14:paraId="7888C29A" w14:textId="3133F18D" w:rsidR="00731C00" w:rsidRPr="004778CC" w:rsidRDefault="00731C00" w:rsidP="00596C42">
            <w:pPr>
              <w:widowControl w:val="0"/>
              <w:autoSpaceDE w:val="0"/>
              <w:autoSpaceDN w:val="0"/>
              <w:adjustRightInd w:val="0"/>
              <w:jc w:val="right"/>
              <w:rPr>
                <w:rFonts w:cs="Times"/>
                <w:i/>
                <w:sz w:val="22"/>
              </w:rPr>
            </w:pPr>
            <w:r w:rsidRPr="004778CC">
              <w:rPr>
                <w:rFonts w:cs="Times"/>
                <w:i/>
                <w:sz w:val="22"/>
              </w:rPr>
              <w:t>-</w:t>
            </w:r>
            <w:r w:rsidR="00596C42" w:rsidRPr="004778CC">
              <w:rPr>
                <w:rFonts w:cs="Times"/>
                <w:i/>
                <w:sz w:val="22"/>
              </w:rPr>
              <w:t>1555</w:t>
            </w:r>
          </w:p>
        </w:tc>
      </w:tr>
      <w:tr w:rsidR="00731C00" w:rsidRPr="00351EDC" w14:paraId="3DC90216" w14:textId="77777777" w:rsidTr="002315A6">
        <w:tc>
          <w:tcPr>
            <w:tcW w:w="5070" w:type="dxa"/>
          </w:tcPr>
          <w:p w14:paraId="2B69B1FF"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Rändesaldo 2008</w:t>
            </w:r>
          </w:p>
        </w:tc>
        <w:tc>
          <w:tcPr>
            <w:tcW w:w="4252" w:type="dxa"/>
          </w:tcPr>
          <w:p w14:paraId="10DE5E01"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-89</w:t>
            </w:r>
          </w:p>
        </w:tc>
      </w:tr>
      <w:tr w:rsidR="00731C00" w:rsidRPr="00351EDC" w14:paraId="682098E1" w14:textId="77777777" w:rsidTr="002315A6">
        <w:tc>
          <w:tcPr>
            <w:tcW w:w="5070" w:type="dxa"/>
          </w:tcPr>
          <w:p w14:paraId="6361E8E5"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Rändesaldo 2013</w:t>
            </w:r>
          </w:p>
        </w:tc>
        <w:tc>
          <w:tcPr>
            <w:tcW w:w="4252" w:type="dxa"/>
          </w:tcPr>
          <w:p w14:paraId="3E309067"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-336</w:t>
            </w:r>
          </w:p>
        </w:tc>
      </w:tr>
      <w:tr w:rsidR="00731C00" w:rsidRPr="00351EDC" w14:paraId="2F7438E0" w14:textId="77777777" w:rsidTr="002315A6">
        <w:tc>
          <w:tcPr>
            <w:tcW w:w="5070" w:type="dxa"/>
          </w:tcPr>
          <w:p w14:paraId="4595EB4C"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Rändesaldo muutus</w:t>
            </w:r>
          </w:p>
        </w:tc>
        <w:tc>
          <w:tcPr>
            <w:tcW w:w="4252" w:type="dxa"/>
          </w:tcPr>
          <w:p w14:paraId="23708A3E"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-247</w:t>
            </w:r>
          </w:p>
        </w:tc>
      </w:tr>
      <w:tr w:rsidR="00731C00" w:rsidRPr="00351EDC" w14:paraId="2369DEEC" w14:textId="77777777" w:rsidTr="002315A6">
        <w:tc>
          <w:tcPr>
            <w:tcW w:w="5070" w:type="dxa"/>
          </w:tcPr>
          <w:p w14:paraId="18B6C6BD"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Töötute arv 2008</w:t>
            </w:r>
          </w:p>
        </w:tc>
        <w:tc>
          <w:tcPr>
            <w:tcW w:w="4252" w:type="dxa"/>
          </w:tcPr>
          <w:p w14:paraId="36F30093"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327</w:t>
            </w:r>
          </w:p>
        </w:tc>
      </w:tr>
      <w:tr w:rsidR="00731C00" w:rsidRPr="00351EDC" w14:paraId="67135B86" w14:textId="77777777" w:rsidTr="002315A6">
        <w:tc>
          <w:tcPr>
            <w:tcW w:w="5070" w:type="dxa"/>
          </w:tcPr>
          <w:p w14:paraId="2F99BD35"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Töötute arv 2013</w:t>
            </w:r>
          </w:p>
        </w:tc>
        <w:tc>
          <w:tcPr>
            <w:tcW w:w="4252" w:type="dxa"/>
          </w:tcPr>
          <w:p w14:paraId="37FC59F2"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385</w:t>
            </w:r>
          </w:p>
        </w:tc>
      </w:tr>
      <w:tr w:rsidR="00731C00" w:rsidRPr="00351EDC" w14:paraId="2DDF2297" w14:textId="77777777" w:rsidTr="002315A6">
        <w:tc>
          <w:tcPr>
            <w:tcW w:w="5070" w:type="dxa"/>
          </w:tcPr>
          <w:p w14:paraId="6CAB0FE0"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Töötute arvu muutus</w:t>
            </w:r>
          </w:p>
        </w:tc>
        <w:tc>
          <w:tcPr>
            <w:tcW w:w="4252" w:type="dxa"/>
          </w:tcPr>
          <w:p w14:paraId="798CE94D"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58</w:t>
            </w:r>
          </w:p>
        </w:tc>
      </w:tr>
      <w:tr w:rsidR="00731C00" w:rsidRPr="00351EDC" w14:paraId="5AAD174E" w14:textId="77777777" w:rsidTr="002315A6">
        <w:tc>
          <w:tcPr>
            <w:tcW w:w="5070" w:type="dxa"/>
          </w:tcPr>
          <w:p w14:paraId="643EB8D2" w14:textId="77777777" w:rsidR="00731C00" w:rsidRPr="00351EDC" w:rsidRDefault="00731C00" w:rsidP="002315A6">
            <w:pPr>
              <w:widowControl w:val="0"/>
              <w:autoSpaceDE w:val="0"/>
              <w:autoSpaceDN w:val="0"/>
              <w:adjustRightInd w:val="0"/>
              <w:jc w:val="left"/>
              <w:rPr>
                <w:rFonts w:cs="Times New Roman"/>
                <w:sz w:val="22"/>
              </w:rPr>
            </w:pPr>
            <w:r w:rsidRPr="00351EDC">
              <w:rPr>
                <w:rFonts w:cs="Lucida Grande"/>
                <w:sz w:val="22"/>
              </w:rPr>
              <w:t>Palgatöötaja kuukeskmine brutotulu</w:t>
            </w:r>
            <w:r w:rsidRPr="00351EDC">
              <w:rPr>
                <w:rFonts w:cs="Times New Roman"/>
                <w:sz w:val="22"/>
              </w:rPr>
              <w:t xml:space="preserve"> (EUR) 2008</w:t>
            </w:r>
          </w:p>
        </w:tc>
        <w:tc>
          <w:tcPr>
            <w:tcW w:w="4252" w:type="dxa"/>
          </w:tcPr>
          <w:p w14:paraId="55453272"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741</w:t>
            </w:r>
          </w:p>
        </w:tc>
      </w:tr>
      <w:tr w:rsidR="00731C00" w:rsidRPr="00351EDC" w14:paraId="5E1C5C99" w14:textId="77777777" w:rsidTr="002315A6">
        <w:tc>
          <w:tcPr>
            <w:tcW w:w="5070" w:type="dxa"/>
          </w:tcPr>
          <w:p w14:paraId="3D63E7A6" w14:textId="77777777" w:rsidR="00731C00" w:rsidRPr="00351EDC" w:rsidRDefault="00731C00" w:rsidP="002315A6">
            <w:pPr>
              <w:widowControl w:val="0"/>
              <w:autoSpaceDE w:val="0"/>
              <w:autoSpaceDN w:val="0"/>
              <w:adjustRightInd w:val="0"/>
              <w:jc w:val="left"/>
              <w:rPr>
                <w:rFonts w:cs="Times"/>
                <w:sz w:val="22"/>
              </w:rPr>
            </w:pPr>
            <w:r w:rsidRPr="00351EDC">
              <w:rPr>
                <w:rFonts w:cs="Lucida Grande"/>
                <w:sz w:val="22"/>
              </w:rPr>
              <w:t>Palgatöötaja kuukeskmine brutotulu</w:t>
            </w:r>
            <w:r w:rsidRPr="00351EDC">
              <w:rPr>
                <w:rFonts w:cs="Times New Roman"/>
                <w:sz w:val="22"/>
              </w:rPr>
              <w:t xml:space="preserve"> (EUR) 2013</w:t>
            </w:r>
          </w:p>
        </w:tc>
        <w:tc>
          <w:tcPr>
            <w:tcW w:w="4252" w:type="dxa"/>
          </w:tcPr>
          <w:p w14:paraId="3CBA9CC1"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818</w:t>
            </w:r>
          </w:p>
        </w:tc>
      </w:tr>
      <w:tr w:rsidR="00731C00" w:rsidRPr="00351EDC" w14:paraId="15E8CB95" w14:textId="77777777" w:rsidTr="002315A6">
        <w:tc>
          <w:tcPr>
            <w:tcW w:w="5070" w:type="dxa"/>
          </w:tcPr>
          <w:p w14:paraId="0119342D" w14:textId="77777777" w:rsidR="00731C00" w:rsidRPr="00351EDC" w:rsidRDefault="00731C00" w:rsidP="002315A6">
            <w:pPr>
              <w:widowControl w:val="0"/>
              <w:autoSpaceDE w:val="0"/>
              <w:autoSpaceDN w:val="0"/>
              <w:adjustRightInd w:val="0"/>
              <w:jc w:val="right"/>
              <w:rPr>
                <w:rFonts w:cs="Lucida Grande"/>
                <w:i/>
                <w:sz w:val="22"/>
              </w:rPr>
            </w:pPr>
            <w:r w:rsidRPr="00351EDC">
              <w:rPr>
                <w:rFonts w:cs="Lucida Grande"/>
                <w:i/>
                <w:sz w:val="22"/>
              </w:rPr>
              <w:t>Palgatöötaja kuukeskmine brutotulu</w:t>
            </w:r>
            <w:r w:rsidRPr="00351EDC">
              <w:rPr>
                <w:rFonts w:cs="Times New Roman"/>
                <w:i/>
                <w:sz w:val="22"/>
              </w:rPr>
              <w:t xml:space="preserve"> (EUR) muutus</w:t>
            </w:r>
          </w:p>
        </w:tc>
        <w:tc>
          <w:tcPr>
            <w:tcW w:w="4252" w:type="dxa"/>
          </w:tcPr>
          <w:p w14:paraId="3EF3469D"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77</w:t>
            </w:r>
          </w:p>
        </w:tc>
      </w:tr>
      <w:tr w:rsidR="00731C00" w:rsidRPr="00351EDC" w14:paraId="7EEFC652" w14:textId="77777777" w:rsidTr="002315A6">
        <w:tc>
          <w:tcPr>
            <w:tcW w:w="5070" w:type="dxa"/>
          </w:tcPr>
          <w:p w14:paraId="1ED6CA34"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Äriühingute arv 2007</w:t>
            </w:r>
          </w:p>
        </w:tc>
        <w:tc>
          <w:tcPr>
            <w:tcW w:w="4252" w:type="dxa"/>
          </w:tcPr>
          <w:p w14:paraId="3117F3C6"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516</w:t>
            </w:r>
          </w:p>
        </w:tc>
      </w:tr>
      <w:tr w:rsidR="00731C00" w:rsidRPr="00351EDC" w14:paraId="0F923203" w14:textId="77777777" w:rsidTr="002315A6">
        <w:tc>
          <w:tcPr>
            <w:tcW w:w="5070" w:type="dxa"/>
          </w:tcPr>
          <w:p w14:paraId="4F983E5C"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Äriühingute arv 2013</w:t>
            </w:r>
          </w:p>
        </w:tc>
        <w:tc>
          <w:tcPr>
            <w:tcW w:w="4252" w:type="dxa"/>
          </w:tcPr>
          <w:p w14:paraId="1E9D31F4"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735</w:t>
            </w:r>
          </w:p>
        </w:tc>
      </w:tr>
      <w:tr w:rsidR="00731C00" w:rsidRPr="00351EDC" w14:paraId="6CFE8A33" w14:textId="77777777" w:rsidTr="002315A6">
        <w:tc>
          <w:tcPr>
            <w:tcW w:w="5070" w:type="dxa"/>
          </w:tcPr>
          <w:p w14:paraId="769564CB"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Äriühingute arvu muutus</w:t>
            </w:r>
          </w:p>
        </w:tc>
        <w:tc>
          <w:tcPr>
            <w:tcW w:w="4252" w:type="dxa"/>
          </w:tcPr>
          <w:p w14:paraId="5C48B96E"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219</w:t>
            </w:r>
          </w:p>
        </w:tc>
      </w:tr>
      <w:tr w:rsidR="00731C00" w:rsidRPr="00351EDC" w14:paraId="3C3057CC" w14:textId="77777777" w:rsidTr="00596C42">
        <w:trPr>
          <w:trHeight w:val="64"/>
        </w:trPr>
        <w:tc>
          <w:tcPr>
            <w:tcW w:w="5070" w:type="dxa"/>
          </w:tcPr>
          <w:p w14:paraId="7C08AD2D"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FIE-de arv 2007</w:t>
            </w:r>
          </w:p>
        </w:tc>
        <w:tc>
          <w:tcPr>
            <w:tcW w:w="4252" w:type="dxa"/>
          </w:tcPr>
          <w:p w14:paraId="73E891DA"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264</w:t>
            </w:r>
          </w:p>
        </w:tc>
      </w:tr>
      <w:tr w:rsidR="00731C00" w:rsidRPr="00351EDC" w14:paraId="40248DDC" w14:textId="77777777" w:rsidTr="00596C42">
        <w:trPr>
          <w:trHeight w:val="64"/>
        </w:trPr>
        <w:tc>
          <w:tcPr>
            <w:tcW w:w="5070" w:type="dxa"/>
          </w:tcPr>
          <w:p w14:paraId="25A513D7"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FIE-de arv 2013</w:t>
            </w:r>
          </w:p>
        </w:tc>
        <w:tc>
          <w:tcPr>
            <w:tcW w:w="4252" w:type="dxa"/>
          </w:tcPr>
          <w:p w14:paraId="48F6D3B4"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431</w:t>
            </w:r>
          </w:p>
        </w:tc>
      </w:tr>
      <w:tr w:rsidR="00731C00" w:rsidRPr="00351EDC" w14:paraId="791CCBE0" w14:textId="77777777" w:rsidTr="002315A6">
        <w:tc>
          <w:tcPr>
            <w:tcW w:w="5070" w:type="dxa"/>
          </w:tcPr>
          <w:p w14:paraId="55631939"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FIE-de arvu muutus</w:t>
            </w:r>
          </w:p>
        </w:tc>
        <w:tc>
          <w:tcPr>
            <w:tcW w:w="4252" w:type="dxa"/>
          </w:tcPr>
          <w:p w14:paraId="55CB738D"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167</w:t>
            </w:r>
          </w:p>
        </w:tc>
      </w:tr>
      <w:tr w:rsidR="00731C00" w:rsidRPr="00351EDC" w14:paraId="0E997059" w14:textId="77777777" w:rsidTr="002315A6">
        <w:tc>
          <w:tcPr>
            <w:tcW w:w="5070" w:type="dxa"/>
          </w:tcPr>
          <w:p w14:paraId="60C6408A"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Ettevõtete loomulik iive 2007</w:t>
            </w:r>
          </w:p>
        </w:tc>
        <w:tc>
          <w:tcPr>
            <w:tcW w:w="4252" w:type="dxa"/>
          </w:tcPr>
          <w:p w14:paraId="30A6EB30"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30</w:t>
            </w:r>
          </w:p>
        </w:tc>
      </w:tr>
      <w:tr w:rsidR="00731C00" w:rsidRPr="00351EDC" w14:paraId="71DE2769" w14:textId="77777777" w:rsidTr="002315A6">
        <w:tc>
          <w:tcPr>
            <w:tcW w:w="5070" w:type="dxa"/>
          </w:tcPr>
          <w:p w14:paraId="2F77CCFE"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Ettevõtete loomulik iive 2013</w:t>
            </w:r>
          </w:p>
        </w:tc>
        <w:tc>
          <w:tcPr>
            <w:tcW w:w="4252" w:type="dxa"/>
          </w:tcPr>
          <w:p w14:paraId="21FFEAC4"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38</w:t>
            </w:r>
          </w:p>
        </w:tc>
      </w:tr>
      <w:tr w:rsidR="00731C00" w:rsidRPr="00351EDC" w14:paraId="7B9BE5C3" w14:textId="77777777" w:rsidTr="002315A6">
        <w:tc>
          <w:tcPr>
            <w:tcW w:w="5070" w:type="dxa"/>
          </w:tcPr>
          <w:p w14:paraId="729AC88C"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Ettevõtete loomusliku iibe muutus</w:t>
            </w:r>
          </w:p>
        </w:tc>
        <w:tc>
          <w:tcPr>
            <w:tcW w:w="4252" w:type="dxa"/>
          </w:tcPr>
          <w:p w14:paraId="370CA828"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8</w:t>
            </w:r>
          </w:p>
        </w:tc>
      </w:tr>
      <w:tr w:rsidR="00731C00" w:rsidRPr="00351EDC" w14:paraId="574C23CC" w14:textId="77777777" w:rsidTr="002315A6">
        <w:tc>
          <w:tcPr>
            <w:tcW w:w="5070" w:type="dxa"/>
          </w:tcPr>
          <w:p w14:paraId="26CA64E0"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MTÜ-de arv 2007</w:t>
            </w:r>
          </w:p>
        </w:tc>
        <w:tc>
          <w:tcPr>
            <w:tcW w:w="4252" w:type="dxa"/>
          </w:tcPr>
          <w:p w14:paraId="3D8CA2BE"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324</w:t>
            </w:r>
          </w:p>
        </w:tc>
      </w:tr>
      <w:tr w:rsidR="00731C00" w:rsidRPr="00351EDC" w14:paraId="54CBDB62" w14:textId="77777777" w:rsidTr="002315A6">
        <w:tc>
          <w:tcPr>
            <w:tcW w:w="5070" w:type="dxa"/>
          </w:tcPr>
          <w:p w14:paraId="1F061B9C"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MTÜ-de arv 2013</w:t>
            </w:r>
          </w:p>
        </w:tc>
        <w:tc>
          <w:tcPr>
            <w:tcW w:w="4252" w:type="dxa"/>
          </w:tcPr>
          <w:p w14:paraId="485DE29F" w14:textId="77777777" w:rsidR="00731C00" w:rsidRPr="00351EDC" w:rsidRDefault="00731C00" w:rsidP="002315A6">
            <w:pPr>
              <w:widowControl w:val="0"/>
              <w:autoSpaceDE w:val="0"/>
              <w:autoSpaceDN w:val="0"/>
              <w:adjustRightInd w:val="0"/>
              <w:jc w:val="left"/>
              <w:rPr>
                <w:rFonts w:cs="Times"/>
                <w:sz w:val="22"/>
              </w:rPr>
            </w:pPr>
            <w:r w:rsidRPr="00351EDC">
              <w:rPr>
                <w:rFonts w:cs="Times"/>
                <w:sz w:val="22"/>
              </w:rPr>
              <w:t>376</w:t>
            </w:r>
          </w:p>
        </w:tc>
      </w:tr>
      <w:tr w:rsidR="00731C00" w:rsidRPr="00351EDC" w14:paraId="54B92723" w14:textId="77777777" w:rsidTr="002315A6">
        <w:tc>
          <w:tcPr>
            <w:tcW w:w="5070" w:type="dxa"/>
          </w:tcPr>
          <w:p w14:paraId="2BAC0E7A"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MTÜ-de arvu muutus</w:t>
            </w:r>
          </w:p>
        </w:tc>
        <w:tc>
          <w:tcPr>
            <w:tcW w:w="4252" w:type="dxa"/>
          </w:tcPr>
          <w:p w14:paraId="02B429ED" w14:textId="77777777" w:rsidR="00731C00" w:rsidRPr="00351EDC" w:rsidRDefault="00731C00" w:rsidP="002315A6">
            <w:pPr>
              <w:widowControl w:val="0"/>
              <w:autoSpaceDE w:val="0"/>
              <w:autoSpaceDN w:val="0"/>
              <w:adjustRightInd w:val="0"/>
              <w:jc w:val="right"/>
              <w:rPr>
                <w:rFonts w:cs="Times"/>
                <w:i/>
                <w:sz w:val="22"/>
              </w:rPr>
            </w:pPr>
            <w:r w:rsidRPr="00351EDC">
              <w:rPr>
                <w:rFonts w:cs="Times"/>
                <w:i/>
                <w:sz w:val="22"/>
              </w:rPr>
              <w:t>52</w:t>
            </w:r>
          </w:p>
        </w:tc>
      </w:tr>
    </w:tbl>
    <w:p w14:paraId="3C08B474" w14:textId="0977CF2F" w:rsidR="00387F55" w:rsidRPr="00596C42" w:rsidRDefault="00D04EAB" w:rsidP="00596C42">
      <w:pPr>
        <w:widowControl w:val="0"/>
        <w:autoSpaceDE w:val="0"/>
        <w:autoSpaceDN w:val="0"/>
        <w:adjustRightInd w:val="0"/>
        <w:jc w:val="left"/>
        <w:rPr>
          <w:rFonts w:cs="Times"/>
          <w:i/>
          <w:sz w:val="18"/>
          <w:szCs w:val="18"/>
        </w:rPr>
      </w:pPr>
      <w:r w:rsidRPr="00351EDC">
        <w:rPr>
          <w:rFonts w:cs="Times"/>
          <w:i/>
          <w:sz w:val="18"/>
          <w:szCs w:val="18"/>
        </w:rPr>
        <w:t>Tabel 3</w:t>
      </w:r>
      <w:r w:rsidR="00731C00" w:rsidRPr="00351EDC">
        <w:rPr>
          <w:rFonts w:cs="Times"/>
          <w:i/>
          <w:sz w:val="18"/>
          <w:szCs w:val="18"/>
        </w:rPr>
        <w:t xml:space="preserve">. </w:t>
      </w:r>
      <w:r w:rsidR="00731C00" w:rsidRPr="00351EDC">
        <w:rPr>
          <w:rFonts w:cs="Times New Roman"/>
          <w:i/>
          <w:sz w:val="18"/>
          <w:szCs w:val="18"/>
        </w:rPr>
        <w:t>MTÜ Partnerid tegevuspiirkonna peamised näitajad ja nende muutus.</w:t>
      </w:r>
    </w:p>
    <w:p w14:paraId="34FF957E" w14:textId="77777777" w:rsidR="00387F55" w:rsidRPr="00351EDC" w:rsidRDefault="00387F55" w:rsidP="00731C00">
      <w:pPr>
        <w:pStyle w:val="Vahedeta"/>
        <w:rPr>
          <w:sz w:val="20"/>
          <w:szCs w:val="20"/>
        </w:rPr>
      </w:pPr>
    </w:p>
    <w:p w14:paraId="3C2DE0E3" w14:textId="76DC1C8A" w:rsidR="00731C00" w:rsidRPr="00351EDC" w:rsidRDefault="00981EA4" w:rsidP="00731C00">
      <w:pPr>
        <w:pStyle w:val="Pealkiri2"/>
        <w:rPr>
          <w:color w:val="auto"/>
        </w:rPr>
      </w:pPr>
      <w:bookmarkStart w:id="10" w:name="_Toc434483117"/>
      <w:r>
        <w:rPr>
          <w:color w:val="auto"/>
        </w:rPr>
        <w:t>3</w:t>
      </w:r>
      <w:r w:rsidR="00731C00" w:rsidRPr="00351EDC">
        <w:rPr>
          <w:color w:val="auto"/>
        </w:rPr>
        <w:t>.2 MTÜ Partnerid tegevuspiirkonna eripära</w:t>
      </w:r>
      <w:bookmarkEnd w:id="10"/>
      <w:r w:rsidR="00DB3577" w:rsidRPr="00351EDC">
        <w:rPr>
          <w:color w:val="auto"/>
        </w:rPr>
        <w:t xml:space="preserve"> </w:t>
      </w:r>
    </w:p>
    <w:p w14:paraId="2FCE189F" w14:textId="77777777" w:rsidR="00731C00" w:rsidRPr="00351EDC" w:rsidRDefault="00731C00" w:rsidP="00731C00">
      <w:pPr>
        <w:rPr>
          <w:lang w:eastAsia="et-EE"/>
        </w:rPr>
      </w:pPr>
    </w:p>
    <w:p w14:paraId="1093471C" w14:textId="2D04F498" w:rsidR="00731C00" w:rsidRPr="00351EDC" w:rsidRDefault="00731C00" w:rsidP="00731C00">
      <w:pPr>
        <w:rPr>
          <w:rFonts w:eastAsia="Times New Roman" w:cs="Times New Roman"/>
          <w:sz w:val="22"/>
          <w:lang w:eastAsia="et-EE"/>
        </w:rPr>
      </w:pPr>
      <w:r w:rsidRPr="00351EDC">
        <w:rPr>
          <w:rFonts w:eastAsia="Times New Roman" w:cs="Times New Roman"/>
          <w:sz w:val="22"/>
          <w:lang w:eastAsia="et-EE"/>
        </w:rPr>
        <w:t xml:space="preserve">Tegevuspiirkonna </w:t>
      </w:r>
      <w:r w:rsidRPr="00351EDC">
        <w:rPr>
          <w:rFonts w:eastAsia="Times New Roman" w:cs="Times New Roman"/>
          <w:b/>
          <w:sz w:val="22"/>
          <w:lang w:eastAsia="et-EE"/>
        </w:rPr>
        <w:t>visuaalsel eripära</w:t>
      </w:r>
      <w:r w:rsidR="00D04EAB" w:rsidRPr="00351EDC">
        <w:rPr>
          <w:rFonts w:eastAsia="Times New Roman" w:cs="Times New Roman"/>
          <w:b/>
          <w:sz w:val="22"/>
          <w:lang w:eastAsia="et-EE"/>
        </w:rPr>
        <w:t xml:space="preserve"> </w:t>
      </w:r>
      <w:r w:rsidR="00D04EAB" w:rsidRPr="00351EDC">
        <w:rPr>
          <w:rFonts w:eastAsia="Times New Roman" w:cs="Times New Roman"/>
          <w:sz w:val="22"/>
          <w:lang w:eastAsia="et-EE"/>
        </w:rPr>
        <w:t>(joonis 16)</w:t>
      </w:r>
      <w:r w:rsidRPr="00351EDC">
        <w:rPr>
          <w:rFonts w:eastAsia="Times New Roman" w:cs="Times New Roman"/>
          <w:sz w:val="22"/>
          <w:lang w:eastAsia="et-EE"/>
        </w:rPr>
        <w:t>:</w:t>
      </w:r>
    </w:p>
    <w:p w14:paraId="7D1BAB40" w14:textId="77777777" w:rsidR="00731C00" w:rsidRPr="00351EDC" w:rsidRDefault="00731C00" w:rsidP="00731C00">
      <w:pPr>
        <w:rPr>
          <w:rFonts w:eastAsia="Times New Roman" w:cs="Times New Roman"/>
          <w:sz w:val="22"/>
          <w:lang w:eastAsia="et-EE"/>
        </w:rPr>
      </w:pPr>
    </w:p>
    <w:p w14:paraId="2985AB4A" w14:textId="77777777" w:rsidR="00731C00" w:rsidRPr="00351EDC" w:rsidRDefault="00731C00" w:rsidP="00731C00">
      <w:pPr>
        <w:rPr>
          <w:rFonts w:eastAsia="Times New Roman" w:cs="Times New Roman"/>
          <w:sz w:val="22"/>
          <w:lang w:eastAsia="et-EE"/>
        </w:rPr>
      </w:pPr>
      <w:r w:rsidRPr="00351EDC">
        <w:rPr>
          <w:rFonts w:eastAsia="Times New Roman" w:cs="Times New Roman"/>
          <w:sz w:val="22"/>
          <w:lang w:eastAsia="et-EE"/>
        </w:rPr>
        <w:t xml:space="preserve">Partnerite tegevuspiirkond kujutab kaardil abstraktset </w:t>
      </w:r>
      <w:r w:rsidRPr="00351EDC">
        <w:rPr>
          <w:rFonts w:eastAsia="Times New Roman" w:cs="Times New Roman"/>
          <w:b/>
          <w:sz w:val="22"/>
          <w:lang w:eastAsia="et-EE"/>
        </w:rPr>
        <w:t>P-tähte</w:t>
      </w:r>
      <w:r w:rsidRPr="00351EDC">
        <w:rPr>
          <w:rFonts w:eastAsia="Times New Roman" w:cs="Times New Roman"/>
          <w:sz w:val="22"/>
          <w:lang w:eastAsia="et-EE"/>
        </w:rPr>
        <w:t xml:space="preserve">, mille tähenduseks on </w:t>
      </w:r>
      <w:r w:rsidRPr="00351EDC">
        <w:rPr>
          <w:rFonts w:eastAsia="Times New Roman" w:cs="Times New Roman"/>
          <w:b/>
          <w:sz w:val="22"/>
          <w:lang w:eastAsia="et-EE"/>
        </w:rPr>
        <w:t>“Partnerlus”</w:t>
      </w:r>
      <w:r w:rsidRPr="00351EDC">
        <w:rPr>
          <w:rFonts w:eastAsia="Times New Roman" w:cs="Times New Roman"/>
          <w:sz w:val="22"/>
          <w:lang w:eastAsia="et-EE"/>
        </w:rPr>
        <w:t xml:space="preserve">.  Kui aga kaart keerata teistpidi, on näha </w:t>
      </w:r>
      <w:r w:rsidRPr="00351EDC">
        <w:rPr>
          <w:rFonts w:eastAsia="Times New Roman" w:cs="Times New Roman"/>
          <w:b/>
          <w:sz w:val="22"/>
          <w:lang w:eastAsia="et-EE"/>
        </w:rPr>
        <w:t>J-tähte</w:t>
      </w:r>
      <w:r w:rsidRPr="00351EDC">
        <w:rPr>
          <w:rFonts w:eastAsia="Times New Roman" w:cs="Times New Roman"/>
          <w:sz w:val="22"/>
          <w:lang w:eastAsia="et-EE"/>
        </w:rPr>
        <w:t xml:space="preserve">, mille tähenduseks on </w:t>
      </w:r>
      <w:r w:rsidRPr="00351EDC">
        <w:rPr>
          <w:rFonts w:eastAsia="Times New Roman" w:cs="Times New Roman"/>
          <w:b/>
          <w:sz w:val="22"/>
          <w:lang w:eastAsia="et-EE"/>
        </w:rPr>
        <w:t>“Jõud”</w:t>
      </w:r>
      <w:r w:rsidRPr="00351EDC">
        <w:rPr>
          <w:rFonts w:eastAsia="Times New Roman" w:cs="Times New Roman"/>
          <w:sz w:val="22"/>
          <w:lang w:eastAsia="et-EE"/>
        </w:rPr>
        <w:t xml:space="preserve">.  </w:t>
      </w:r>
    </w:p>
    <w:p w14:paraId="0809053C" w14:textId="77777777" w:rsidR="00731C00" w:rsidRPr="00351EDC" w:rsidRDefault="00731C00" w:rsidP="00731C00">
      <w:pPr>
        <w:rPr>
          <w:b/>
          <w:sz w:val="22"/>
        </w:rPr>
      </w:pPr>
    </w:p>
    <w:p w14:paraId="5D1A8FFC" w14:textId="77777777" w:rsidR="00731C00" w:rsidRPr="00351EDC" w:rsidRDefault="00731C00" w:rsidP="00731C00">
      <w:pPr>
        <w:rPr>
          <w:rFonts w:eastAsia="Times New Roman" w:cs="Times New Roman"/>
          <w:sz w:val="22"/>
          <w:u w:val="single"/>
          <w:lang w:eastAsia="et-EE"/>
        </w:rPr>
      </w:pPr>
      <w:r w:rsidRPr="00351EDC">
        <w:rPr>
          <w:noProof/>
          <w:sz w:val="22"/>
          <w:lang w:eastAsia="et-EE"/>
        </w:rPr>
        <w:drawing>
          <wp:inline distT="0" distB="0" distL="0" distR="0" wp14:anchorId="16549B6B" wp14:editId="46DB0FBB">
            <wp:extent cx="2290850" cy="2102393"/>
            <wp:effectExtent l="0" t="0" r="0" b="6350"/>
            <wp:docPr id="4"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1380" cy="2102879"/>
                    </a:xfrm>
                    <a:prstGeom prst="rect">
                      <a:avLst/>
                    </a:prstGeom>
                    <a:noFill/>
                    <a:ln>
                      <a:noFill/>
                    </a:ln>
                  </pic:spPr>
                </pic:pic>
              </a:graphicData>
            </a:graphic>
          </wp:inline>
        </w:drawing>
      </w:r>
      <w:r w:rsidRPr="00351EDC">
        <w:rPr>
          <w:rFonts w:eastAsia="Times New Roman" w:cs="Times New Roman"/>
          <w:sz w:val="22"/>
          <w:u w:val="single"/>
          <w:lang w:eastAsia="et-EE"/>
        </w:rPr>
        <w:t xml:space="preserve">                </w:t>
      </w:r>
      <w:r w:rsidRPr="00351EDC">
        <w:rPr>
          <w:noProof/>
          <w:sz w:val="22"/>
          <w:lang w:eastAsia="et-EE"/>
        </w:rPr>
        <w:drawing>
          <wp:inline distT="0" distB="0" distL="0" distR="0" wp14:anchorId="5CF74F70" wp14:editId="16AF5D66">
            <wp:extent cx="2244063" cy="2059454"/>
            <wp:effectExtent l="0" t="0" r="0" b="0"/>
            <wp:docPr id="7"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2244948" cy="2060266"/>
                    </a:xfrm>
                    <a:prstGeom prst="rect">
                      <a:avLst/>
                    </a:prstGeom>
                    <a:noFill/>
                    <a:ln>
                      <a:noFill/>
                    </a:ln>
                  </pic:spPr>
                </pic:pic>
              </a:graphicData>
            </a:graphic>
          </wp:inline>
        </w:drawing>
      </w:r>
    </w:p>
    <w:p w14:paraId="666235D3" w14:textId="32284462" w:rsidR="00731C00" w:rsidRPr="00351EDC" w:rsidRDefault="00731C00" w:rsidP="00731C00">
      <w:pPr>
        <w:rPr>
          <w:i/>
          <w:noProof/>
          <w:sz w:val="18"/>
          <w:szCs w:val="18"/>
          <w:lang w:eastAsia="et-EE"/>
        </w:rPr>
      </w:pPr>
      <w:r w:rsidRPr="00351EDC">
        <w:rPr>
          <w:i/>
          <w:noProof/>
          <w:sz w:val="18"/>
          <w:szCs w:val="18"/>
          <w:lang w:eastAsia="et-EE"/>
        </w:rPr>
        <w:t>Joonis 1</w:t>
      </w:r>
      <w:r w:rsidR="00D04EAB" w:rsidRPr="00351EDC">
        <w:rPr>
          <w:i/>
          <w:noProof/>
          <w:sz w:val="18"/>
          <w:szCs w:val="18"/>
          <w:lang w:eastAsia="et-EE"/>
        </w:rPr>
        <w:t>6</w:t>
      </w:r>
      <w:r w:rsidRPr="00351EDC">
        <w:rPr>
          <w:i/>
          <w:noProof/>
          <w:sz w:val="18"/>
          <w:szCs w:val="18"/>
          <w:lang w:eastAsia="et-EE"/>
        </w:rPr>
        <w:t>. MTÜ Partnerid tegevuspiirkonna asend Eesti kaardil (sinisega) (Allikas: Maa-ameti X-GIS kaardirakendus).</w:t>
      </w:r>
    </w:p>
    <w:p w14:paraId="4DD44349" w14:textId="77777777" w:rsidR="00D04EAB" w:rsidRPr="00351EDC" w:rsidRDefault="00D04EAB" w:rsidP="00731C00">
      <w:pPr>
        <w:rPr>
          <w:i/>
          <w:noProof/>
          <w:sz w:val="22"/>
          <w:lang w:eastAsia="et-EE"/>
        </w:rPr>
      </w:pPr>
    </w:p>
    <w:p w14:paraId="7E5B4C8F" w14:textId="46B4901F" w:rsidR="00731C00" w:rsidRPr="00351EDC" w:rsidRDefault="00731C00" w:rsidP="00731C00">
      <w:pPr>
        <w:rPr>
          <w:rFonts w:eastAsia="Times New Roman" w:cs="Times New Roman"/>
          <w:sz w:val="22"/>
          <w:lang w:eastAsia="et-EE"/>
        </w:rPr>
      </w:pPr>
      <w:r w:rsidRPr="00351EDC">
        <w:rPr>
          <w:rFonts w:eastAsia="Times New Roman" w:cs="Times New Roman"/>
          <w:sz w:val="22"/>
          <w:lang w:eastAsia="et-EE"/>
        </w:rPr>
        <w:t xml:space="preserve">Tegevuspiirkonna </w:t>
      </w:r>
      <w:r w:rsidR="00141512">
        <w:rPr>
          <w:rFonts w:eastAsia="Times New Roman" w:cs="Times New Roman"/>
          <w:b/>
          <w:sz w:val="22"/>
          <w:lang w:eastAsia="et-EE"/>
        </w:rPr>
        <w:t>looduslikud, kultuurilised ja sotsiaalmajanduslikud</w:t>
      </w:r>
      <w:r w:rsidRPr="00351EDC">
        <w:rPr>
          <w:rFonts w:eastAsia="Times New Roman" w:cs="Times New Roman"/>
          <w:b/>
          <w:sz w:val="22"/>
          <w:lang w:eastAsia="et-EE"/>
        </w:rPr>
        <w:t xml:space="preserve"> eripära</w:t>
      </w:r>
      <w:r w:rsidR="00965F25" w:rsidRPr="00351EDC">
        <w:rPr>
          <w:rFonts w:eastAsia="Times New Roman" w:cs="Times New Roman"/>
          <w:b/>
          <w:sz w:val="22"/>
          <w:lang w:eastAsia="et-EE"/>
        </w:rPr>
        <w:t>d</w:t>
      </w:r>
      <w:r w:rsidRPr="00351EDC">
        <w:rPr>
          <w:rFonts w:eastAsia="Times New Roman" w:cs="Times New Roman"/>
          <w:sz w:val="22"/>
          <w:lang w:eastAsia="et-EE"/>
        </w:rPr>
        <w:t xml:space="preserve"> </w:t>
      </w:r>
      <w:r w:rsidR="00D04EAB" w:rsidRPr="00351EDC">
        <w:rPr>
          <w:rFonts w:eastAsia="Times New Roman" w:cs="Times New Roman"/>
          <w:sz w:val="22"/>
          <w:lang w:eastAsia="et-EE"/>
        </w:rPr>
        <w:t xml:space="preserve">(joonis 17) </w:t>
      </w:r>
      <w:r w:rsidR="00965F25" w:rsidRPr="00351EDC">
        <w:rPr>
          <w:rFonts w:eastAsia="Times New Roman" w:cs="Times New Roman"/>
          <w:sz w:val="22"/>
          <w:lang w:eastAsia="et-EE"/>
        </w:rPr>
        <w:t xml:space="preserve">on järgmised </w:t>
      </w:r>
      <w:r w:rsidRPr="00351EDC">
        <w:rPr>
          <w:i/>
          <w:sz w:val="22"/>
          <w:lang w:eastAsia="et-EE"/>
        </w:rPr>
        <w:t xml:space="preserve">(Allikas: </w:t>
      </w:r>
      <w:hyperlink r:id="rId50" w:history="1">
        <w:r w:rsidRPr="00351EDC">
          <w:rPr>
            <w:rStyle w:val="Hperlink"/>
            <w:i/>
            <w:color w:val="auto"/>
            <w:sz w:val="22"/>
            <w:lang w:eastAsia="et-EE"/>
          </w:rPr>
          <w:t>Lisad 2</w:t>
        </w:r>
        <w:r w:rsidR="00ED04E7" w:rsidRPr="00351EDC">
          <w:rPr>
            <w:rStyle w:val="Hperlink"/>
            <w:i/>
            <w:color w:val="auto"/>
            <w:sz w:val="22"/>
            <w:lang w:eastAsia="et-EE"/>
          </w:rPr>
          <w:t>, 4</w:t>
        </w:r>
        <w:r w:rsidRPr="00351EDC">
          <w:rPr>
            <w:rStyle w:val="Hperlink"/>
            <w:i/>
            <w:color w:val="auto"/>
            <w:sz w:val="22"/>
            <w:lang w:eastAsia="et-EE"/>
          </w:rPr>
          <w:t xml:space="preserve"> </w:t>
        </w:r>
        <w:r w:rsidR="00ED04E7" w:rsidRPr="00351EDC">
          <w:rPr>
            <w:rStyle w:val="Hperlink"/>
            <w:i/>
            <w:color w:val="auto"/>
            <w:sz w:val="22"/>
            <w:lang w:eastAsia="et-EE"/>
          </w:rPr>
          <w:t>ja 5</w:t>
        </w:r>
      </w:hyperlink>
      <w:r w:rsidRPr="00351EDC">
        <w:rPr>
          <w:i/>
          <w:sz w:val="22"/>
          <w:lang w:eastAsia="et-EE"/>
        </w:rPr>
        <w:t>)</w:t>
      </w:r>
      <w:r w:rsidRPr="00351EDC">
        <w:rPr>
          <w:rFonts w:eastAsia="Times New Roman" w:cs="Times New Roman"/>
          <w:sz w:val="22"/>
          <w:lang w:eastAsia="et-EE"/>
        </w:rPr>
        <w:t>:</w:t>
      </w:r>
    </w:p>
    <w:p w14:paraId="38811ADD" w14:textId="77777777" w:rsidR="00965F25" w:rsidRPr="00351EDC" w:rsidRDefault="00965F25" w:rsidP="00731C00">
      <w:pPr>
        <w:rPr>
          <w:rFonts w:eastAsia="Times New Roman" w:cs="Times New Roman"/>
          <w:sz w:val="22"/>
          <w:lang w:eastAsia="et-EE"/>
        </w:rPr>
      </w:pPr>
    </w:p>
    <w:p w14:paraId="418F4D0E" w14:textId="77777777" w:rsidR="00965F25" w:rsidRPr="00351EDC" w:rsidRDefault="00965F25" w:rsidP="00965F25">
      <w:pPr>
        <w:rPr>
          <w:b/>
          <w:sz w:val="22"/>
        </w:rPr>
      </w:pPr>
      <w:r w:rsidRPr="00351EDC">
        <w:rPr>
          <w:b/>
          <w:sz w:val="22"/>
        </w:rPr>
        <w:t>Viljakad mullad</w:t>
      </w:r>
      <w:r w:rsidRPr="00351EDC">
        <w:rPr>
          <w:sz w:val="22"/>
        </w:rPr>
        <w:t xml:space="preserve"> – </w:t>
      </w:r>
      <w:r w:rsidRPr="00351EDC">
        <w:rPr>
          <w:sz w:val="22"/>
          <w:lang w:eastAsia="et-EE"/>
        </w:rPr>
        <w:t>Viljakad mullad on piirkonna suurim loodusrikkus. Põhjaosas on levinumad rendsiina (muld, mis on kujunenud kivisel ja tugevasti karbonaatsel lähtekivimil</w:t>
      </w:r>
      <w:r w:rsidRPr="00351EDC">
        <w:rPr>
          <w:sz w:val="22"/>
          <w:lang w:val="en-AU" w:eastAsia="et-EE"/>
        </w:rPr>
        <w:t>)</w:t>
      </w:r>
      <w:r w:rsidRPr="00351EDC">
        <w:rPr>
          <w:sz w:val="22"/>
          <w:lang w:eastAsia="et-EE"/>
        </w:rPr>
        <w:t xml:space="preserve"> ja gleimullad, lõuna pool aga leetjad mullad, mis on ühtlasi Eesti parimaid põllu- ja metsamuldi. Haritava maa boniteet piirkonnas on vahemikus 42,4 kuni 46,4 hindepunkti.</w:t>
      </w:r>
    </w:p>
    <w:p w14:paraId="318BE58F" w14:textId="77777777" w:rsidR="00965F25" w:rsidRPr="00351EDC" w:rsidRDefault="00965F25" w:rsidP="00965F25">
      <w:pPr>
        <w:rPr>
          <w:sz w:val="22"/>
        </w:rPr>
      </w:pPr>
      <w:r w:rsidRPr="00351EDC">
        <w:rPr>
          <w:b/>
          <w:sz w:val="22"/>
        </w:rPr>
        <w:t>Metsarikkus</w:t>
      </w:r>
      <w:r w:rsidRPr="00351EDC">
        <w:rPr>
          <w:sz w:val="22"/>
        </w:rPr>
        <w:t xml:space="preserve"> – Piirkonna suur ala on kaetud rohkete seene- ja marjametsadega.</w:t>
      </w:r>
    </w:p>
    <w:p w14:paraId="5EF25FC3" w14:textId="77777777" w:rsidR="00965F25" w:rsidRPr="00351EDC" w:rsidRDefault="00965F25" w:rsidP="00965F25">
      <w:pPr>
        <w:rPr>
          <w:sz w:val="22"/>
        </w:rPr>
      </w:pPr>
      <w:r w:rsidRPr="00351EDC">
        <w:rPr>
          <w:b/>
          <w:sz w:val="22"/>
        </w:rPr>
        <w:t>Maavarade rikkus</w:t>
      </w:r>
      <w:r w:rsidRPr="00351EDC">
        <w:rPr>
          <w:sz w:val="22"/>
        </w:rPr>
        <w:t xml:space="preserve"> – Leidub lubjakivi, liiva, kruusa, fosforiiti, turvast, pinna- ja põhjavett ning põlevkivi.</w:t>
      </w:r>
      <w:r w:rsidRPr="00351EDC">
        <w:rPr>
          <w:rFonts w:cs="Times New Roman"/>
          <w:sz w:val="22"/>
        </w:rPr>
        <w:t xml:space="preserve"> </w:t>
      </w:r>
      <w:r w:rsidRPr="00351EDC">
        <w:rPr>
          <w:sz w:val="22"/>
        </w:rPr>
        <w:t xml:space="preserve">Üleriigilise tähtsusega maardlate hulka kuuluvad Eesti põlevkivimaardla, Toolse ja Rakvere fosforiidimaardlad </w:t>
      </w:r>
      <w:r w:rsidRPr="00351EDC">
        <w:rPr>
          <w:sz w:val="22"/>
          <w:lang w:eastAsia="et-EE"/>
        </w:rPr>
        <w:t xml:space="preserve">(osaliselt) </w:t>
      </w:r>
      <w:r w:rsidRPr="00351EDC">
        <w:rPr>
          <w:sz w:val="22"/>
        </w:rPr>
        <w:t>ning lubjakivimaardlad (Lõuna-Aru lubjakivikarjäär Sõmeru vallas).</w:t>
      </w:r>
      <w:r w:rsidRPr="00351EDC">
        <w:rPr>
          <w:sz w:val="22"/>
          <w:lang w:eastAsia="et-EE"/>
        </w:rPr>
        <w:t xml:space="preserve"> Turbavarudelt on maakonna rikkamad Vinni ja Viru-Nigula vallad.</w:t>
      </w:r>
    </w:p>
    <w:p w14:paraId="13509A41" w14:textId="77777777" w:rsidR="00965F25" w:rsidRPr="00351EDC" w:rsidRDefault="00965F25" w:rsidP="00965F25">
      <w:pPr>
        <w:rPr>
          <w:sz w:val="22"/>
        </w:rPr>
      </w:pPr>
      <w:r w:rsidRPr="00351EDC">
        <w:rPr>
          <w:b/>
          <w:sz w:val="22"/>
        </w:rPr>
        <w:t>Karstide ja allikate rikkus</w:t>
      </w:r>
      <w:r w:rsidRPr="00351EDC">
        <w:rPr>
          <w:sz w:val="22"/>
        </w:rPr>
        <w:t xml:space="preserve"> – </w:t>
      </w:r>
      <w:r w:rsidRPr="00351EDC">
        <w:rPr>
          <w:sz w:val="22"/>
          <w:lang w:eastAsia="et-EE"/>
        </w:rPr>
        <w:t xml:space="preserve">Piirkond on rikas karsti ja allikate poolest, kuna paikneb osaliselt Pandivere kõrgustiku võlvil ja põhjanõlval, kus karsti esineb rohkesti. Mõned allikarühmad on veerikkad ja annavad väga olulist lisavett Selja jõkke. </w:t>
      </w:r>
    </w:p>
    <w:p w14:paraId="163A5DFF" w14:textId="77777777" w:rsidR="00965F25" w:rsidRPr="00351EDC" w:rsidRDefault="00965F25" w:rsidP="00965F25">
      <w:pPr>
        <w:rPr>
          <w:sz w:val="22"/>
        </w:rPr>
      </w:pPr>
      <w:r w:rsidRPr="00351EDC">
        <w:rPr>
          <w:b/>
          <w:sz w:val="22"/>
        </w:rPr>
        <w:t>Läänemeri</w:t>
      </w:r>
      <w:r w:rsidRPr="00351EDC">
        <w:rPr>
          <w:sz w:val="22"/>
        </w:rPr>
        <w:t xml:space="preserve"> – Piirkonnas on kaunid mere – ja jõeäärsed paigad. Mere lähedus avaldab mõju ilmastikule – mõõdukalt külm talv, hiline ja jahe kevad, mõõdukalt soe suvi ning pikk ja soe sügis. Mereühenduse kaudu on avatus koostööle naaberriikidega. </w:t>
      </w:r>
    </w:p>
    <w:p w14:paraId="5834C3D2" w14:textId="5CB91F69" w:rsidR="00965F25" w:rsidRPr="00351EDC" w:rsidRDefault="00965F25" w:rsidP="00965F25">
      <w:pPr>
        <w:rPr>
          <w:sz w:val="22"/>
        </w:rPr>
      </w:pPr>
      <w:r w:rsidRPr="00351EDC">
        <w:rPr>
          <w:b/>
          <w:sz w:val="22"/>
        </w:rPr>
        <w:t>Tallinn-Narva maantee ja raudtee ning Kunda sadam</w:t>
      </w:r>
      <w:r w:rsidRPr="00351EDC">
        <w:rPr>
          <w:sz w:val="22"/>
        </w:rPr>
        <w:t xml:space="preserve"> - MTÜ Partnerid </w:t>
      </w:r>
      <w:r w:rsidR="0022530F" w:rsidRPr="00351EDC">
        <w:rPr>
          <w:sz w:val="22"/>
        </w:rPr>
        <w:t>tegevuspiirkon</w:t>
      </w:r>
      <w:r w:rsidRPr="00351EDC">
        <w:rPr>
          <w:sz w:val="22"/>
        </w:rPr>
        <w:t>na vallad asuvad kahel pool Tallinn-Narva raudteed, mis on Eesti tähtsaim raudteelõik ning loob head eeldused majanduse arenguks. Raudtee harulõik suundub Kunda sadamasse. Maanteeühendus vabariigi suuremate keskustega on piirkonna omavalitsustes hea.</w:t>
      </w:r>
    </w:p>
    <w:p w14:paraId="7B49345D" w14:textId="4DE0825B" w:rsidR="00965F25" w:rsidRPr="00351EDC" w:rsidRDefault="00965F25" w:rsidP="00965F25">
      <w:pPr>
        <w:rPr>
          <w:sz w:val="22"/>
        </w:rPr>
      </w:pPr>
      <w:r w:rsidRPr="00351EDC">
        <w:rPr>
          <w:b/>
          <w:sz w:val="22"/>
        </w:rPr>
        <w:t>Rikkalik loodus-, kultuuri- ja ajaloopärand</w:t>
      </w:r>
      <w:r w:rsidRPr="00351EDC">
        <w:rPr>
          <w:sz w:val="22"/>
        </w:rPr>
        <w:t xml:space="preserve"> – Piirkonnas asuvad mitmed mõisakompleksid ning teised arhitektuurimälestised ja vaatamisväärsused, mis moodustavad ühtse terviku. MTÜ Partnerid </w:t>
      </w:r>
      <w:r w:rsidR="0022530F" w:rsidRPr="00351EDC">
        <w:rPr>
          <w:sz w:val="22"/>
        </w:rPr>
        <w:t>tegevuspiirkon</w:t>
      </w:r>
      <w:r w:rsidRPr="00351EDC">
        <w:rPr>
          <w:sz w:val="22"/>
        </w:rPr>
        <w:t>na kohalike omavalitsuste koguterritooriumist (120 968 ha) on looduskaitse all 9 961 ha, mis teeb 8,2%.</w:t>
      </w:r>
    </w:p>
    <w:p w14:paraId="426AD543" w14:textId="794D0CAB" w:rsidR="00965F25" w:rsidRPr="00351EDC" w:rsidRDefault="00965F25" w:rsidP="00965F25">
      <w:pPr>
        <w:rPr>
          <w:sz w:val="22"/>
        </w:rPr>
      </w:pPr>
      <w:r w:rsidRPr="00351EDC">
        <w:rPr>
          <w:b/>
          <w:sz w:val="22"/>
        </w:rPr>
        <w:t>Töökad inimesed</w:t>
      </w:r>
      <w:r w:rsidRPr="00351EDC">
        <w:rPr>
          <w:sz w:val="22"/>
        </w:rPr>
        <w:t xml:space="preserve"> – Elanikkonna tööjõus osalemine on kasvutrendis. </w:t>
      </w:r>
      <w:r w:rsidR="005B3DAE" w:rsidRPr="00351EDC">
        <w:rPr>
          <w:sz w:val="22"/>
        </w:rPr>
        <w:t xml:space="preserve">Majanduslikult aktiivne ehk tööealine rahvastik moodustab 68% tegevuspiirkonna elanikest. </w:t>
      </w:r>
      <w:r w:rsidRPr="00351EDC">
        <w:rPr>
          <w:sz w:val="22"/>
        </w:rPr>
        <w:t>Piirkonna brutopalk on maakonna keskmisest brutopalgast kõrgem.</w:t>
      </w:r>
    </w:p>
    <w:p w14:paraId="17844063" w14:textId="49253E67" w:rsidR="00965F25" w:rsidRPr="00351EDC" w:rsidRDefault="00965F25" w:rsidP="00965F25">
      <w:pPr>
        <w:rPr>
          <w:sz w:val="22"/>
        </w:rPr>
      </w:pPr>
      <w:r w:rsidRPr="00351EDC">
        <w:rPr>
          <w:b/>
          <w:sz w:val="22"/>
        </w:rPr>
        <w:t>Mitmekesine ja uuenduslik ettevõtlus</w:t>
      </w:r>
      <w:r w:rsidRPr="00351EDC">
        <w:rPr>
          <w:sz w:val="22"/>
        </w:rPr>
        <w:t xml:space="preserve"> – Piirkonda iseloomustab ettevõtlusharude mitmekesisus</w:t>
      </w:r>
      <w:r w:rsidR="005B3DAE" w:rsidRPr="00351EDC">
        <w:rPr>
          <w:sz w:val="22"/>
        </w:rPr>
        <w:t xml:space="preserve"> ja ettevõtete arvu kasv</w:t>
      </w:r>
      <w:r w:rsidRPr="00351EDC">
        <w:rPr>
          <w:sz w:val="22"/>
        </w:rPr>
        <w:t>. Ettevõtted tegelevad aktiivselt uuendustega, sh arvestatav osa neist ja uute toodete turule toomisega. Kohalikest ressurssidest kasutavad ettevõtjad kõige enam maad, puitu ja põllumajandussaadusi.</w:t>
      </w:r>
      <w:r w:rsidR="005B3DAE" w:rsidRPr="00351EDC">
        <w:rPr>
          <w:sz w:val="22"/>
        </w:rPr>
        <w:t xml:space="preserve"> Piirkonnale on omased põllumajanduse pikaajalised traditsioonid.</w:t>
      </w:r>
    </w:p>
    <w:p w14:paraId="47A6CFA9" w14:textId="4542A98E" w:rsidR="00965F25" w:rsidRPr="00351EDC" w:rsidRDefault="00965F25" w:rsidP="00965F25">
      <w:pPr>
        <w:rPr>
          <w:sz w:val="22"/>
        </w:rPr>
      </w:pPr>
      <w:r w:rsidRPr="00351EDC">
        <w:rPr>
          <w:b/>
          <w:sz w:val="22"/>
        </w:rPr>
        <w:t>Arenenud tehniline ja sotsiaalne infrastruktuur</w:t>
      </w:r>
      <w:r w:rsidRPr="00351EDC">
        <w:rPr>
          <w:sz w:val="22"/>
        </w:rPr>
        <w:t xml:space="preserve"> – MTÜ Partnerid </w:t>
      </w:r>
      <w:r w:rsidR="0022530F" w:rsidRPr="00351EDC">
        <w:rPr>
          <w:sz w:val="22"/>
        </w:rPr>
        <w:t>tegevuspiirkon</w:t>
      </w:r>
      <w:r w:rsidRPr="00351EDC">
        <w:rPr>
          <w:sz w:val="22"/>
        </w:rPr>
        <w:t xml:space="preserve">na valdades on tänu arenenud infrastruktuurile loodud suhteliselt korralik teenindusasutuste võrk ning olulisemad teenused on kättesaadavad kõikides vallakeskustes. </w:t>
      </w:r>
    </w:p>
    <w:p w14:paraId="65795AFD" w14:textId="426F007A" w:rsidR="00965F25" w:rsidRPr="00351EDC" w:rsidRDefault="00965F25" w:rsidP="00965F25">
      <w:pPr>
        <w:rPr>
          <w:sz w:val="22"/>
        </w:rPr>
      </w:pPr>
      <w:r w:rsidRPr="00351EDC">
        <w:rPr>
          <w:b/>
          <w:sz w:val="22"/>
        </w:rPr>
        <w:t>Soodne kinnisvaraturg</w:t>
      </w:r>
      <w:r w:rsidRPr="00351EDC">
        <w:rPr>
          <w:sz w:val="22"/>
        </w:rPr>
        <w:t xml:space="preserve"> - </w:t>
      </w:r>
      <w:r w:rsidRPr="00351EDC">
        <w:rPr>
          <w:rFonts w:eastAsia="Calibri" w:cs="Times New Roman"/>
          <w:sz w:val="22"/>
        </w:rPr>
        <w:t>Kinnisvara hinnad on enamjaolt madalad, mis loob soodsad tingimused linnainimestele soetada kodu looduslikus puhtas keskkonnas.</w:t>
      </w:r>
    </w:p>
    <w:p w14:paraId="7BA47885" w14:textId="77777777" w:rsidR="00965F25" w:rsidRPr="00351EDC" w:rsidRDefault="00965F25" w:rsidP="00965F25">
      <w:pPr>
        <w:rPr>
          <w:sz w:val="22"/>
        </w:rPr>
      </w:pPr>
      <w:r w:rsidRPr="00351EDC">
        <w:rPr>
          <w:b/>
          <w:sz w:val="22"/>
        </w:rPr>
        <w:t>Aktiivsed kogukonnad</w:t>
      </w:r>
      <w:r w:rsidRPr="00351EDC">
        <w:rPr>
          <w:sz w:val="22"/>
        </w:rPr>
        <w:t xml:space="preserve"> – </w:t>
      </w:r>
      <w:r w:rsidRPr="00351EDC">
        <w:rPr>
          <w:sz w:val="22"/>
          <w:lang w:eastAsia="et-EE"/>
        </w:rPr>
        <w:t>Kohalikud MTÜd ja seltsingud on suhteliselt aktiivselt panustanud kohaliku kultuuri- ja seltsielu edendamisesse.</w:t>
      </w:r>
    </w:p>
    <w:p w14:paraId="6FB073A2" w14:textId="77777777" w:rsidR="00965F25" w:rsidRPr="00351EDC" w:rsidRDefault="00965F25" w:rsidP="00965F25">
      <w:pPr>
        <w:rPr>
          <w:sz w:val="22"/>
        </w:rPr>
      </w:pPr>
      <w:r w:rsidRPr="00351EDC">
        <w:rPr>
          <w:b/>
          <w:sz w:val="22"/>
        </w:rPr>
        <w:t>Haridus, spordi ja vabaaja võrgustik</w:t>
      </w:r>
      <w:r w:rsidRPr="00351EDC">
        <w:rPr>
          <w:sz w:val="22"/>
        </w:rPr>
        <w:t xml:space="preserve"> – Piirkonnas on head võimalused hariduse omandamiseks kuni kõrghariduseni, mis loob soodsad tingimused täiendõppeks ja noorte siia tulemiseks ning püsimajäämiseks. </w:t>
      </w:r>
      <w:r w:rsidRPr="00351EDC">
        <w:rPr>
          <w:rFonts w:eastAsia="Times New Roman" w:cs="Arial"/>
          <w:sz w:val="22"/>
          <w:lang w:eastAsia="et-EE"/>
        </w:rPr>
        <w:t>Huvialaringidest on piirkonnas kõige enam (koori)laulu, rahvatantsu ja spordiringe eri vanusegruppidele. Piirkonna omavalitsustes on oma traditsioonilised üritused.</w:t>
      </w:r>
    </w:p>
    <w:p w14:paraId="5F510EA7" w14:textId="77777777" w:rsidR="00965F25" w:rsidRPr="00351EDC" w:rsidRDefault="00965F25" w:rsidP="00965F25">
      <w:pPr>
        <w:rPr>
          <w:sz w:val="22"/>
        </w:rPr>
      </w:pPr>
      <w:r w:rsidRPr="00351EDC">
        <w:rPr>
          <w:b/>
          <w:sz w:val="22"/>
        </w:rPr>
        <w:t xml:space="preserve">Lai sõpruskond </w:t>
      </w:r>
      <w:r w:rsidRPr="00351EDC">
        <w:rPr>
          <w:sz w:val="22"/>
        </w:rPr>
        <w:t xml:space="preserve">– Uue perioodi strateegia koostamise käigus on sõlmitud mitmeid koostööleppeid partneritega nii kodu- kui välismaal (v.t meede 3.1). </w:t>
      </w:r>
    </w:p>
    <w:p w14:paraId="0F9509C8" w14:textId="27BC0AB2" w:rsidR="00731C00" w:rsidRPr="00351EDC" w:rsidRDefault="00731C00" w:rsidP="00731C00">
      <w:pPr>
        <w:rPr>
          <w:rFonts w:eastAsia="Times New Roman" w:cs="Times New Roman"/>
          <w:sz w:val="22"/>
          <w:lang w:eastAsia="et-EE"/>
        </w:rPr>
      </w:pPr>
    </w:p>
    <w:p w14:paraId="63A4ECA2" w14:textId="75198884" w:rsidR="00731C00" w:rsidRPr="00351EDC" w:rsidRDefault="00A27754" w:rsidP="00731C00">
      <w:pPr>
        <w:rPr>
          <w:sz w:val="22"/>
          <w:lang w:eastAsia="et-EE"/>
        </w:rPr>
      </w:pPr>
      <w:r w:rsidRPr="00351EDC">
        <w:rPr>
          <w:noProof/>
          <w:sz w:val="22"/>
          <w:lang w:eastAsia="et-EE"/>
        </w:rPr>
        <w:drawing>
          <wp:inline distT="0" distB="0" distL="0" distR="0" wp14:anchorId="5D56B320" wp14:editId="4DAAAADC">
            <wp:extent cx="5605550" cy="4855416"/>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8390" cy="4857876"/>
                    </a:xfrm>
                    <a:prstGeom prst="rect">
                      <a:avLst/>
                    </a:prstGeom>
                    <a:noFill/>
                    <a:ln>
                      <a:noFill/>
                    </a:ln>
                  </pic:spPr>
                </pic:pic>
              </a:graphicData>
            </a:graphic>
          </wp:inline>
        </w:drawing>
      </w:r>
    </w:p>
    <w:p w14:paraId="4916FEC8" w14:textId="48987B11" w:rsidR="00731C00" w:rsidRPr="00351EDC" w:rsidRDefault="007229A4" w:rsidP="00731C00">
      <w:pPr>
        <w:rPr>
          <w:i/>
          <w:sz w:val="18"/>
          <w:szCs w:val="18"/>
          <w:lang w:eastAsia="et-EE"/>
        </w:rPr>
      </w:pPr>
      <w:r w:rsidRPr="00351EDC">
        <w:rPr>
          <w:i/>
          <w:sz w:val="18"/>
          <w:szCs w:val="18"/>
          <w:lang w:eastAsia="et-EE"/>
        </w:rPr>
        <w:t>Joonis</w:t>
      </w:r>
      <w:r w:rsidR="00D04EAB" w:rsidRPr="00351EDC">
        <w:rPr>
          <w:i/>
          <w:sz w:val="18"/>
          <w:szCs w:val="18"/>
          <w:lang w:eastAsia="et-EE"/>
        </w:rPr>
        <w:t xml:space="preserve"> 17</w:t>
      </w:r>
      <w:r w:rsidRPr="00351EDC">
        <w:rPr>
          <w:i/>
          <w:sz w:val="18"/>
          <w:szCs w:val="18"/>
          <w:lang w:eastAsia="et-EE"/>
        </w:rPr>
        <w:t>. Piirkonna eripära.</w:t>
      </w:r>
    </w:p>
    <w:p w14:paraId="34585060" w14:textId="77777777" w:rsidR="00AD34F0" w:rsidRPr="00351EDC" w:rsidRDefault="00AD34F0" w:rsidP="00AD34F0">
      <w:pPr>
        <w:rPr>
          <w:i/>
          <w:sz w:val="22"/>
          <w:lang w:eastAsia="et-EE"/>
        </w:rPr>
      </w:pPr>
    </w:p>
    <w:p w14:paraId="3B10303E" w14:textId="77777777" w:rsidR="00AD34F0" w:rsidRPr="00351EDC" w:rsidRDefault="00AD34F0" w:rsidP="00AD34F0">
      <w:pPr>
        <w:rPr>
          <w:rFonts w:eastAsia="Times New Roman" w:cs="Times New Roman"/>
          <w:sz w:val="22"/>
          <w:u w:val="single"/>
          <w:lang w:eastAsia="et-EE"/>
        </w:rPr>
      </w:pPr>
      <w:r w:rsidRPr="00351EDC">
        <w:rPr>
          <w:rFonts w:eastAsia="Times New Roman" w:cs="Times New Roman"/>
          <w:sz w:val="22"/>
          <w:lang w:eastAsia="et-EE"/>
        </w:rPr>
        <w:t xml:space="preserve">Tulenevalt eripäradest on tegevuspiirkonna tunnuslauseks: </w:t>
      </w:r>
      <w:r w:rsidRPr="00351EDC">
        <w:rPr>
          <w:b/>
          <w:sz w:val="22"/>
        </w:rPr>
        <w:t xml:space="preserve">“Partnerluses peitub Jõud” </w:t>
      </w:r>
    </w:p>
    <w:p w14:paraId="20688F42" w14:textId="77777777" w:rsidR="00387F55" w:rsidRPr="00351EDC" w:rsidRDefault="00387F55" w:rsidP="00731C00">
      <w:pPr>
        <w:rPr>
          <w:sz w:val="22"/>
          <w:lang w:eastAsia="et-EE"/>
        </w:rPr>
      </w:pPr>
    </w:p>
    <w:p w14:paraId="4D487B18" w14:textId="2F1216B2" w:rsidR="00731C00" w:rsidRPr="00351EDC" w:rsidRDefault="00981EA4" w:rsidP="00731C00">
      <w:pPr>
        <w:pStyle w:val="Pealkiri2"/>
        <w:rPr>
          <w:color w:val="auto"/>
        </w:rPr>
      </w:pPr>
      <w:bookmarkStart w:id="11" w:name="_Toc434483118"/>
      <w:r>
        <w:rPr>
          <w:color w:val="auto"/>
        </w:rPr>
        <w:t>3</w:t>
      </w:r>
      <w:r w:rsidR="00731C00" w:rsidRPr="00351EDC">
        <w:rPr>
          <w:color w:val="auto"/>
        </w:rPr>
        <w:t>.3 MTÜ Partnerid tegevuspiirkonna arengupotentsiaal ja -vajadused ning väljakutsed</w:t>
      </w:r>
      <w:bookmarkEnd w:id="11"/>
    </w:p>
    <w:p w14:paraId="5834EBCF" w14:textId="77777777" w:rsidR="00731C00" w:rsidRPr="00351EDC" w:rsidRDefault="00731C00" w:rsidP="00731C00">
      <w:pPr>
        <w:widowControl w:val="0"/>
        <w:autoSpaceDE w:val="0"/>
        <w:autoSpaceDN w:val="0"/>
        <w:adjustRightInd w:val="0"/>
        <w:ind w:right="-431"/>
        <w:rPr>
          <w:rFonts w:cs="Times New Roman"/>
          <w:sz w:val="22"/>
        </w:rPr>
      </w:pPr>
    </w:p>
    <w:p w14:paraId="01473EF1" w14:textId="1478FF1D" w:rsidR="00731C00" w:rsidRPr="00351EDC" w:rsidRDefault="001E1B51" w:rsidP="00731C00">
      <w:pPr>
        <w:pStyle w:val="Vahedeta"/>
      </w:pPr>
      <w:r w:rsidRPr="00351EDC">
        <w:t xml:space="preserve">Piirkonna eripärast tulenevad tugevused ehk arengupotentsiaal, nõrkused ehk </w:t>
      </w:r>
      <w:r w:rsidR="00791085">
        <w:t>kitsaskohad</w:t>
      </w:r>
      <w:r w:rsidRPr="00351EDC">
        <w:t xml:space="preserve">, võimalused </w:t>
      </w:r>
      <w:r w:rsidR="004B5E26">
        <w:t xml:space="preserve">ehk </w:t>
      </w:r>
      <w:r w:rsidR="004B5E26" w:rsidRPr="004778CC">
        <w:t>arenguvajadused/</w:t>
      </w:r>
      <w:r w:rsidRPr="00351EDC">
        <w:t>väljakutsed ning ohud ehk riskid on esitatud j</w:t>
      </w:r>
      <w:r w:rsidR="00ED2F80" w:rsidRPr="00351EDC">
        <w:t>ärgnevas SWOT-analüüsis (tabel 4</w:t>
      </w:r>
      <w:r w:rsidRPr="00351EDC">
        <w:t>):</w:t>
      </w:r>
      <w:r w:rsidR="00873532" w:rsidRPr="00351EDC">
        <w:t xml:space="preserve"> </w:t>
      </w:r>
    </w:p>
    <w:p w14:paraId="273E8B28" w14:textId="77777777" w:rsidR="0041226A" w:rsidRPr="00351EDC" w:rsidRDefault="0041226A" w:rsidP="0041226A">
      <w:pPr>
        <w:rPr>
          <w:b/>
          <w:sz w:val="22"/>
        </w:rPr>
      </w:pPr>
    </w:p>
    <w:tbl>
      <w:tblPr>
        <w:tblStyle w:val="Kontuurtabel2"/>
        <w:tblW w:w="0" w:type="auto"/>
        <w:tblLook w:val="04A0" w:firstRow="1" w:lastRow="0" w:firstColumn="1" w:lastColumn="0" w:noHBand="0" w:noVBand="1"/>
      </w:tblPr>
      <w:tblGrid>
        <w:gridCol w:w="4528"/>
        <w:gridCol w:w="4534"/>
      </w:tblGrid>
      <w:tr w:rsidR="008B2F5A" w:rsidRPr="00351EDC" w14:paraId="19BEF303" w14:textId="77777777" w:rsidTr="00613169">
        <w:tc>
          <w:tcPr>
            <w:tcW w:w="4644" w:type="dxa"/>
            <w:shd w:val="clear" w:color="auto" w:fill="C2D69B" w:themeFill="accent3" w:themeFillTint="99"/>
          </w:tcPr>
          <w:p w14:paraId="4EC85E3C" w14:textId="77777777" w:rsidR="008B2F5A" w:rsidRPr="00351EDC" w:rsidRDefault="008B2F5A" w:rsidP="00936913">
            <w:pPr>
              <w:jc w:val="center"/>
              <w:rPr>
                <w:b/>
                <w:sz w:val="22"/>
              </w:rPr>
            </w:pPr>
            <w:r w:rsidRPr="00351EDC">
              <w:rPr>
                <w:b/>
                <w:sz w:val="22"/>
              </w:rPr>
              <w:t>TUGEVUSED</w:t>
            </w:r>
          </w:p>
        </w:tc>
        <w:tc>
          <w:tcPr>
            <w:tcW w:w="4644" w:type="dxa"/>
            <w:shd w:val="clear" w:color="auto" w:fill="C2D69B" w:themeFill="accent3" w:themeFillTint="99"/>
          </w:tcPr>
          <w:p w14:paraId="77D3F730" w14:textId="77777777" w:rsidR="008B2F5A" w:rsidRPr="00351EDC" w:rsidRDefault="008B2F5A" w:rsidP="00936913">
            <w:pPr>
              <w:jc w:val="center"/>
              <w:rPr>
                <w:b/>
                <w:noProof/>
                <w:sz w:val="22"/>
              </w:rPr>
            </w:pPr>
            <w:r w:rsidRPr="00351EDC">
              <w:rPr>
                <w:b/>
                <w:noProof/>
                <w:sz w:val="22"/>
              </w:rPr>
              <w:t>NÕRKUSED</w:t>
            </w:r>
          </w:p>
        </w:tc>
      </w:tr>
      <w:tr w:rsidR="008B2F5A" w:rsidRPr="00351EDC" w14:paraId="50E4F28C" w14:textId="77777777" w:rsidTr="00613169">
        <w:tc>
          <w:tcPr>
            <w:tcW w:w="4644" w:type="dxa"/>
          </w:tcPr>
          <w:p w14:paraId="4D7D7642" w14:textId="77777777" w:rsidR="008B2F5A" w:rsidRPr="00351EDC" w:rsidRDefault="008B2F5A" w:rsidP="00AE321E">
            <w:pPr>
              <w:pStyle w:val="Vahedeta"/>
              <w:numPr>
                <w:ilvl w:val="0"/>
                <w:numId w:val="84"/>
              </w:numPr>
            </w:pPr>
            <w:r w:rsidRPr="00351EDC">
              <w:t xml:space="preserve">Kohalike ressursside rohkus - viljakad mullad, metsa, maavarade, karstide ja allikate rikkus, mere lähedus, </w:t>
            </w:r>
            <w:r w:rsidRPr="00351EDC">
              <w:rPr>
                <w:rFonts w:eastAsia="Calibri" w:cs="Times New Roman"/>
                <w:noProof w:val="0"/>
              </w:rPr>
              <w:t>Tallinn-Narva maantee ja raudtee, Kunda sadama olemasolu, rikkalik loodus-, kultuuri- ja ajaloopärand.</w:t>
            </w:r>
          </w:p>
          <w:p w14:paraId="612E9658" w14:textId="77777777" w:rsidR="008B2F5A" w:rsidRPr="00351EDC" w:rsidRDefault="008B2F5A" w:rsidP="00AE321E">
            <w:pPr>
              <w:pStyle w:val="Vahedeta"/>
              <w:numPr>
                <w:ilvl w:val="0"/>
                <w:numId w:val="84"/>
              </w:numPr>
            </w:pPr>
            <w:r w:rsidRPr="00351EDC">
              <w:rPr>
                <w:rFonts w:eastAsia="Calibri" w:cs="Times New Roman"/>
                <w:noProof w:val="0"/>
              </w:rPr>
              <w:t>Soodne kinnisvaraturg.</w:t>
            </w:r>
          </w:p>
          <w:p w14:paraId="534A9C0A" w14:textId="77777777" w:rsidR="008B2F5A" w:rsidRPr="00351EDC" w:rsidRDefault="008B2F5A" w:rsidP="00AE321E">
            <w:pPr>
              <w:pStyle w:val="Vahedeta"/>
              <w:numPr>
                <w:ilvl w:val="0"/>
                <w:numId w:val="84"/>
              </w:numPr>
            </w:pPr>
            <w:r w:rsidRPr="00351EDC">
              <w:rPr>
                <w:rFonts w:eastAsia="Calibri" w:cs="Times New Roman"/>
                <w:noProof w:val="0"/>
              </w:rPr>
              <w:t>Arenenud tehniline ja sotsiaalne infrastruktuur -</w:t>
            </w:r>
            <w:r w:rsidRPr="00351EDC">
              <w:t xml:space="preserve"> esmavajalike avaliku ja erasektori teenuste olemasolu.</w:t>
            </w:r>
          </w:p>
          <w:p w14:paraId="7050FEF3" w14:textId="77777777" w:rsidR="008B2F5A" w:rsidRPr="00351EDC" w:rsidRDefault="008B2F5A" w:rsidP="00AE321E">
            <w:pPr>
              <w:pStyle w:val="Vahedeta"/>
              <w:numPr>
                <w:ilvl w:val="0"/>
                <w:numId w:val="84"/>
              </w:numPr>
            </w:pPr>
            <w:r w:rsidRPr="00351EDC">
              <w:t>Mitmekesine ja uuenduslik ettevõtlus.</w:t>
            </w:r>
          </w:p>
          <w:p w14:paraId="6E51AFE1" w14:textId="77777777" w:rsidR="008B2F5A" w:rsidRPr="00351EDC" w:rsidRDefault="008B2F5A" w:rsidP="00AE321E">
            <w:pPr>
              <w:pStyle w:val="Vahedeta"/>
              <w:numPr>
                <w:ilvl w:val="0"/>
                <w:numId w:val="84"/>
              </w:numPr>
            </w:pPr>
            <w:r w:rsidRPr="00351EDC">
              <w:t>Töökad inimesed ja aktiivsed kogukonnad.</w:t>
            </w:r>
          </w:p>
          <w:p w14:paraId="4ED53177" w14:textId="3C59A6AA" w:rsidR="008B2F5A" w:rsidRPr="00351EDC" w:rsidRDefault="008B2F5A" w:rsidP="00AE321E">
            <w:pPr>
              <w:pStyle w:val="Vahedeta"/>
              <w:numPr>
                <w:ilvl w:val="0"/>
                <w:numId w:val="84"/>
              </w:numPr>
              <w:rPr>
                <w:rFonts w:eastAsia="Times New Roman" w:cs="Times New Roman"/>
                <w:b/>
              </w:rPr>
            </w:pPr>
            <w:r w:rsidRPr="00351EDC">
              <w:t xml:space="preserve">Hea haridus, spordi ja </w:t>
            </w:r>
            <w:r w:rsidR="00C27EE3" w:rsidRPr="00351EDC">
              <w:t>vabaaja</w:t>
            </w:r>
            <w:r w:rsidRPr="00351EDC">
              <w:t xml:space="preserve"> võrgustik.</w:t>
            </w:r>
            <w:r w:rsidRPr="00351EDC">
              <w:rPr>
                <w:rFonts w:eastAsia="Times New Roman" w:cs="Times New Roman"/>
                <w:b/>
              </w:rPr>
              <w:t xml:space="preserve"> </w:t>
            </w:r>
          </w:p>
          <w:p w14:paraId="63D77D44" w14:textId="77777777" w:rsidR="008B2F5A" w:rsidRPr="00351EDC" w:rsidRDefault="008B2F5A" w:rsidP="00AE321E">
            <w:pPr>
              <w:pStyle w:val="Vahedeta"/>
              <w:numPr>
                <w:ilvl w:val="0"/>
                <w:numId w:val="84"/>
              </w:numPr>
              <w:rPr>
                <w:rFonts w:eastAsia="Times New Roman" w:cs="Times New Roman"/>
                <w:b/>
              </w:rPr>
            </w:pPr>
            <w:r w:rsidRPr="00351EDC">
              <w:rPr>
                <w:rFonts w:eastAsia="Times New Roman" w:cs="Times New Roman"/>
              </w:rPr>
              <w:t>Loodud mitmeid sõprussidemeid elukeskkonna arendamiseks.</w:t>
            </w:r>
          </w:p>
        </w:tc>
        <w:tc>
          <w:tcPr>
            <w:tcW w:w="4644" w:type="dxa"/>
          </w:tcPr>
          <w:p w14:paraId="5CED8E24" w14:textId="411B8114" w:rsidR="008B2F5A" w:rsidRPr="004778CC" w:rsidRDefault="008B2F5A" w:rsidP="00AE321E">
            <w:pPr>
              <w:pStyle w:val="Vahedeta"/>
              <w:numPr>
                <w:ilvl w:val="0"/>
                <w:numId w:val="85"/>
              </w:numPr>
            </w:pPr>
            <w:r w:rsidRPr="004778CC">
              <w:rPr>
                <w:rFonts w:eastAsia="Times New Roman" w:cs="Times New Roman"/>
              </w:rPr>
              <w:t>Piirkonna potentsiaal on ärakasutamata - k</w:t>
            </w:r>
            <w:r w:rsidR="00C47FA2" w:rsidRPr="004778CC">
              <w:rPr>
                <w:rFonts w:eastAsia="Times New Roman" w:cs="Times New Roman"/>
              </w:rPr>
              <w:t>ohalik</w:t>
            </w:r>
            <w:r w:rsidRPr="004778CC">
              <w:rPr>
                <w:rFonts w:eastAsia="Times New Roman" w:cs="Times New Roman"/>
              </w:rPr>
              <w:t xml:space="preserve"> eripära </w:t>
            </w:r>
            <w:r w:rsidR="00C47FA2" w:rsidRPr="004778CC">
              <w:rPr>
                <w:rFonts w:eastAsia="Times New Roman" w:cs="Times New Roman"/>
              </w:rPr>
              <w:t>(ressurss</w:t>
            </w:r>
            <w:r w:rsidRPr="004778CC">
              <w:rPr>
                <w:rFonts w:eastAsia="Times New Roman" w:cs="Times New Roman"/>
              </w:rPr>
              <w:t xml:space="preserve">) </w:t>
            </w:r>
            <w:r w:rsidR="00C47FA2" w:rsidRPr="004778CC">
              <w:rPr>
                <w:rFonts w:eastAsia="Times New Roman" w:cs="Times New Roman"/>
              </w:rPr>
              <w:t xml:space="preserve">on </w:t>
            </w:r>
            <w:r w:rsidRPr="004778CC">
              <w:t>ebapiisav</w:t>
            </w:r>
            <w:r w:rsidR="00C47FA2" w:rsidRPr="004778CC">
              <w:t>alt</w:t>
            </w:r>
            <w:r w:rsidRPr="004778CC">
              <w:t xml:space="preserve"> </w:t>
            </w:r>
            <w:r w:rsidR="000D39FC" w:rsidRPr="004778CC">
              <w:t xml:space="preserve">kasutuselevõetud ja </w:t>
            </w:r>
            <w:r w:rsidRPr="004778CC">
              <w:t>väärtusta</w:t>
            </w:r>
            <w:r w:rsidR="00C47FA2" w:rsidRPr="004778CC">
              <w:t>tud</w:t>
            </w:r>
            <w:r w:rsidRPr="004778CC">
              <w:t>.</w:t>
            </w:r>
          </w:p>
          <w:p w14:paraId="2072DF42" w14:textId="77777777" w:rsidR="008B2F5A" w:rsidRPr="004778CC" w:rsidRDefault="008B2F5A" w:rsidP="00AE321E">
            <w:pPr>
              <w:pStyle w:val="Vahedeta"/>
              <w:numPr>
                <w:ilvl w:val="0"/>
                <w:numId w:val="85"/>
              </w:numPr>
            </w:pPr>
            <w:r w:rsidRPr="004778CC">
              <w:rPr>
                <w:rFonts w:eastAsia="Calibri" w:cs="Times New Roman"/>
              </w:rPr>
              <w:t>Elanikkonna tervisele ja erinevatele vanusegruppidele suunatud kogukonnateenuste vähesus.</w:t>
            </w:r>
          </w:p>
          <w:p w14:paraId="71EBBB31" w14:textId="7F14F9C1" w:rsidR="008B2F5A" w:rsidRPr="004778CC" w:rsidRDefault="008B2F5A" w:rsidP="00AE321E">
            <w:pPr>
              <w:pStyle w:val="Vahedeta"/>
              <w:numPr>
                <w:ilvl w:val="0"/>
                <w:numId w:val="85"/>
              </w:numPr>
            </w:pPr>
            <w:r w:rsidRPr="004778CC">
              <w:rPr>
                <w:rFonts w:eastAsia="Times New Roman" w:cs="Times New Roman"/>
              </w:rPr>
              <w:t xml:space="preserve">Kogukondlike suhete killustatus, uute ideede ja </w:t>
            </w:r>
            <w:r w:rsidR="00613169" w:rsidRPr="004778CC">
              <w:t xml:space="preserve">sädeinimeste </w:t>
            </w:r>
            <w:r w:rsidRPr="004778CC">
              <w:rPr>
                <w:rFonts w:eastAsia="Times New Roman" w:cs="Times New Roman"/>
              </w:rPr>
              <w:t>vähesus</w:t>
            </w:r>
            <w:r w:rsidRPr="004778CC">
              <w:t xml:space="preserve">. </w:t>
            </w:r>
          </w:p>
          <w:p w14:paraId="7B794D4B" w14:textId="77777777" w:rsidR="008B2F5A" w:rsidRPr="004778CC" w:rsidRDefault="008B2F5A" w:rsidP="00AE321E">
            <w:pPr>
              <w:pStyle w:val="Vahedeta"/>
              <w:numPr>
                <w:ilvl w:val="0"/>
                <w:numId w:val="85"/>
              </w:numPr>
            </w:pPr>
            <w:r w:rsidRPr="004778CC">
              <w:t>Madal ettevõtlikkus</w:t>
            </w:r>
            <w:r w:rsidRPr="004778CC">
              <w:rPr>
                <w:rFonts w:eastAsia="Times New Roman" w:cs="Times New Roman"/>
              </w:rPr>
              <w:t>.</w:t>
            </w:r>
          </w:p>
          <w:p w14:paraId="7797383E" w14:textId="7A4F240B" w:rsidR="008B2F5A" w:rsidRPr="00351EDC" w:rsidRDefault="00613169" w:rsidP="00AE321E">
            <w:pPr>
              <w:pStyle w:val="Vahedeta"/>
              <w:numPr>
                <w:ilvl w:val="0"/>
                <w:numId w:val="85"/>
              </w:numPr>
            </w:pPr>
            <w:r w:rsidRPr="004778CC">
              <w:rPr>
                <w:rFonts w:eastAsia="Calibri" w:cs="Times New Roman"/>
                <w:noProof w:val="0"/>
              </w:rPr>
              <w:t>H</w:t>
            </w:r>
            <w:r w:rsidR="008B2F5A" w:rsidRPr="004778CC">
              <w:rPr>
                <w:rFonts w:eastAsia="Calibri" w:cs="Times New Roman"/>
                <w:noProof w:val="0"/>
              </w:rPr>
              <w:t>aritud ja aktiivsemate inimeste lahkumine</w:t>
            </w:r>
            <w:r w:rsidR="008B2F5A" w:rsidRPr="004778CC">
              <w:t>, t</w:t>
            </w:r>
            <w:r w:rsidR="008B2F5A" w:rsidRPr="004778CC">
              <w:rPr>
                <w:rFonts w:eastAsia="Times New Roman" w:cs="Times New Roman"/>
              </w:rPr>
              <w:t>ööjõu vananemine ja madal kvaliteet</w:t>
            </w:r>
            <w:r w:rsidR="00C87A6C" w:rsidRPr="004778CC">
              <w:rPr>
                <w:rFonts w:eastAsia="Times New Roman" w:cs="Times New Roman"/>
              </w:rPr>
              <w:t>, vähene tähelepanu täiend- ja ümberõppele</w:t>
            </w:r>
            <w:r w:rsidR="008B2F5A" w:rsidRPr="00351EDC">
              <w:rPr>
                <w:rFonts w:eastAsia="Times New Roman" w:cs="Times New Roman"/>
              </w:rPr>
              <w:t>.</w:t>
            </w:r>
          </w:p>
          <w:p w14:paraId="7F55A86B" w14:textId="4B7FC11B" w:rsidR="008B2F5A" w:rsidRPr="00351EDC" w:rsidRDefault="007E0800" w:rsidP="00AE321E">
            <w:pPr>
              <w:pStyle w:val="Vahedeta"/>
              <w:numPr>
                <w:ilvl w:val="0"/>
                <w:numId w:val="85"/>
              </w:numPr>
            </w:pPr>
            <w:r w:rsidRPr="00351EDC">
              <w:rPr>
                <w:rFonts w:eastAsia="Times New Roman" w:cs="Times New Roman"/>
              </w:rPr>
              <w:t>Piirkonna</w:t>
            </w:r>
            <w:r w:rsidR="008B2F5A" w:rsidRPr="00351EDC">
              <w:rPr>
                <w:rFonts w:eastAsia="Times New Roman" w:cs="Times New Roman"/>
              </w:rPr>
              <w:t xml:space="preserve"> üldine vähene turundamine.</w:t>
            </w:r>
          </w:p>
          <w:p w14:paraId="142B017E" w14:textId="182D507A" w:rsidR="008B2F5A" w:rsidRPr="00351EDC" w:rsidRDefault="008B2F5A" w:rsidP="00AE321E">
            <w:pPr>
              <w:pStyle w:val="Vahedeta"/>
              <w:numPr>
                <w:ilvl w:val="0"/>
                <w:numId w:val="85"/>
              </w:numPr>
            </w:pPr>
            <w:r w:rsidRPr="00351EDC">
              <w:rPr>
                <w:rFonts w:eastAsia="Times New Roman" w:cs="Times New Roman"/>
              </w:rPr>
              <w:t xml:space="preserve">Vähene piirkonnasisene ja piirkondade vaheline </w:t>
            </w:r>
            <w:r w:rsidR="00DB5121" w:rsidRPr="004778CC">
              <w:rPr>
                <w:rFonts w:eastAsia="Times New Roman" w:cs="Times New Roman"/>
              </w:rPr>
              <w:t xml:space="preserve">(regionaalne ja rahvusvaheline) </w:t>
            </w:r>
            <w:r w:rsidRPr="00351EDC">
              <w:rPr>
                <w:rFonts w:eastAsia="Times New Roman" w:cs="Times New Roman"/>
              </w:rPr>
              <w:t>koostöö.</w:t>
            </w:r>
            <w:r w:rsidRPr="00351EDC">
              <w:rPr>
                <w:rFonts w:eastAsia="Calibri" w:cs="Times New Roman"/>
                <w:lang w:eastAsia="et-EE"/>
              </w:rPr>
              <w:t xml:space="preserve"> </w:t>
            </w:r>
          </w:p>
        </w:tc>
      </w:tr>
      <w:tr w:rsidR="008B2F5A" w:rsidRPr="00351EDC" w14:paraId="7FD937BC" w14:textId="77777777" w:rsidTr="00613169">
        <w:tc>
          <w:tcPr>
            <w:tcW w:w="4644" w:type="dxa"/>
            <w:shd w:val="clear" w:color="auto" w:fill="C2D69B" w:themeFill="accent3" w:themeFillTint="99"/>
          </w:tcPr>
          <w:p w14:paraId="7A39D267" w14:textId="77777777" w:rsidR="008B2F5A" w:rsidRPr="00351EDC" w:rsidRDefault="008B2F5A" w:rsidP="00936913">
            <w:pPr>
              <w:ind w:left="180"/>
              <w:jc w:val="center"/>
              <w:rPr>
                <w:noProof/>
                <w:sz w:val="22"/>
              </w:rPr>
            </w:pPr>
            <w:r w:rsidRPr="00351EDC">
              <w:rPr>
                <w:b/>
                <w:noProof/>
                <w:sz w:val="22"/>
              </w:rPr>
              <w:t>VÕIMALUSED</w:t>
            </w:r>
          </w:p>
        </w:tc>
        <w:tc>
          <w:tcPr>
            <w:tcW w:w="4644" w:type="dxa"/>
            <w:shd w:val="clear" w:color="auto" w:fill="C2D69B" w:themeFill="accent3" w:themeFillTint="99"/>
          </w:tcPr>
          <w:p w14:paraId="1749A8B0" w14:textId="77777777" w:rsidR="008B2F5A" w:rsidRPr="00351EDC" w:rsidRDefault="008B2F5A" w:rsidP="00936913">
            <w:pPr>
              <w:jc w:val="center"/>
              <w:rPr>
                <w:b/>
                <w:noProof/>
                <w:sz w:val="22"/>
              </w:rPr>
            </w:pPr>
            <w:r w:rsidRPr="00351EDC">
              <w:rPr>
                <w:b/>
                <w:noProof/>
                <w:sz w:val="22"/>
              </w:rPr>
              <w:t>OHUD</w:t>
            </w:r>
          </w:p>
        </w:tc>
      </w:tr>
      <w:tr w:rsidR="008B2F5A" w:rsidRPr="00351EDC" w14:paraId="71E65FBD" w14:textId="77777777" w:rsidTr="00613169">
        <w:tc>
          <w:tcPr>
            <w:tcW w:w="4644" w:type="dxa"/>
            <w:shd w:val="clear" w:color="auto" w:fill="auto"/>
          </w:tcPr>
          <w:p w14:paraId="4B3C124B" w14:textId="77777777" w:rsidR="008B2F5A" w:rsidRPr="00351EDC" w:rsidRDefault="008B2F5A" w:rsidP="00AE321E">
            <w:pPr>
              <w:numPr>
                <w:ilvl w:val="0"/>
                <w:numId w:val="86"/>
              </w:numPr>
              <w:rPr>
                <w:noProof/>
                <w:sz w:val="22"/>
              </w:rPr>
            </w:pPr>
            <w:r w:rsidRPr="00351EDC">
              <w:rPr>
                <w:noProof/>
                <w:sz w:val="22"/>
              </w:rPr>
              <w:t>Üldise</w:t>
            </w:r>
            <w:r w:rsidRPr="00351EDC">
              <w:rPr>
                <w:noProof/>
                <w:sz w:val="22"/>
                <w:lang w:val="en-US"/>
              </w:rPr>
              <w:t xml:space="preserve"> </w:t>
            </w:r>
            <w:r w:rsidRPr="00351EDC">
              <w:rPr>
                <w:noProof/>
                <w:sz w:val="22"/>
              </w:rPr>
              <w:t>elukvaliteedi</w:t>
            </w:r>
            <w:r w:rsidRPr="00351EDC">
              <w:rPr>
                <w:noProof/>
                <w:sz w:val="22"/>
                <w:lang w:val="en-US"/>
              </w:rPr>
              <w:t xml:space="preserve"> </w:t>
            </w:r>
            <w:r w:rsidRPr="00351EDC">
              <w:rPr>
                <w:noProof/>
                <w:sz w:val="22"/>
              </w:rPr>
              <w:t xml:space="preserve">parandamine piirkonnas. </w:t>
            </w:r>
          </w:p>
          <w:p w14:paraId="5A96AFC5" w14:textId="77777777" w:rsidR="008B2F5A" w:rsidRPr="00351EDC" w:rsidRDefault="008B2F5A" w:rsidP="00AE321E">
            <w:pPr>
              <w:numPr>
                <w:ilvl w:val="0"/>
                <w:numId w:val="86"/>
              </w:numPr>
              <w:rPr>
                <w:noProof/>
                <w:sz w:val="22"/>
              </w:rPr>
            </w:pPr>
            <w:r w:rsidRPr="00351EDC">
              <w:rPr>
                <w:sz w:val="22"/>
              </w:rPr>
              <w:t>Ettevõtete konkurentsivõime, ettevõtlikkuse ja tööhõive suurendamine</w:t>
            </w:r>
            <w:r w:rsidRPr="00351EDC">
              <w:rPr>
                <w:noProof/>
                <w:sz w:val="22"/>
              </w:rPr>
              <w:t xml:space="preserve"> läbi uuenduslike ideede rakendamise ning piirkonna ressursside kaitsmise ja väärtustamise. </w:t>
            </w:r>
          </w:p>
          <w:p w14:paraId="61E20150" w14:textId="77777777" w:rsidR="008B2F5A" w:rsidRPr="00351EDC" w:rsidRDefault="008B2F5A" w:rsidP="00AE321E">
            <w:pPr>
              <w:numPr>
                <w:ilvl w:val="0"/>
                <w:numId w:val="86"/>
              </w:numPr>
              <w:rPr>
                <w:noProof/>
                <w:sz w:val="22"/>
              </w:rPr>
            </w:pPr>
            <w:r w:rsidRPr="00351EDC">
              <w:rPr>
                <w:noProof/>
                <w:sz w:val="22"/>
              </w:rPr>
              <w:t>Elanike tervise ja turvalisuse parandamine.</w:t>
            </w:r>
          </w:p>
          <w:p w14:paraId="365957B8" w14:textId="77777777" w:rsidR="008B2F5A" w:rsidRPr="00351EDC" w:rsidRDefault="008B2F5A" w:rsidP="00AE321E">
            <w:pPr>
              <w:numPr>
                <w:ilvl w:val="0"/>
                <w:numId w:val="86"/>
              </w:numPr>
              <w:rPr>
                <w:noProof/>
                <w:sz w:val="22"/>
              </w:rPr>
            </w:pPr>
            <w:r w:rsidRPr="00351EDC">
              <w:rPr>
                <w:noProof/>
                <w:sz w:val="22"/>
              </w:rPr>
              <w:t>Elukestva õppe soodustamine.</w:t>
            </w:r>
          </w:p>
          <w:p w14:paraId="1C86F8C6" w14:textId="77777777" w:rsidR="008B2F5A" w:rsidRPr="00351EDC" w:rsidRDefault="008B2F5A" w:rsidP="00AE321E">
            <w:pPr>
              <w:numPr>
                <w:ilvl w:val="0"/>
                <w:numId w:val="86"/>
              </w:numPr>
              <w:rPr>
                <w:noProof/>
                <w:sz w:val="22"/>
              </w:rPr>
            </w:pPr>
            <w:r w:rsidRPr="00351EDC">
              <w:rPr>
                <w:noProof/>
                <w:sz w:val="22"/>
              </w:rPr>
              <w:t>Elanike endi motivatsiooni tõus ise käed külge lüüa elu edendamiseks.</w:t>
            </w:r>
          </w:p>
          <w:p w14:paraId="01028FFC" w14:textId="77777777" w:rsidR="008B2F5A" w:rsidRPr="00351EDC" w:rsidRDefault="008B2F5A" w:rsidP="00AE321E">
            <w:pPr>
              <w:numPr>
                <w:ilvl w:val="0"/>
                <w:numId w:val="86"/>
              </w:numPr>
              <w:rPr>
                <w:noProof/>
                <w:sz w:val="22"/>
              </w:rPr>
            </w:pPr>
            <w:r w:rsidRPr="00351EDC">
              <w:rPr>
                <w:noProof/>
                <w:sz w:val="22"/>
              </w:rPr>
              <w:t>Mainekujundus ja ühisturundus.</w:t>
            </w:r>
          </w:p>
          <w:p w14:paraId="5A5A7808" w14:textId="77777777" w:rsidR="008B2F5A" w:rsidRPr="00351EDC" w:rsidRDefault="008B2F5A" w:rsidP="00AE321E">
            <w:pPr>
              <w:numPr>
                <w:ilvl w:val="0"/>
                <w:numId w:val="86"/>
              </w:numPr>
              <w:rPr>
                <w:noProof/>
                <w:sz w:val="22"/>
              </w:rPr>
            </w:pPr>
            <w:r w:rsidRPr="00351EDC">
              <w:rPr>
                <w:rFonts w:eastAsia="Times New Roman" w:cs="Times New Roman"/>
                <w:sz w:val="22"/>
              </w:rPr>
              <w:t>Eri tasanditel põhineva koostöö arendamine.</w:t>
            </w:r>
          </w:p>
        </w:tc>
        <w:tc>
          <w:tcPr>
            <w:tcW w:w="4644" w:type="dxa"/>
            <w:shd w:val="clear" w:color="auto" w:fill="auto"/>
          </w:tcPr>
          <w:p w14:paraId="5BBBC1AB" w14:textId="77777777" w:rsidR="008B2F5A" w:rsidRPr="00351EDC" w:rsidRDefault="008B2F5A" w:rsidP="00AE321E">
            <w:pPr>
              <w:pStyle w:val="Vahedeta"/>
              <w:numPr>
                <w:ilvl w:val="0"/>
                <w:numId w:val="87"/>
              </w:numPr>
            </w:pPr>
            <w:r w:rsidRPr="00351EDC">
              <w:rPr>
                <w:rFonts w:eastAsia="Times New Roman"/>
                <w:lang w:eastAsia="et-EE"/>
              </w:rPr>
              <w:t>Omavalitsuste ühinemine üheks omavalitsuseks haldusreformi tulemusena.</w:t>
            </w:r>
          </w:p>
          <w:p w14:paraId="4D019E9A" w14:textId="77777777" w:rsidR="008B2F5A" w:rsidRPr="00351EDC" w:rsidRDefault="008B2F5A" w:rsidP="00AE321E">
            <w:pPr>
              <w:pStyle w:val="Vahedeta"/>
              <w:numPr>
                <w:ilvl w:val="0"/>
                <w:numId w:val="87"/>
              </w:numPr>
            </w:pPr>
            <w:r w:rsidRPr="00351EDC">
              <w:rPr>
                <w:rFonts w:eastAsia="Times New Roman"/>
                <w:lang w:eastAsia="et-EE"/>
              </w:rPr>
              <w:t>Majandusliku arengu ebastabiilsus, madal tööhõive, töökohtade vähesus.</w:t>
            </w:r>
          </w:p>
          <w:p w14:paraId="522E5FD9" w14:textId="77777777" w:rsidR="008B2F5A" w:rsidRPr="00351EDC" w:rsidRDefault="008B2F5A" w:rsidP="00AE321E">
            <w:pPr>
              <w:pStyle w:val="Vahedeta"/>
              <w:numPr>
                <w:ilvl w:val="0"/>
                <w:numId w:val="87"/>
              </w:numPr>
            </w:pPr>
            <w:r w:rsidRPr="00351EDC">
              <w:rPr>
                <w:rFonts w:eastAsia="Times New Roman"/>
                <w:lang w:eastAsia="et-EE"/>
              </w:rPr>
              <w:t>Elanike arvu vananemine ja vähenemine, noored ei pöördu pärast koolide lõpetamist tagasi kodukanti.</w:t>
            </w:r>
          </w:p>
          <w:p w14:paraId="581FE2DE" w14:textId="77777777" w:rsidR="008B2F5A" w:rsidRPr="00351EDC" w:rsidRDefault="008B2F5A" w:rsidP="00AE321E">
            <w:pPr>
              <w:pStyle w:val="Vahedeta"/>
              <w:numPr>
                <w:ilvl w:val="0"/>
                <w:numId w:val="87"/>
              </w:numPr>
            </w:pPr>
            <w:r w:rsidRPr="00351EDC">
              <w:rPr>
                <w:rFonts w:eastAsia="Times New Roman"/>
                <w:lang w:eastAsia="et-EE"/>
              </w:rPr>
              <w:t>Rahaliste vahendite nappus.</w:t>
            </w:r>
          </w:p>
          <w:p w14:paraId="5A4F5316" w14:textId="77777777" w:rsidR="008B2F5A" w:rsidRPr="00351EDC" w:rsidRDefault="008B2F5A" w:rsidP="00AE321E">
            <w:pPr>
              <w:pStyle w:val="Vahedeta"/>
              <w:numPr>
                <w:ilvl w:val="0"/>
                <w:numId w:val="87"/>
              </w:numPr>
            </w:pPr>
            <w:r w:rsidRPr="00351EDC">
              <w:rPr>
                <w:rFonts w:eastAsia="Times New Roman"/>
                <w:lang w:eastAsia="et-EE"/>
              </w:rPr>
              <w:t>Puudulik või ebapiisav koostöö.</w:t>
            </w:r>
          </w:p>
          <w:p w14:paraId="3033572C" w14:textId="77777777" w:rsidR="008B2F5A" w:rsidRPr="00351EDC" w:rsidRDefault="008B2F5A" w:rsidP="00AE321E">
            <w:pPr>
              <w:pStyle w:val="Vahedeta"/>
              <w:numPr>
                <w:ilvl w:val="0"/>
                <w:numId w:val="87"/>
              </w:numPr>
            </w:pPr>
            <w:r w:rsidRPr="00351EDC">
              <w:rPr>
                <w:rFonts w:eastAsia="Times New Roman"/>
                <w:lang w:eastAsia="et-EE"/>
              </w:rPr>
              <w:t>Sihtrühmade huvi puudus ja passiivsus.</w:t>
            </w:r>
          </w:p>
          <w:p w14:paraId="7BB53605" w14:textId="1E83C8E8" w:rsidR="00C47FA2" w:rsidRPr="00351EDC" w:rsidRDefault="008B2F5A" w:rsidP="00AE321E">
            <w:pPr>
              <w:pStyle w:val="Vahedeta"/>
              <w:numPr>
                <w:ilvl w:val="0"/>
                <w:numId w:val="87"/>
              </w:numPr>
            </w:pPr>
            <w:r w:rsidRPr="00351EDC">
              <w:t>Poliitilised muutused.</w:t>
            </w:r>
          </w:p>
        </w:tc>
      </w:tr>
    </w:tbl>
    <w:p w14:paraId="61ABB6AE" w14:textId="72C2BF9B" w:rsidR="0041226A" w:rsidRPr="00351EDC" w:rsidRDefault="00ED2F80" w:rsidP="0041226A">
      <w:pPr>
        <w:pStyle w:val="Vahedeta"/>
        <w:rPr>
          <w:sz w:val="18"/>
          <w:szCs w:val="18"/>
          <w:lang w:eastAsia="et-EE"/>
        </w:rPr>
      </w:pPr>
      <w:r w:rsidRPr="00351EDC">
        <w:rPr>
          <w:i/>
          <w:sz w:val="18"/>
          <w:szCs w:val="18"/>
          <w:lang w:eastAsia="et-EE"/>
        </w:rPr>
        <w:t>Tabel 4</w:t>
      </w:r>
      <w:r w:rsidR="0041226A" w:rsidRPr="00351EDC">
        <w:rPr>
          <w:i/>
          <w:sz w:val="18"/>
          <w:szCs w:val="18"/>
          <w:lang w:eastAsia="et-EE"/>
        </w:rPr>
        <w:t xml:space="preserve">. MTÜ Partnerid </w:t>
      </w:r>
      <w:r w:rsidR="00205C36" w:rsidRPr="00351EDC">
        <w:rPr>
          <w:i/>
          <w:sz w:val="18"/>
          <w:szCs w:val="18"/>
          <w:lang w:eastAsia="et-EE"/>
        </w:rPr>
        <w:t>tegevuspiirkonna</w:t>
      </w:r>
      <w:r w:rsidR="0041226A" w:rsidRPr="00351EDC">
        <w:rPr>
          <w:i/>
          <w:sz w:val="18"/>
          <w:szCs w:val="18"/>
          <w:lang w:eastAsia="et-EE"/>
        </w:rPr>
        <w:t xml:space="preserve"> SWOT-analüüs. </w:t>
      </w:r>
    </w:p>
    <w:p w14:paraId="6F5AB7F6" w14:textId="77777777" w:rsidR="00A36823" w:rsidRPr="00A36823" w:rsidRDefault="00A36823" w:rsidP="00A36823">
      <w:pPr>
        <w:ind w:right="57"/>
        <w:rPr>
          <w:rFonts w:eastAsia="Times New Roman" w:cs="Times New Roman"/>
          <w:sz w:val="22"/>
        </w:rPr>
      </w:pPr>
    </w:p>
    <w:p w14:paraId="7E5BC9DA" w14:textId="210A6F19" w:rsidR="00DC3073" w:rsidRPr="00351EDC" w:rsidRDefault="00DC3073" w:rsidP="00731C00">
      <w:pPr>
        <w:pStyle w:val="Vahedeta"/>
      </w:pPr>
      <w:r w:rsidRPr="00351EDC">
        <w:t>Tugevuste detailne kirjeldus on toodud punktis 2</w:t>
      </w:r>
      <w:r w:rsidR="00FA6479" w:rsidRPr="00351EDC">
        <w:t xml:space="preserve">.2, </w:t>
      </w:r>
      <w:r w:rsidR="004B5E26">
        <w:t>kitsaskohtade ja arenguvajaduste</w:t>
      </w:r>
      <w:r w:rsidRPr="00351EDC">
        <w:t xml:space="preserve"> detailne </w:t>
      </w:r>
      <w:r w:rsidR="00303248" w:rsidRPr="00351EDC">
        <w:t>kirjeldus</w:t>
      </w:r>
      <w:r w:rsidRPr="00351EDC">
        <w:t xml:space="preserve"> </w:t>
      </w:r>
      <w:hyperlink r:id="rId52" w:history="1">
        <w:r w:rsidRPr="00351EDC">
          <w:rPr>
            <w:rStyle w:val="Hperlink"/>
            <w:color w:val="auto"/>
          </w:rPr>
          <w:t xml:space="preserve">Lisas </w:t>
        </w:r>
        <w:r w:rsidR="00ED04E7" w:rsidRPr="00351EDC">
          <w:rPr>
            <w:rStyle w:val="Hperlink"/>
            <w:color w:val="auto"/>
          </w:rPr>
          <w:t>6</w:t>
        </w:r>
      </w:hyperlink>
      <w:r w:rsidR="00FA6479" w:rsidRPr="00351EDC">
        <w:t xml:space="preserve"> ning ohtude analüüs peatükis 10</w:t>
      </w:r>
      <w:r w:rsidRPr="00351EDC">
        <w:t xml:space="preserve">. </w:t>
      </w:r>
    </w:p>
    <w:p w14:paraId="1EC3CC29" w14:textId="77777777" w:rsidR="001730E7" w:rsidRPr="00351EDC" w:rsidRDefault="001730E7" w:rsidP="003B2265">
      <w:pPr>
        <w:pStyle w:val="Vahedeta"/>
        <w:rPr>
          <w:lang w:eastAsia="et-EE"/>
        </w:rPr>
      </w:pPr>
    </w:p>
    <w:p w14:paraId="587BFF62" w14:textId="25A6C69E" w:rsidR="00636FC3" w:rsidRPr="00351EDC" w:rsidRDefault="0077537B" w:rsidP="002D2A72">
      <w:pPr>
        <w:pStyle w:val="Pealkiri1"/>
        <w:rPr>
          <w:color w:val="auto"/>
        </w:rPr>
      </w:pPr>
      <w:bookmarkStart w:id="12" w:name="_Toc434483119"/>
      <w:r w:rsidRPr="00351EDC">
        <w:rPr>
          <w:color w:val="auto"/>
        </w:rPr>
        <w:t>4</w:t>
      </w:r>
      <w:r w:rsidR="00636FC3" w:rsidRPr="00351EDC">
        <w:rPr>
          <w:color w:val="auto"/>
        </w:rPr>
        <w:t xml:space="preserve">. </w:t>
      </w:r>
      <w:r w:rsidR="00092060" w:rsidRPr="00351EDC">
        <w:rPr>
          <w:color w:val="auto"/>
        </w:rPr>
        <w:t>STRATEEGILINE MUDEL</w:t>
      </w:r>
      <w:r w:rsidR="00E70D70" w:rsidRPr="00351EDC">
        <w:rPr>
          <w:color w:val="auto"/>
        </w:rPr>
        <w:t xml:space="preserve"> </w:t>
      </w:r>
      <w:r w:rsidR="00936913" w:rsidRPr="00351EDC">
        <w:rPr>
          <w:color w:val="auto"/>
        </w:rPr>
        <w:t>JA SELLE INTEGREERITUS JA UUENDUSLIKKUS</w:t>
      </w:r>
      <w:bookmarkEnd w:id="12"/>
    </w:p>
    <w:p w14:paraId="28013F2D" w14:textId="77777777" w:rsidR="00C26375" w:rsidRPr="00351EDC" w:rsidRDefault="00C26375" w:rsidP="00B816F7">
      <w:pPr>
        <w:rPr>
          <w:sz w:val="24"/>
          <w:szCs w:val="24"/>
        </w:rPr>
      </w:pPr>
    </w:p>
    <w:p w14:paraId="52E15C64" w14:textId="1EDBA565" w:rsidR="00C26375" w:rsidRPr="00351EDC" w:rsidRDefault="00C9429E" w:rsidP="002D2A72">
      <w:pPr>
        <w:pStyle w:val="Pealkiri2"/>
        <w:rPr>
          <w:color w:val="auto"/>
        </w:rPr>
      </w:pPr>
      <w:bookmarkStart w:id="13" w:name="_Toc434483120"/>
      <w:r w:rsidRPr="00351EDC">
        <w:rPr>
          <w:color w:val="auto"/>
        </w:rPr>
        <w:t>4.1</w:t>
      </w:r>
      <w:r w:rsidR="00C26375" w:rsidRPr="00351EDC">
        <w:rPr>
          <w:color w:val="auto"/>
        </w:rPr>
        <w:t xml:space="preserve"> </w:t>
      </w:r>
      <w:r w:rsidR="0089207A" w:rsidRPr="00351EDC">
        <w:rPr>
          <w:color w:val="auto"/>
        </w:rPr>
        <w:t>P</w:t>
      </w:r>
      <w:r w:rsidR="00AC571A" w:rsidRPr="00351EDC">
        <w:rPr>
          <w:color w:val="auto"/>
        </w:rPr>
        <w:t xml:space="preserve">iirkonna eripäral põhinev </w:t>
      </w:r>
      <w:r w:rsidR="00936913" w:rsidRPr="00351EDC">
        <w:rPr>
          <w:color w:val="auto"/>
        </w:rPr>
        <w:t>strateegiline mudel</w:t>
      </w:r>
      <w:bookmarkEnd w:id="13"/>
      <w:r w:rsidR="00936913" w:rsidRPr="00351EDC">
        <w:rPr>
          <w:color w:val="auto"/>
        </w:rPr>
        <w:t xml:space="preserve"> </w:t>
      </w:r>
    </w:p>
    <w:p w14:paraId="2AA24744" w14:textId="77777777" w:rsidR="0083086D" w:rsidRPr="00351EDC" w:rsidRDefault="0083086D" w:rsidP="00B816F7">
      <w:pPr>
        <w:rPr>
          <w:rFonts w:eastAsia="Times New Roman" w:cs="Times New Roman"/>
          <w:szCs w:val="20"/>
          <w:u w:val="single"/>
          <w:lang w:eastAsia="et-EE"/>
        </w:rPr>
      </w:pPr>
    </w:p>
    <w:p w14:paraId="21ADC26E" w14:textId="2208B5E0" w:rsidR="0001372E" w:rsidRPr="00351EDC" w:rsidRDefault="00E62766" w:rsidP="00B816F7">
      <w:pPr>
        <w:rPr>
          <w:rFonts w:eastAsia="Times New Roman" w:cs="Times New Roman"/>
          <w:sz w:val="22"/>
          <w:u w:val="single"/>
          <w:lang w:eastAsia="et-EE"/>
        </w:rPr>
      </w:pPr>
      <w:r w:rsidRPr="00351EDC">
        <w:rPr>
          <w:rFonts w:eastAsia="Times New Roman" w:cs="Times New Roman"/>
          <w:sz w:val="22"/>
          <w:u w:val="single"/>
          <w:lang w:eastAsia="et-EE"/>
        </w:rPr>
        <w:t>MTÜ Partnerid tegevus</w:t>
      </w:r>
      <w:r w:rsidR="004104E7" w:rsidRPr="00351EDC">
        <w:rPr>
          <w:rFonts w:eastAsia="Times New Roman" w:cs="Times New Roman"/>
          <w:sz w:val="22"/>
          <w:u w:val="single"/>
          <w:lang w:eastAsia="et-EE"/>
        </w:rPr>
        <w:t>piirkonna visioon</w:t>
      </w:r>
    </w:p>
    <w:p w14:paraId="433629E4" w14:textId="77777777" w:rsidR="0001372E" w:rsidRPr="00351EDC" w:rsidRDefault="0001372E" w:rsidP="00B816F7">
      <w:pPr>
        <w:rPr>
          <w:rFonts w:eastAsia="Times New Roman" w:cs="Times New Roman"/>
          <w:sz w:val="22"/>
          <w:u w:val="single"/>
          <w:lang w:eastAsia="et-EE"/>
        </w:rPr>
      </w:pPr>
    </w:p>
    <w:tbl>
      <w:tblPr>
        <w:tblStyle w:val="Kontuurtabel"/>
        <w:tblW w:w="0" w:type="auto"/>
        <w:shd w:val="clear" w:color="auto" w:fill="C2D69B" w:themeFill="accent3" w:themeFillTint="99"/>
        <w:tblLook w:val="04A0" w:firstRow="1" w:lastRow="0" w:firstColumn="1" w:lastColumn="0" w:noHBand="0" w:noVBand="1"/>
      </w:tblPr>
      <w:tblGrid>
        <w:gridCol w:w="9062"/>
      </w:tblGrid>
      <w:tr w:rsidR="0001372E" w:rsidRPr="00351EDC" w14:paraId="483E7429" w14:textId="77777777" w:rsidTr="004804C5">
        <w:tc>
          <w:tcPr>
            <w:tcW w:w="9288" w:type="dxa"/>
            <w:shd w:val="clear" w:color="auto" w:fill="C2D69B" w:themeFill="accent3" w:themeFillTint="99"/>
          </w:tcPr>
          <w:p w14:paraId="17DE5A64" w14:textId="74F23B77" w:rsidR="004804C5" w:rsidRPr="00351EDC" w:rsidRDefault="0001372E" w:rsidP="00130411">
            <w:pPr>
              <w:jc w:val="left"/>
              <w:rPr>
                <w:b/>
                <w:sz w:val="22"/>
              </w:rPr>
            </w:pPr>
            <w:r w:rsidRPr="00351EDC">
              <w:rPr>
                <w:b/>
                <w:sz w:val="22"/>
              </w:rPr>
              <w:t>Aastal 2020 on MTÜ Partnerid tegevuspiirkonnas partnerlusel põhinev elamisväärne elukeskkond, konkurentsivõimeline ettevõtlus ja jätkusuutlikud kogukonnad.</w:t>
            </w:r>
          </w:p>
        </w:tc>
      </w:tr>
    </w:tbl>
    <w:p w14:paraId="1D8E9074" w14:textId="77777777" w:rsidR="002F0342" w:rsidRPr="00351EDC" w:rsidRDefault="002F0342" w:rsidP="00B816F7">
      <w:pPr>
        <w:rPr>
          <w:rFonts w:eastAsia="Times New Roman" w:cs="Times New Roman"/>
          <w:sz w:val="24"/>
          <w:szCs w:val="24"/>
          <w:lang w:eastAsia="et-EE"/>
        </w:rPr>
      </w:pPr>
    </w:p>
    <w:p w14:paraId="27DF2DCD" w14:textId="39AEE6DB" w:rsidR="00936913" w:rsidRPr="00351EDC" w:rsidRDefault="00936913" w:rsidP="00B816F7">
      <w:pPr>
        <w:rPr>
          <w:sz w:val="22"/>
          <w:u w:val="single"/>
        </w:rPr>
      </w:pPr>
      <w:r w:rsidRPr="00351EDC">
        <w:rPr>
          <w:sz w:val="22"/>
          <w:u w:val="single"/>
        </w:rPr>
        <w:t>Prioriteetsed valdkonnad ja strateegilised eesmärgid</w:t>
      </w:r>
    </w:p>
    <w:p w14:paraId="1600D9C4" w14:textId="77777777" w:rsidR="00936913" w:rsidRPr="00351EDC" w:rsidRDefault="00936913" w:rsidP="00B816F7">
      <w:pPr>
        <w:rPr>
          <w:rFonts w:eastAsia="Times New Roman" w:cs="Times New Roman"/>
          <w:sz w:val="24"/>
          <w:szCs w:val="24"/>
          <w:lang w:eastAsia="et-EE"/>
        </w:rPr>
      </w:pPr>
    </w:p>
    <w:p w14:paraId="5454CEB4" w14:textId="77777777" w:rsidR="00683B90" w:rsidRPr="00351EDC" w:rsidRDefault="00683B90" w:rsidP="00683B90">
      <w:pPr>
        <w:rPr>
          <w:rFonts w:eastAsia="Times New Roman" w:cs="Times New Roman"/>
          <w:sz w:val="22"/>
          <w:lang w:eastAsia="et-EE"/>
        </w:rPr>
      </w:pPr>
      <w:r w:rsidRPr="00351EDC">
        <w:rPr>
          <w:rFonts w:eastAsia="Times New Roman" w:cs="Times New Roman"/>
          <w:sz w:val="22"/>
          <w:lang w:eastAsia="et-EE"/>
        </w:rPr>
        <w:t>MTÜ Partnerid strateegia on koostatud selleks, et edendada elu MTÜ Partnerid tegevuspiirkonnas kohalike inimeste algatuste ja kohaliku koostöö kaudu. Üldiseks põhimõtteks on suurendada kohalikku suutlikkust, luua töökohti ja mitmekesistada elu maapiirkonnas. Meeldiv ja väärtuslik elukeskkond, võimalused huvialadega tegelemiseks ning enesearenduseks, teenuste piisav kättesaadavus on eelduseks, et inimesed jääksid piirkonda elama ning et juurde tuleks ka uusi elanikke. Teiseks võrdselt oluliseks eelduseks on see, et inimestel oleks sissetulek. Ettevõtluse ja ettevõtlikkuse arendamine, säilitatud ja loodavad töökohad, suurenev palgatase piirkonnas – kõik see aitab kaasa, et inimesed siin jätkuvalt elaksid. Väärtustatakse elanike omaalgatust, MTÜ Partnerid tegevuspiirkonna ühtse elukvaliteedi tagamist, väärtuslike töökohtade loomist, ühistegevust ja koostööd.</w:t>
      </w:r>
    </w:p>
    <w:p w14:paraId="548AB3B8" w14:textId="77777777" w:rsidR="00683B90" w:rsidRPr="00351EDC" w:rsidRDefault="00683B90" w:rsidP="00B816F7">
      <w:pPr>
        <w:rPr>
          <w:rFonts w:eastAsia="Times New Roman" w:cs="Times New Roman"/>
          <w:sz w:val="22"/>
          <w:lang w:eastAsia="et-EE"/>
        </w:rPr>
      </w:pPr>
    </w:p>
    <w:p w14:paraId="1357FF38" w14:textId="343D9832" w:rsidR="00DE0C6C" w:rsidRPr="00351EDC" w:rsidRDefault="00DE0C6C" w:rsidP="00DE0C6C">
      <w:pPr>
        <w:pStyle w:val="Vahedeta"/>
      </w:pPr>
      <w:r w:rsidRPr="00351EDC">
        <w:t xml:space="preserve">Tegevusgrupp keskendub piirkonna eripäradest tulenevate tugevuste ehk arengupotentsiaali edasiarendamisele, leevandamaks nõrkusi ehk kitsaskohti ning pidades silmas võimalusi ehk väljakutseid ja ohte ehk riske. </w:t>
      </w:r>
      <w:r w:rsidRPr="00351EDC">
        <w:rPr>
          <w:lang w:eastAsia="et-EE"/>
        </w:rPr>
        <w:t xml:space="preserve">Sellest tulenevalt on MTÜ Partnerid tegevuspiirkonna peamiseks arenguvõtmeks kohalikud ressursid  ning </w:t>
      </w:r>
      <w:r w:rsidRPr="00351EDC">
        <w:rPr>
          <w:b/>
          <w:lang w:eastAsia="et-EE"/>
        </w:rPr>
        <w:t>kolmeks strateegiliseks valdkonnaks</w:t>
      </w:r>
      <w:r w:rsidRPr="00351EDC">
        <w:rPr>
          <w:lang w:eastAsia="et-EE"/>
        </w:rPr>
        <w:t xml:space="preserve"> on</w:t>
      </w:r>
      <w:r w:rsidR="00ED2F80" w:rsidRPr="00351EDC">
        <w:rPr>
          <w:lang w:eastAsia="et-EE"/>
        </w:rPr>
        <w:t xml:space="preserve"> (joonis 18)</w:t>
      </w:r>
      <w:r w:rsidRPr="00351EDC">
        <w:rPr>
          <w:lang w:eastAsia="et-EE"/>
        </w:rPr>
        <w:t>:</w:t>
      </w:r>
    </w:p>
    <w:p w14:paraId="01F2A3CE" w14:textId="45F3656E" w:rsidR="00936913" w:rsidRPr="00351EDC" w:rsidRDefault="00DE0C6C" w:rsidP="00AE321E">
      <w:pPr>
        <w:pStyle w:val="Vahedeta"/>
        <w:numPr>
          <w:ilvl w:val="0"/>
          <w:numId w:val="88"/>
        </w:numPr>
        <w:rPr>
          <w:lang w:eastAsia="et-EE"/>
        </w:rPr>
      </w:pPr>
      <w:r w:rsidRPr="00351EDC">
        <w:rPr>
          <w:b/>
          <w:lang w:eastAsia="et-EE"/>
        </w:rPr>
        <w:t>Elukeskkonna arendamine</w:t>
      </w:r>
      <w:r w:rsidRPr="00351EDC">
        <w:rPr>
          <w:lang w:eastAsia="et-EE"/>
        </w:rPr>
        <w:t xml:space="preserve">, mis hõlmab enda alla piirkonna atraktiivsuse suurendamist, kultuuri väärtustamist, ühtse identiteedi tugevdamist ja sotsiaalsete suhtete tugevdamist. </w:t>
      </w:r>
      <w:r w:rsidR="00936913" w:rsidRPr="00351EDC">
        <w:rPr>
          <w:lang w:eastAsia="et-EE"/>
        </w:rPr>
        <w:t>Valdkonna strateegiline eesmärk on:</w:t>
      </w:r>
      <w:r w:rsidR="00936913" w:rsidRPr="00351EDC">
        <w:rPr>
          <w:b/>
          <w:lang w:eastAsia="et-EE"/>
        </w:rPr>
        <w:t xml:space="preserve"> </w:t>
      </w:r>
      <w:r w:rsidR="00936913" w:rsidRPr="00351EDC">
        <w:rPr>
          <w:rFonts w:eastAsia="Times New Roman" w:cs="Times New Roman"/>
          <w:b/>
          <w:lang w:eastAsia="et-EE"/>
        </w:rPr>
        <w:t xml:space="preserve">Elamisväärne elukeskkond. </w:t>
      </w:r>
      <w:r w:rsidR="0035798E" w:rsidRPr="00351EDC">
        <w:rPr>
          <w:rFonts w:eastAsia="Times New Roman" w:cs="Times New Roman"/>
          <w:lang w:eastAsia="et-EE"/>
        </w:rPr>
        <w:t>Eesmärgi elleviimiseks on kavandatud 2 meedet</w:t>
      </w:r>
      <w:r w:rsidR="005A490B" w:rsidRPr="00351EDC">
        <w:rPr>
          <w:rFonts w:eastAsia="Times New Roman" w:cs="Times New Roman"/>
          <w:lang w:eastAsia="et-EE"/>
        </w:rPr>
        <w:t>: Elukeskkonna investeeringud</w:t>
      </w:r>
      <w:r w:rsidR="0035798E" w:rsidRPr="00351EDC">
        <w:rPr>
          <w:rFonts w:eastAsia="Times New Roman" w:cs="Times New Roman"/>
          <w:lang w:eastAsia="et-EE"/>
        </w:rPr>
        <w:t xml:space="preserve"> ja Kohaliku kultuuri arendamine.</w:t>
      </w:r>
    </w:p>
    <w:p w14:paraId="7B2CA0DF" w14:textId="1FEF6BA7" w:rsidR="00DE0C6C" w:rsidRPr="00351EDC" w:rsidRDefault="00DF5C9E" w:rsidP="00AE321E">
      <w:pPr>
        <w:pStyle w:val="Vahedeta"/>
        <w:numPr>
          <w:ilvl w:val="0"/>
          <w:numId w:val="88"/>
        </w:numPr>
        <w:rPr>
          <w:lang w:eastAsia="et-EE"/>
        </w:rPr>
      </w:pPr>
      <w:r w:rsidRPr="00351EDC">
        <w:rPr>
          <w:b/>
          <w:lang w:eastAsia="et-EE"/>
        </w:rPr>
        <w:t>Ettevõtluse arendamine</w:t>
      </w:r>
      <w:r w:rsidRPr="00351EDC">
        <w:rPr>
          <w:lang w:eastAsia="et-EE"/>
        </w:rPr>
        <w:t>, mis hõlmab enda alla piirkonna kohalikul ressursil põhineva</w:t>
      </w:r>
      <w:r w:rsidR="00DE0C6C" w:rsidRPr="00351EDC">
        <w:rPr>
          <w:lang w:eastAsia="et-EE"/>
        </w:rPr>
        <w:t xml:space="preserve"> ettevõtluse mitmekesistamine ja konkurentsivõime tõstmine. Siia hulka kuulub a) kohalikul ressursil põhineva ettevõtluse alustamisega seotud tegevuste elluviimine ja ettevõtlikkuse suurendamine,  b) tegutsevate ettevõtete konkurentsivõime suurendamine ning kohalikul ressursil põhinevate uudsete toodete ja teenuste väljaarendamine, keskendudes ettevõtete senisele panusele tööjõuturul ja toodete/teenuste mitmekesistamisel.  </w:t>
      </w:r>
      <w:r w:rsidR="00936913" w:rsidRPr="00351EDC">
        <w:rPr>
          <w:lang w:eastAsia="et-EE"/>
        </w:rPr>
        <w:t xml:space="preserve">Valdkonna strateegiline eesmärk on: </w:t>
      </w:r>
      <w:r w:rsidR="00936913" w:rsidRPr="00351EDC">
        <w:rPr>
          <w:rFonts w:eastAsia="Times New Roman" w:cs="Times New Roman"/>
          <w:b/>
          <w:lang w:eastAsia="et-EE"/>
        </w:rPr>
        <w:t>Mitmekesine ja konkurentsivõimeline ettevõtlus.</w:t>
      </w:r>
      <w:r w:rsidR="0035798E" w:rsidRPr="00351EDC">
        <w:rPr>
          <w:rFonts w:eastAsia="Times New Roman" w:cs="Times New Roman"/>
          <w:lang w:eastAsia="et-EE"/>
        </w:rPr>
        <w:t xml:space="preserve"> Eesmärgi elleviimiseks on kavandatud 2 meedet: E</w:t>
      </w:r>
      <w:r w:rsidR="005A490B" w:rsidRPr="00351EDC">
        <w:rPr>
          <w:rFonts w:eastAsia="Times New Roman" w:cs="Times New Roman"/>
          <w:lang w:eastAsia="et-EE"/>
        </w:rPr>
        <w:t>ttevõtluse</w:t>
      </w:r>
      <w:r w:rsidR="0035798E" w:rsidRPr="00351EDC">
        <w:rPr>
          <w:rFonts w:eastAsia="Times New Roman" w:cs="Times New Roman"/>
          <w:lang w:eastAsia="et-EE"/>
        </w:rPr>
        <w:t xml:space="preserve"> </w:t>
      </w:r>
      <w:r w:rsidR="005A490B" w:rsidRPr="00351EDC">
        <w:rPr>
          <w:rFonts w:eastAsia="Times New Roman" w:cs="Times New Roman"/>
          <w:lang w:eastAsia="et-EE"/>
        </w:rPr>
        <w:t>investeeringud</w:t>
      </w:r>
      <w:r w:rsidR="0035798E" w:rsidRPr="00351EDC">
        <w:rPr>
          <w:rFonts w:eastAsia="Times New Roman" w:cs="Times New Roman"/>
          <w:lang w:eastAsia="et-EE"/>
        </w:rPr>
        <w:t xml:space="preserve"> </w:t>
      </w:r>
      <w:r w:rsidR="005A490B" w:rsidRPr="00351EDC">
        <w:rPr>
          <w:rFonts w:eastAsia="Times New Roman" w:cs="Times New Roman"/>
          <w:lang w:eastAsia="et-EE"/>
        </w:rPr>
        <w:t>ning Ettevõtlikkuse ja konkurentsivõime arendamine</w:t>
      </w:r>
      <w:r w:rsidR="0035798E" w:rsidRPr="00351EDC">
        <w:rPr>
          <w:rFonts w:eastAsia="Times New Roman" w:cs="Times New Roman"/>
          <w:lang w:eastAsia="et-EE"/>
        </w:rPr>
        <w:t>.</w:t>
      </w:r>
    </w:p>
    <w:p w14:paraId="67650A12" w14:textId="0D0C4168" w:rsidR="00DE0C6C" w:rsidRPr="00351EDC" w:rsidRDefault="00DE0C6C" w:rsidP="00AE321E">
      <w:pPr>
        <w:pStyle w:val="Vahedeta"/>
        <w:numPr>
          <w:ilvl w:val="0"/>
          <w:numId w:val="88"/>
        </w:numPr>
        <w:rPr>
          <w:lang w:eastAsia="et-EE"/>
        </w:rPr>
      </w:pPr>
      <w:r w:rsidRPr="00351EDC">
        <w:rPr>
          <w:b/>
          <w:lang w:eastAsia="et-EE"/>
        </w:rPr>
        <w:t>Koostöö arendamine</w:t>
      </w:r>
      <w:r w:rsidRPr="00351EDC">
        <w:rPr>
          <w:lang w:eastAsia="et-EE"/>
        </w:rPr>
        <w:t xml:space="preserve"> piirkondlikul, regionaalsel ja rahvusvahelisel tasandil.</w:t>
      </w:r>
      <w:r w:rsidR="00936913" w:rsidRPr="00351EDC">
        <w:rPr>
          <w:lang w:eastAsia="et-EE"/>
        </w:rPr>
        <w:t xml:space="preserve"> Valdkonna strateegiline eesmärk on: </w:t>
      </w:r>
      <w:r w:rsidR="00936913" w:rsidRPr="00351EDC">
        <w:rPr>
          <w:rFonts w:eastAsia="Times New Roman" w:cs="Times New Roman"/>
          <w:b/>
          <w:bCs/>
          <w:lang w:eastAsia="et-EE"/>
        </w:rPr>
        <w:t>Tugev ja jätkusuutlik koostöövõrgustik siseriiklikul ning rahvusvahelisel tasandil.</w:t>
      </w:r>
      <w:r w:rsidR="005A490B" w:rsidRPr="00351EDC">
        <w:rPr>
          <w:rFonts w:eastAsia="Times New Roman" w:cs="Times New Roman"/>
          <w:lang w:eastAsia="et-EE"/>
        </w:rPr>
        <w:t xml:space="preserve"> Eesmärgi elleviimiseks on kavandatud 1 meede: Jätkusuutlikud koostöövõrgustikud.</w:t>
      </w:r>
    </w:p>
    <w:p w14:paraId="2D121F26" w14:textId="77777777" w:rsidR="00D1304D" w:rsidRPr="00351EDC" w:rsidRDefault="00D1304D" w:rsidP="001731BB">
      <w:pPr>
        <w:rPr>
          <w:rFonts w:eastAsia="Times New Roman" w:cs="Times New Roman"/>
          <w:i/>
          <w:sz w:val="22"/>
          <w:lang w:eastAsia="et-EE"/>
        </w:rPr>
      </w:pPr>
    </w:p>
    <w:p w14:paraId="05DB314F" w14:textId="13BA3FC5" w:rsidR="00936913" w:rsidRPr="00351EDC" w:rsidRDefault="00936913" w:rsidP="001731BB">
      <w:pPr>
        <w:rPr>
          <w:rFonts w:eastAsia="Times New Roman" w:cs="Times New Roman"/>
          <w:sz w:val="22"/>
          <w:u w:val="single"/>
          <w:lang w:eastAsia="et-EE"/>
        </w:rPr>
      </w:pPr>
      <w:r w:rsidRPr="00351EDC">
        <w:rPr>
          <w:rFonts w:eastAsia="Times New Roman" w:cs="Times New Roman"/>
          <w:sz w:val="22"/>
          <w:u w:val="single"/>
          <w:lang w:eastAsia="et-EE"/>
        </w:rPr>
        <w:t>Strateegiline mudel</w:t>
      </w:r>
    </w:p>
    <w:p w14:paraId="44FF5DB2" w14:textId="77777777" w:rsidR="00936913" w:rsidRPr="00351EDC" w:rsidRDefault="00936913" w:rsidP="001731BB">
      <w:pPr>
        <w:rPr>
          <w:rFonts w:eastAsia="Times New Roman" w:cs="Times New Roman"/>
          <w:i/>
          <w:sz w:val="22"/>
          <w:lang w:eastAsia="et-EE"/>
        </w:rPr>
      </w:pPr>
    </w:p>
    <w:p w14:paraId="2B41BB77" w14:textId="77777777" w:rsidR="00BF058D" w:rsidRPr="00351EDC" w:rsidRDefault="00BF058D" w:rsidP="00BF058D">
      <w:pPr>
        <w:rPr>
          <w:rFonts w:cs="Times-Bold"/>
          <w:bCs/>
        </w:rPr>
      </w:pPr>
      <w:r w:rsidRPr="00351EDC">
        <w:rPr>
          <w:rFonts w:cs="Times-Bold"/>
          <w:bCs/>
          <w:noProof/>
          <w:lang w:eastAsia="et-EE"/>
        </w:rPr>
        <w:drawing>
          <wp:inline distT="0" distB="0" distL="0" distR="0" wp14:anchorId="79F8E105" wp14:editId="4A858A08">
            <wp:extent cx="5760720" cy="5428844"/>
            <wp:effectExtent l="0" t="0" r="68580" b="1968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3C182B9" w14:textId="77777777" w:rsidR="00BF058D" w:rsidRPr="00351EDC" w:rsidRDefault="00BF058D" w:rsidP="00BF058D">
      <w:pPr>
        <w:rPr>
          <w:rFonts w:cs="Times-Bold"/>
          <w:bCs/>
          <w:sz w:val="4"/>
          <w:szCs w:val="4"/>
        </w:rPr>
      </w:pPr>
    </w:p>
    <w:p w14:paraId="01C0B96B" w14:textId="77777777" w:rsidR="00BF058D" w:rsidRPr="00351EDC" w:rsidRDefault="00BF058D" w:rsidP="00BF058D">
      <w:pPr>
        <w:rPr>
          <w:rFonts w:cs="Times-Bold"/>
          <w:bCs/>
          <w:i/>
        </w:rPr>
      </w:pPr>
      <w:r w:rsidRPr="00351EDC">
        <w:rPr>
          <w:rFonts w:cs="Times-Bold"/>
          <w:bCs/>
          <w:noProof/>
          <w:lang w:eastAsia="et-EE"/>
        </w:rPr>
        <w:drawing>
          <wp:inline distT="0" distB="0" distL="0" distR="0" wp14:anchorId="5A6E2202" wp14:editId="4E1B92C6">
            <wp:extent cx="5760720" cy="576350"/>
            <wp:effectExtent l="0" t="0" r="11430" b="146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995F8EA" w14:textId="5929E9A9" w:rsidR="00BF058D" w:rsidRPr="00351EDC" w:rsidRDefault="00BF058D" w:rsidP="00BF058D">
      <w:pPr>
        <w:rPr>
          <w:rFonts w:cs="Times-Bold"/>
          <w:bCs/>
          <w:i/>
          <w:sz w:val="18"/>
          <w:szCs w:val="18"/>
        </w:rPr>
      </w:pPr>
      <w:r w:rsidRPr="00351EDC">
        <w:rPr>
          <w:rFonts w:cs="Times-Bold"/>
          <w:bCs/>
          <w:i/>
          <w:sz w:val="18"/>
          <w:szCs w:val="18"/>
        </w:rPr>
        <w:t>Joonis 1</w:t>
      </w:r>
      <w:r w:rsidR="00ED2F80" w:rsidRPr="00351EDC">
        <w:rPr>
          <w:rFonts w:cs="Times-Bold"/>
          <w:bCs/>
          <w:i/>
          <w:sz w:val="18"/>
          <w:szCs w:val="18"/>
        </w:rPr>
        <w:t>8</w:t>
      </w:r>
      <w:r w:rsidRPr="00351EDC">
        <w:rPr>
          <w:rFonts w:cs="Times-Bold"/>
          <w:bCs/>
          <w:i/>
          <w:sz w:val="18"/>
          <w:szCs w:val="18"/>
        </w:rPr>
        <w:t>. MTÜ Partnerid strateegiline mudel.</w:t>
      </w:r>
    </w:p>
    <w:p w14:paraId="2391971E" w14:textId="404B591F" w:rsidR="00092060" w:rsidRPr="00351EDC" w:rsidRDefault="0077537B" w:rsidP="002D2A72">
      <w:pPr>
        <w:pStyle w:val="Pealkiri2"/>
        <w:rPr>
          <w:color w:val="auto"/>
        </w:rPr>
      </w:pPr>
      <w:bookmarkStart w:id="14" w:name="_Toc434483121"/>
      <w:r w:rsidRPr="00351EDC">
        <w:rPr>
          <w:color w:val="auto"/>
        </w:rPr>
        <w:t>4</w:t>
      </w:r>
      <w:r w:rsidR="00092060" w:rsidRPr="00351EDC">
        <w:rPr>
          <w:color w:val="auto"/>
        </w:rPr>
        <w:t>.</w:t>
      </w:r>
      <w:r w:rsidR="00936913" w:rsidRPr="00351EDC">
        <w:rPr>
          <w:color w:val="auto"/>
        </w:rPr>
        <w:t>2</w:t>
      </w:r>
      <w:r w:rsidR="00092060" w:rsidRPr="00351EDC">
        <w:rPr>
          <w:color w:val="auto"/>
        </w:rPr>
        <w:t xml:space="preserve"> Strateegia integreeritus ja uuenduslikkus</w:t>
      </w:r>
      <w:bookmarkEnd w:id="14"/>
      <w:r w:rsidR="00092060" w:rsidRPr="00351EDC">
        <w:rPr>
          <w:color w:val="auto"/>
        </w:rPr>
        <w:t xml:space="preserve"> </w:t>
      </w:r>
    </w:p>
    <w:p w14:paraId="235F1C10" w14:textId="77777777" w:rsidR="00092060" w:rsidRPr="00351EDC" w:rsidRDefault="00092060" w:rsidP="00B816F7">
      <w:pPr>
        <w:rPr>
          <w:rFonts w:eastAsia="Times New Roman" w:cs="Times New Roman"/>
          <w:lang w:eastAsia="et-EE"/>
        </w:rPr>
      </w:pPr>
    </w:p>
    <w:p w14:paraId="12C45434" w14:textId="77777777" w:rsidR="004764F9" w:rsidRPr="00351EDC" w:rsidRDefault="004764F9" w:rsidP="004764F9">
      <w:pPr>
        <w:widowControl w:val="0"/>
        <w:autoSpaceDE w:val="0"/>
        <w:autoSpaceDN w:val="0"/>
        <w:adjustRightInd w:val="0"/>
        <w:rPr>
          <w:rFonts w:cs="Times New Roman"/>
          <w:sz w:val="22"/>
        </w:rPr>
      </w:pPr>
      <w:r w:rsidRPr="00351EDC">
        <w:rPr>
          <w:rFonts w:cs="Times New Roman"/>
          <w:bCs/>
          <w:sz w:val="22"/>
        </w:rPr>
        <w:t>Strateegia uuenduslik olemus</w:t>
      </w:r>
      <w:r w:rsidRPr="00351EDC">
        <w:rPr>
          <w:rFonts w:cs="Times New Roman"/>
          <w:b/>
          <w:bCs/>
          <w:sz w:val="22"/>
        </w:rPr>
        <w:t xml:space="preserve"> </w:t>
      </w:r>
      <w:r w:rsidRPr="00351EDC">
        <w:rPr>
          <w:rFonts w:cs="Times New Roman"/>
          <w:sz w:val="22"/>
        </w:rPr>
        <w:t>seisneb selles, et tegu ei ole maakondliku strateegiaga, vaid spetsiaalselt MTÜ Partnerid tegevuspiirkonda katva strateegiaga, mis muudab strateegia koostamise mõneti keerulisemaks. Ei saa otseselt lähtuda maakondlikest arengukavadest ega maakonna tasandil tehtud uuringutest jms. Samuti on uuenduslik lähenemine, kus ei tooda esile ei maakonna ega kohaliku omavalitsuse vajadusi, vaid meetmete kavandamisel on lähtutud tegevusgrupist kui tervikust, soovides tagada piirkonnale ühtlane areng.</w:t>
      </w:r>
    </w:p>
    <w:p w14:paraId="79CEBB6C" w14:textId="77777777" w:rsidR="00EB3D74" w:rsidRPr="00351EDC" w:rsidRDefault="00EB3D74" w:rsidP="004764F9">
      <w:pPr>
        <w:widowControl w:val="0"/>
        <w:autoSpaceDE w:val="0"/>
        <w:autoSpaceDN w:val="0"/>
        <w:adjustRightInd w:val="0"/>
        <w:rPr>
          <w:rFonts w:cs="Times New Roman"/>
          <w:sz w:val="22"/>
        </w:rPr>
      </w:pPr>
    </w:p>
    <w:p w14:paraId="7D547517" w14:textId="77777777" w:rsidR="006F6402" w:rsidRPr="00351EDC" w:rsidRDefault="00EB3D74" w:rsidP="004764F9">
      <w:pPr>
        <w:widowControl w:val="0"/>
        <w:autoSpaceDE w:val="0"/>
        <w:autoSpaceDN w:val="0"/>
        <w:adjustRightInd w:val="0"/>
        <w:rPr>
          <w:rFonts w:cs="Times New Roman"/>
          <w:sz w:val="22"/>
        </w:rPr>
      </w:pPr>
      <w:r w:rsidRPr="00351EDC">
        <w:rPr>
          <w:rFonts w:cs="Times New Roman"/>
          <w:sz w:val="22"/>
        </w:rPr>
        <w:t xml:space="preserve">Uue perioodi strateegia on võrreldes eelmise strateegiaga </w:t>
      </w:r>
      <w:r w:rsidR="006F6402" w:rsidRPr="00351EDC">
        <w:rPr>
          <w:rFonts w:cs="Times New Roman"/>
          <w:sz w:val="22"/>
        </w:rPr>
        <w:t xml:space="preserve">integreeritud ja </w:t>
      </w:r>
      <w:r w:rsidRPr="00351EDC">
        <w:rPr>
          <w:rFonts w:cs="Times New Roman"/>
          <w:sz w:val="22"/>
        </w:rPr>
        <w:t xml:space="preserve">uuenduslik, kuna: </w:t>
      </w:r>
    </w:p>
    <w:p w14:paraId="6D25ED37" w14:textId="33A5CD6F" w:rsidR="006F6402" w:rsidRPr="00351EDC" w:rsidRDefault="00EB3D74" w:rsidP="004764F9">
      <w:pPr>
        <w:widowControl w:val="0"/>
        <w:autoSpaceDE w:val="0"/>
        <w:autoSpaceDN w:val="0"/>
        <w:adjustRightInd w:val="0"/>
        <w:rPr>
          <w:rFonts w:cs="Times New Roman"/>
          <w:sz w:val="22"/>
        </w:rPr>
      </w:pPr>
      <w:r w:rsidRPr="00351EDC">
        <w:rPr>
          <w:rFonts w:cs="Times New Roman"/>
          <w:sz w:val="22"/>
        </w:rPr>
        <w:t>1) selle koostamisse on kaasatud mitmeid piirkondlikke, regionaalseid, riiklikke ja rahvusvahelisi huvigruppe</w:t>
      </w:r>
      <w:r w:rsidR="006F6402" w:rsidRPr="00351EDC">
        <w:rPr>
          <w:rFonts w:cs="Times New Roman"/>
          <w:sz w:val="22"/>
        </w:rPr>
        <w:t>;</w:t>
      </w:r>
      <w:r w:rsidRPr="00351EDC">
        <w:rPr>
          <w:rFonts w:cs="Times New Roman"/>
          <w:sz w:val="22"/>
        </w:rPr>
        <w:t xml:space="preserve"> </w:t>
      </w:r>
    </w:p>
    <w:p w14:paraId="1BAEBB34" w14:textId="7AC6F5E9" w:rsidR="006F6402" w:rsidRPr="00351EDC" w:rsidRDefault="00EB3D74" w:rsidP="004764F9">
      <w:pPr>
        <w:widowControl w:val="0"/>
        <w:autoSpaceDE w:val="0"/>
        <w:autoSpaceDN w:val="0"/>
        <w:adjustRightInd w:val="0"/>
        <w:rPr>
          <w:rFonts w:cs="Times New Roman"/>
          <w:sz w:val="22"/>
        </w:rPr>
      </w:pPr>
      <w:r w:rsidRPr="00351EDC">
        <w:rPr>
          <w:rFonts w:cs="Times New Roman"/>
          <w:sz w:val="22"/>
        </w:rPr>
        <w:t>2) üheskoos huvigruppidega on välja selgitatud piirkonna ühtsus ja eripära</w:t>
      </w:r>
      <w:r w:rsidR="006F6402" w:rsidRPr="00351EDC">
        <w:rPr>
          <w:rFonts w:cs="Times New Roman"/>
          <w:sz w:val="22"/>
        </w:rPr>
        <w:t xml:space="preserve"> ning sellest tulenev tunnuslause;</w:t>
      </w:r>
      <w:r w:rsidRPr="00351EDC">
        <w:rPr>
          <w:rFonts w:cs="Times New Roman"/>
          <w:sz w:val="22"/>
        </w:rPr>
        <w:t xml:space="preserve"> </w:t>
      </w:r>
    </w:p>
    <w:p w14:paraId="4165F3F2" w14:textId="3DD4DCA3" w:rsidR="006F6402" w:rsidRPr="00351EDC" w:rsidRDefault="00EB3D74" w:rsidP="004764F9">
      <w:pPr>
        <w:widowControl w:val="0"/>
        <w:autoSpaceDE w:val="0"/>
        <w:autoSpaceDN w:val="0"/>
        <w:adjustRightInd w:val="0"/>
        <w:rPr>
          <w:rFonts w:cs="Times New Roman"/>
          <w:sz w:val="22"/>
        </w:rPr>
      </w:pPr>
      <w:r w:rsidRPr="00351EDC">
        <w:rPr>
          <w:rFonts w:cs="Times New Roman"/>
          <w:sz w:val="22"/>
        </w:rPr>
        <w:t>3) selle käigus on planeeritud mitmeid siseriiklikke ja rahvusvahelisi koostööprojekte</w:t>
      </w:r>
      <w:r w:rsidR="006F6402" w:rsidRPr="00351EDC">
        <w:rPr>
          <w:rFonts w:cs="Times New Roman"/>
          <w:sz w:val="22"/>
        </w:rPr>
        <w:t>;</w:t>
      </w:r>
      <w:r w:rsidRPr="00351EDC">
        <w:rPr>
          <w:rFonts w:cs="Times New Roman"/>
          <w:sz w:val="22"/>
        </w:rPr>
        <w:t xml:space="preserve"> </w:t>
      </w:r>
    </w:p>
    <w:p w14:paraId="2F1B84CC" w14:textId="6D900E12" w:rsidR="006F6402" w:rsidRPr="00351EDC" w:rsidRDefault="006F6402" w:rsidP="004764F9">
      <w:pPr>
        <w:widowControl w:val="0"/>
        <w:autoSpaceDE w:val="0"/>
        <w:autoSpaceDN w:val="0"/>
        <w:adjustRightInd w:val="0"/>
        <w:rPr>
          <w:rFonts w:cs="Times New Roman"/>
          <w:sz w:val="22"/>
        </w:rPr>
      </w:pPr>
      <w:r w:rsidRPr="00351EDC">
        <w:rPr>
          <w:rFonts w:cs="Times New Roman"/>
          <w:sz w:val="22"/>
        </w:rPr>
        <w:t xml:space="preserve">4) </w:t>
      </w:r>
      <w:r w:rsidR="00EB3D74" w:rsidRPr="00351EDC">
        <w:rPr>
          <w:rFonts w:cs="Times New Roman"/>
          <w:sz w:val="22"/>
        </w:rPr>
        <w:t xml:space="preserve">see toob paremini välja seoseid </w:t>
      </w:r>
      <w:r w:rsidRPr="00351EDC">
        <w:rPr>
          <w:rFonts w:cs="Times New Roman"/>
          <w:sz w:val="22"/>
        </w:rPr>
        <w:t xml:space="preserve">eripära, tunnuslause, arengupotentsiaali, kitsaskohtade, arenguvajaduste, visiooni, strateegiliste valdkondade ja eesmärkide, läbiva printsiibi, kavandatud meetmete ja indikaatorite vahel; </w:t>
      </w:r>
    </w:p>
    <w:p w14:paraId="0F870116" w14:textId="77777777" w:rsidR="006F6402" w:rsidRPr="00351EDC" w:rsidRDefault="006F6402" w:rsidP="004764F9">
      <w:pPr>
        <w:widowControl w:val="0"/>
        <w:autoSpaceDE w:val="0"/>
        <w:autoSpaceDN w:val="0"/>
        <w:adjustRightInd w:val="0"/>
        <w:rPr>
          <w:rFonts w:cs="Times New Roman"/>
          <w:sz w:val="22"/>
        </w:rPr>
      </w:pPr>
      <w:r w:rsidRPr="00351EDC">
        <w:rPr>
          <w:rFonts w:cs="Times New Roman"/>
          <w:sz w:val="22"/>
        </w:rPr>
        <w:t xml:space="preserve">5) on tugevalt seotud MAK prioriteetide ja teiste tähtsate arengudokumentidega. </w:t>
      </w:r>
    </w:p>
    <w:p w14:paraId="6BBEB6AD" w14:textId="77777777" w:rsidR="006F6402" w:rsidRPr="00351EDC" w:rsidRDefault="006F6402" w:rsidP="004764F9">
      <w:pPr>
        <w:widowControl w:val="0"/>
        <w:autoSpaceDE w:val="0"/>
        <w:autoSpaceDN w:val="0"/>
        <w:adjustRightInd w:val="0"/>
        <w:rPr>
          <w:rFonts w:cs="Times New Roman"/>
          <w:sz w:val="22"/>
        </w:rPr>
      </w:pPr>
    </w:p>
    <w:p w14:paraId="0AF92050" w14:textId="4845CCAD" w:rsidR="00EB3D74" w:rsidRPr="00351EDC" w:rsidRDefault="006F6402" w:rsidP="004764F9">
      <w:pPr>
        <w:widowControl w:val="0"/>
        <w:autoSpaceDE w:val="0"/>
        <w:autoSpaceDN w:val="0"/>
        <w:adjustRightInd w:val="0"/>
        <w:rPr>
          <w:rFonts w:cs="Times New Roman"/>
          <w:sz w:val="22"/>
        </w:rPr>
      </w:pPr>
      <w:r w:rsidRPr="00351EDC">
        <w:rPr>
          <w:rFonts w:cs="Times New Roman"/>
          <w:sz w:val="22"/>
        </w:rPr>
        <w:t xml:space="preserve">Detailne sidusus on toodud välja </w:t>
      </w:r>
      <w:hyperlink r:id="rId63" w:history="1">
        <w:r w:rsidRPr="00351EDC">
          <w:rPr>
            <w:rStyle w:val="Hperlink"/>
            <w:rFonts w:cs="Times New Roman"/>
            <w:color w:val="auto"/>
            <w:sz w:val="22"/>
          </w:rPr>
          <w:t>Lisas 1</w:t>
        </w:r>
      </w:hyperlink>
      <w:r w:rsidRPr="00351EDC">
        <w:rPr>
          <w:rFonts w:cs="Times New Roman"/>
          <w:sz w:val="22"/>
        </w:rPr>
        <w:t xml:space="preserve">.  </w:t>
      </w:r>
    </w:p>
    <w:p w14:paraId="10DEFFD2" w14:textId="77777777" w:rsidR="004764F9" w:rsidRPr="00351EDC" w:rsidRDefault="004764F9" w:rsidP="004764F9">
      <w:pPr>
        <w:widowControl w:val="0"/>
        <w:autoSpaceDE w:val="0"/>
        <w:autoSpaceDN w:val="0"/>
        <w:adjustRightInd w:val="0"/>
        <w:rPr>
          <w:rFonts w:cs="Times New Roman"/>
          <w:sz w:val="22"/>
        </w:rPr>
      </w:pPr>
    </w:p>
    <w:p w14:paraId="5608E637" w14:textId="0E7304E9" w:rsidR="000A4C0A" w:rsidRPr="00351EDC" w:rsidRDefault="00481531" w:rsidP="004764F9">
      <w:pPr>
        <w:widowControl w:val="0"/>
        <w:autoSpaceDE w:val="0"/>
        <w:autoSpaceDN w:val="0"/>
        <w:adjustRightInd w:val="0"/>
        <w:rPr>
          <w:rFonts w:cs="Times New Roman"/>
          <w:sz w:val="22"/>
        </w:rPr>
      </w:pPr>
      <w:r w:rsidRPr="00351EDC">
        <w:rPr>
          <w:rFonts w:cs="Times New Roman"/>
          <w:sz w:val="22"/>
        </w:rPr>
        <w:t>MTÜ Partnerid on kujundanud</w:t>
      </w:r>
      <w:r w:rsidR="004764F9" w:rsidRPr="00351EDC">
        <w:rPr>
          <w:rFonts w:cs="Times New Roman"/>
          <w:sz w:val="22"/>
        </w:rPr>
        <w:t xml:space="preserve"> kaks strateegilist </w:t>
      </w:r>
      <w:r w:rsidRPr="00351EDC">
        <w:rPr>
          <w:rFonts w:cs="Times New Roman"/>
          <w:sz w:val="22"/>
        </w:rPr>
        <w:t xml:space="preserve">valdkonda, </w:t>
      </w:r>
      <w:r w:rsidR="00D728BF" w:rsidRPr="00351EDC">
        <w:rPr>
          <w:rFonts w:cs="Times New Roman"/>
          <w:sz w:val="22"/>
        </w:rPr>
        <w:t xml:space="preserve">milleks on kohalikul ressursil põhineva </w:t>
      </w:r>
      <w:r w:rsidR="001225B7" w:rsidRPr="00351EDC">
        <w:rPr>
          <w:rFonts w:cs="Times New Roman"/>
          <w:sz w:val="22"/>
        </w:rPr>
        <w:t xml:space="preserve">elukeskkonna ja </w:t>
      </w:r>
      <w:r w:rsidR="00D728BF" w:rsidRPr="00351EDC">
        <w:rPr>
          <w:rFonts w:cs="Times New Roman"/>
          <w:sz w:val="22"/>
        </w:rPr>
        <w:t>ettevõtluse arendamine</w:t>
      </w:r>
      <w:r w:rsidR="000A4C0A" w:rsidRPr="00351EDC">
        <w:rPr>
          <w:rFonts w:cs="Times New Roman"/>
          <w:sz w:val="22"/>
        </w:rPr>
        <w:t xml:space="preserve"> (</w:t>
      </w:r>
      <w:r w:rsidR="001225B7" w:rsidRPr="00351EDC">
        <w:rPr>
          <w:rFonts w:cs="Times New Roman"/>
          <w:sz w:val="22"/>
        </w:rPr>
        <w:t>hõlmavad</w:t>
      </w:r>
      <w:r w:rsidR="00D728BF" w:rsidRPr="00351EDC">
        <w:rPr>
          <w:rFonts w:cs="Times New Roman"/>
          <w:sz w:val="22"/>
        </w:rPr>
        <w:t xml:space="preserve"> enda alla kogukonna teenuste arendamist ja kultuuri väärtustamist</w:t>
      </w:r>
      <w:r w:rsidR="001225B7" w:rsidRPr="00351EDC">
        <w:rPr>
          <w:rFonts w:cs="Times New Roman"/>
          <w:sz w:val="22"/>
        </w:rPr>
        <w:t xml:space="preserve"> ning ettevõtlikkuse ja ettevõtete konkurentsivõime suurendamist</w:t>
      </w:r>
      <w:r w:rsidR="000A4C0A" w:rsidRPr="00351EDC">
        <w:rPr>
          <w:rFonts w:cs="Times New Roman"/>
          <w:sz w:val="22"/>
        </w:rPr>
        <w:t xml:space="preserve">), mida täiendab kolmas </w:t>
      </w:r>
      <w:r w:rsidR="00EB3D74" w:rsidRPr="00351EDC">
        <w:rPr>
          <w:rFonts w:cs="Times New Roman"/>
          <w:sz w:val="22"/>
        </w:rPr>
        <w:t>strateegiline</w:t>
      </w:r>
      <w:r w:rsidR="000A4C0A" w:rsidRPr="00351EDC">
        <w:rPr>
          <w:rFonts w:cs="Times New Roman"/>
          <w:sz w:val="22"/>
        </w:rPr>
        <w:t xml:space="preserve"> horisontaalne valdkond </w:t>
      </w:r>
      <w:r w:rsidR="0038079A" w:rsidRPr="00351EDC">
        <w:rPr>
          <w:rFonts w:cs="Times New Roman"/>
          <w:sz w:val="22"/>
        </w:rPr>
        <w:t>–</w:t>
      </w:r>
      <w:r w:rsidR="00495EA3" w:rsidRPr="00351EDC">
        <w:rPr>
          <w:rFonts w:cs="Times New Roman"/>
          <w:sz w:val="22"/>
        </w:rPr>
        <w:t xml:space="preserve"> </w:t>
      </w:r>
      <w:r w:rsidR="00D728BF" w:rsidRPr="00351EDC">
        <w:rPr>
          <w:rFonts w:cs="Times New Roman"/>
          <w:sz w:val="22"/>
        </w:rPr>
        <w:t>koostöö arendamine.</w:t>
      </w:r>
      <w:r w:rsidR="00DB4FB6" w:rsidRPr="00351EDC">
        <w:rPr>
          <w:rFonts w:cs="Times New Roman"/>
          <w:sz w:val="22"/>
        </w:rPr>
        <w:t xml:space="preserve"> </w:t>
      </w:r>
    </w:p>
    <w:p w14:paraId="2E74BE66" w14:textId="77777777" w:rsidR="00DB4FB6" w:rsidRPr="00351EDC" w:rsidRDefault="00DB4FB6" w:rsidP="00B816F7">
      <w:pPr>
        <w:widowControl w:val="0"/>
        <w:autoSpaceDE w:val="0"/>
        <w:autoSpaceDN w:val="0"/>
        <w:adjustRightInd w:val="0"/>
        <w:rPr>
          <w:rFonts w:cs="Times New Roman"/>
          <w:sz w:val="22"/>
        </w:rPr>
      </w:pPr>
    </w:p>
    <w:p w14:paraId="5C58AB2E" w14:textId="32516697" w:rsidR="002C3D79" w:rsidRPr="00351EDC" w:rsidRDefault="00DB4FB6" w:rsidP="00335E3E">
      <w:pPr>
        <w:widowControl w:val="0"/>
        <w:autoSpaceDE w:val="0"/>
        <w:autoSpaceDN w:val="0"/>
        <w:adjustRightInd w:val="0"/>
        <w:rPr>
          <w:rFonts w:cs="Times New Roman"/>
          <w:sz w:val="22"/>
        </w:rPr>
      </w:pPr>
      <w:r w:rsidRPr="00351EDC">
        <w:rPr>
          <w:rFonts w:cs="Times New Roman"/>
          <w:sz w:val="22"/>
        </w:rPr>
        <w:t xml:space="preserve">Strateegiaga eelistatakse projekte, mis lähtuvad piirkonna </w:t>
      </w:r>
      <w:r w:rsidR="003B523F" w:rsidRPr="00351EDC">
        <w:rPr>
          <w:rFonts w:cs="Times New Roman"/>
          <w:sz w:val="22"/>
        </w:rPr>
        <w:t>eripära</w:t>
      </w:r>
      <w:r w:rsidR="00135120" w:rsidRPr="00351EDC">
        <w:rPr>
          <w:rFonts w:cs="Times New Roman"/>
          <w:sz w:val="22"/>
        </w:rPr>
        <w:t xml:space="preserve">st, </w:t>
      </w:r>
      <w:r w:rsidRPr="00351EDC">
        <w:rPr>
          <w:rFonts w:cs="Times New Roman"/>
          <w:sz w:val="22"/>
        </w:rPr>
        <w:t xml:space="preserve">kitsaskohtadest ja arenguvajadustes ning vastavad läbivale printsiibile </w:t>
      </w:r>
      <w:r w:rsidR="00C06D44" w:rsidRPr="00351EDC">
        <w:rPr>
          <w:rFonts w:cs="Times New Roman"/>
          <w:sz w:val="22"/>
        </w:rPr>
        <w:t>“</w:t>
      </w:r>
      <w:r w:rsidR="00C06D44" w:rsidRPr="00351EDC">
        <w:rPr>
          <w:rFonts w:cs="Times New Roman"/>
          <w:b/>
          <w:sz w:val="22"/>
        </w:rPr>
        <w:t>H</w:t>
      </w:r>
      <w:r w:rsidR="001225B7" w:rsidRPr="00351EDC">
        <w:rPr>
          <w:rFonts w:cs="Times New Roman"/>
          <w:b/>
          <w:sz w:val="22"/>
        </w:rPr>
        <w:t>oitud ja väärtustatud kohalikud ressursid</w:t>
      </w:r>
      <w:r w:rsidR="00C06D44" w:rsidRPr="00351EDC">
        <w:rPr>
          <w:rFonts w:cs="Times New Roman"/>
          <w:sz w:val="22"/>
        </w:rPr>
        <w:t>”</w:t>
      </w:r>
      <w:r w:rsidR="0073204B" w:rsidRPr="00351EDC">
        <w:rPr>
          <w:rFonts w:cs="Times New Roman"/>
          <w:sz w:val="22"/>
        </w:rPr>
        <w:t>, kus: a) hoidmise all on mõeldud</w:t>
      </w:r>
      <w:r w:rsidR="003B523F" w:rsidRPr="00351EDC">
        <w:rPr>
          <w:rFonts w:cs="Times New Roman"/>
          <w:sz w:val="22"/>
        </w:rPr>
        <w:t xml:space="preserve"> piirkonna eripärast tulenevate</w:t>
      </w:r>
      <w:r w:rsidR="0073204B" w:rsidRPr="00351EDC">
        <w:rPr>
          <w:rFonts w:cs="Times New Roman"/>
          <w:sz w:val="22"/>
        </w:rPr>
        <w:t xml:space="preserve"> </w:t>
      </w:r>
      <w:r w:rsidR="007957CD" w:rsidRPr="00351EDC">
        <w:rPr>
          <w:rFonts w:cs="Times New Roman"/>
          <w:sz w:val="22"/>
        </w:rPr>
        <w:t>kohalike</w:t>
      </w:r>
      <w:r w:rsidR="0073204B" w:rsidRPr="00351EDC">
        <w:rPr>
          <w:rFonts w:cs="Times New Roman"/>
          <w:sz w:val="22"/>
        </w:rPr>
        <w:t xml:space="preserve"> </w:t>
      </w:r>
      <w:r w:rsidR="00C06D44" w:rsidRPr="00351EDC">
        <w:rPr>
          <w:rFonts w:eastAsia="Times New Roman" w:cs="Times New Roman"/>
          <w:sz w:val="22"/>
          <w:lang w:eastAsia="et-EE"/>
        </w:rPr>
        <w:t xml:space="preserve">materiaalsete kui ka mittemateriaalsete </w:t>
      </w:r>
      <w:r w:rsidR="0073204B" w:rsidRPr="00351EDC">
        <w:rPr>
          <w:rFonts w:cs="Times New Roman"/>
          <w:sz w:val="22"/>
        </w:rPr>
        <w:t>ressursside kaitsmist, kindlustades sellega elamisväärset elukeskkonda ja mitmekesist ettevõtlust tegevuspiirkonnas</w:t>
      </w:r>
      <w:r w:rsidRPr="00351EDC">
        <w:rPr>
          <w:rFonts w:cs="Times New Roman"/>
          <w:sz w:val="22"/>
        </w:rPr>
        <w:t>,</w:t>
      </w:r>
      <w:r w:rsidR="0073204B" w:rsidRPr="00351EDC">
        <w:rPr>
          <w:rFonts w:cs="Times New Roman"/>
          <w:sz w:val="22"/>
        </w:rPr>
        <w:t xml:space="preserve"> b) väärtustamise all </w:t>
      </w:r>
      <w:r w:rsidR="001225B7" w:rsidRPr="00351EDC">
        <w:rPr>
          <w:rFonts w:cs="Times New Roman"/>
          <w:sz w:val="22"/>
        </w:rPr>
        <w:t xml:space="preserve">on mõeldud </w:t>
      </w:r>
      <w:r w:rsidR="001225B7" w:rsidRPr="00351EDC">
        <w:rPr>
          <w:rFonts w:eastAsia="Times New Roman" w:cs="Times New Roman"/>
          <w:sz w:val="22"/>
          <w:lang w:eastAsia="et-EE"/>
        </w:rPr>
        <w:t>kohalikul ressursil</w:t>
      </w:r>
      <w:r w:rsidR="00C06D44" w:rsidRPr="00351EDC">
        <w:rPr>
          <w:rFonts w:eastAsia="Times New Roman" w:cs="Times New Roman"/>
          <w:sz w:val="22"/>
          <w:lang w:eastAsia="et-EE"/>
        </w:rPr>
        <w:t xml:space="preserve"> </w:t>
      </w:r>
      <w:r w:rsidR="001225B7" w:rsidRPr="00351EDC">
        <w:rPr>
          <w:rFonts w:eastAsia="Times New Roman" w:cs="Times New Roman"/>
          <w:sz w:val="22"/>
          <w:lang w:eastAsia="et-EE"/>
        </w:rPr>
        <w:t xml:space="preserve">ja ka unustatud vanal põhinevate uudsete </w:t>
      </w:r>
      <w:r w:rsidRPr="00351EDC">
        <w:rPr>
          <w:rFonts w:eastAsia="Times New Roman" w:cs="Times New Roman"/>
          <w:sz w:val="22"/>
          <w:lang w:eastAsia="et-EE"/>
        </w:rPr>
        <w:t xml:space="preserve">ja uute </w:t>
      </w:r>
      <w:r w:rsidR="001225B7" w:rsidRPr="00351EDC">
        <w:rPr>
          <w:rFonts w:eastAsia="Times New Roman" w:cs="Times New Roman"/>
          <w:sz w:val="22"/>
          <w:lang w:eastAsia="et-EE"/>
        </w:rPr>
        <w:t xml:space="preserve">toodete </w:t>
      </w:r>
      <w:r w:rsidRPr="00351EDC">
        <w:rPr>
          <w:rFonts w:eastAsia="Times New Roman" w:cs="Times New Roman"/>
          <w:sz w:val="22"/>
          <w:lang w:eastAsia="et-EE"/>
        </w:rPr>
        <w:t>ning</w:t>
      </w:r>
      <w:r w:rsidR="001225B7" w:rsidRPr="00351EDC">
        <w:rPr>
          <w:rFonts w:eastAsia="Times New Roman" w:cs="Times New Roman"/>
          <w:sz w:val="22"/>
          <w:lang w:eastAsia="et-EE"/>
        </w:rPr>
        <w:t xml:space="preserve"> teenuste arendamist.</w:t>
      </w:r>
      <w:r w:rsidRPr="00351EDC">
        <w:rPr>
          <w:rFonts w:eastAsia="Times New Roman" w:cs="Times New Roman"/>
          <w:sz w:val="22"/>
          <w:lang w:eastAsia="et-EE"/>
        </w:rPr>
        <w:t xml:space="preserve"> See tähendab, et kõikide projektidega püüeldakse piirkonna jaoks uuenduslike lahenduste poole. </w:t>
      </w:r>
      <w:r w:rsidR="00B5575C" w:rsidRPr="00351EDC">
        <w:rPr>
          <w:rFonts w:cs="Times New Roman"/>
          <w:sz w:val="22"/>
        </w:rPr>
        <w:t>Vastav lähenemine baseerub Leader-põhimõtetel “partnerlus</w:t>
      </w:r>
      <w:r w:rsidR="00975BFA" w:rsidRPr="00351EDC">
        <w:rPr>
          <w:rFonts w:cs="Times New Roman"/>
          <w:sz w:val="22"/>
        </w:rPr>
        <w:t>”</w:t>
      </w:r>
      <w:r w:rsidR="00B5575C" w:rsidRPr="00351EDC">
        <w:rPr>
          <w:rFonts w:cs="Times New Roman"/>
          <w:sz w:val="22"/>
        </w:rPr>
        <w:t xml:space="preserve">, “uuendused”, “koostöö”, “võrgustikutöö” ja “kohalik algatus”. </w:t>
      </w:r>
    </w:p>
    <w:p w14:paraId="705BADFB" w14:textId="77777777" w:rsidR="0038079A" w:rsidRPr="00351EDC" w:rsidRDefault="0038079A" w:rsidP="0038079A">
      <w:pPr>
        <w:rPr>
          <w:lang w:eastAsia="et-EE"/>
        </w:rPr>
      </w:pPr>
    </w:p>
    <w:p w14:paraId="09CBC847" w14:textId="77777777" w:rsidR="008B359B" w:rsidRPr="00351EDC" w:rsidRDefault="0070013A" w:rsidP="002D2A72">
      <w:pPr>
        <w:pStyle w:val="Pealkiri1"/>
        <w:rPr>
          <w:color w:val="auto"/>
        </w:rPr>
      </w:pPr>
      <w:bookmarkStart w:id="15" w:name="_Toc434483122"/>
      <w:r w:rsidRPr="00351EDC">
        <w:rPr>
          <w:color w:val="auto"/>
        </w:rPr>
        <w:t>5</w:t>
      </w:r>
      <w:r w:rsidR="008B359B" w:rsidRPr="00351EDC">
        <w:rPr>
          <w:color w:val="auto"/>
        </w:rPr>
        <w:t>. TEGEVUSKAVA</w:t>
      </w:r>
      <w:bookmarkEnd w:id="15"/>
    </w:p>
    <w:p w14:paraId="69CEFA8C" w14:textId="77777777" w:rsidR="008E0129" w:rsidRPr="00351EDC" w:rsidRDefault="008E0129" w:rsidP="00B816F7">
      <w:pPr>
        <w:widowControl w:val="0"/>
        <w:autoSpaceDE w:val="0"/>
        <w:autoSpaceDN w:val="0"/>
        <w:adjustRightInd w:val="0"/>
        <w:ind w:right="-431"/>
        <w:rPr>
          <w:rFonts w:cs="Times New Roman"/>
          <w:lang w:val="en-US"/>
        </w:rPr>
      </w:pPr>
    </w:p>
    <w:p w14:paraId="446EB3E3" w14:textId="77777777" w:rsidR="008E0129" w:rsidRPr="00351EDC" w:rsidRDefault="0070013A" w:rsidP="002D2A72">
      <w:pPr>
        <w:pStyle w:val="Pealkiri2"/>
        <w:rPr>
          <w:color w:val="auto"/>
        </w:rPr>
      </w:pPr>
      <w:bookmarkStart w:id="16" w:name="_Toc434483123"/>
      <w:r w:rsidRPr="00351EDC">
        <w:rPr>
          <w:color w:val="auto"/>
        </w:rPr>
        <w:t>5</w:t>
      </w:r>
      <w:r w:rsidR="008E0129" w:rsidRPr="00351EDC">
        <w:rPr>
          <w:color w:val="auto"/>
        </w:rPr>
        <w:t>.1 Meetmete valiku üldine põhjendus</w:t>
      </w:r>
      <w:bookmarkEnd w:id="16"/>
    </w:p>
    <w:p w14:paraId="65F7DBF0" w14:textId="77777777" w:rsidR="00D309D6" w:rsidRPr="00351EDC" w:rsidRDefault="00D309D6" w:rsidP="00B816F7">
      <w:pPr>
        <w:widowControl w:val="0"/>
        <w:autoSpaceDE w:val="0"/>
        <w:autoSpaceDN w:val="0"/>
        <w:adjustRightInd w:val="0"/>
        <w:rPr>
          <w:rFonts w:cs="Times New Roman"/>
          <w:sz w:val="23"/>
          <w:szCs w:val="23"/>
          <w:lang w:val="en-US"/>
        </w:rPr>
      </w:pPr>
    </w:p>
    <w:p w14:paraId="70BD632C" w14:textId="77777777" w:rsidR="00EE17E4" w:rsidRPr="00351EDC" w:rsidRDefault="00F75B15" w:rsidP="00B816F7">
      <w:pPr>
        <w:widowControl w:val="0"/>
        <w:autoSpaceDE w:val="0"/>
        <w:autoSpaceDN w:val="0"/>
        <w:adjustRightInd w:val="0"/>
        <w:rPr>
          <w:rFonts w:cs="Times New Roman"/>
          <w:sz w:val="22"/>
        </w:rPr>
      </w:pPr>
      <w:r w:rsidRPr="00351EDC">
        <w:rPr>
          <w:rFonts w:cs="Times New Roman"/>
          <w:sz w:val="22"/>
        </w:rPr>
        <w:t xml:space="preserve">MTÜ Partnerid eelmise perioodi strateegia rakendamise kogemus näitas, et meetmed olid laiapõhjalised ning sellest tulenevalt oli võimalik toetada ka väga erinevaid tegevusi. Vastav lähenemine tõi kaasa suure taotluste arvu, kõrge halduskoormuse hindamiskomisjonile ja tegevmeeskonnale. </w:t>
      </w:r>
      <w:r w:rsidR="00EE17E4" w:rsidRPr="00351EDC">
        <w:rPr>
          <w:rFonts w:cs="Times New Roman"/>
          <w:sz w:val="22"/>
        </w:rPr>
        <w:t>Sellest tulenevalt on uue perioodi strateegia ning meetmete väljakujundamisel olnud üheks eesmärgiks täpsemate fookuste seadmine ning seeläbi ressursi suunamine piirkonna arengu võtmeteemadele arvestades sealjuures Leader-lähenemise põhimõtteid.</w:t>
      </w:r>
    </w:p>
    <w:p w14:paraId="2C9278C9" w14:textId="77777777" w:rsidR="00EE17E4" w:rsidRPr="00351EDC" w:rsidRDefault="00EE17E4" w:rsidP="00B816F7">
      <w:pPr>
        <w:widowControl w:val="0"/>
        <w:autoSpaceDE w:val="0"/>
        <w:autoSpaceDN w:val="0"/>
        <w:adjustRightInd w:val="0"/>
        <w:rPr>
          <w:rFonts w:cs="Times New Roman"/>
          <w:sz w:val="22"/>
        </w:rPr>
      </w:pPr>
    </w:p>
    <w:p w14:paraId="0A307CC8" w14:textId="76898888" w:rsidR="00E124B7" w:rsidRPr="00351EDC" w:rsidRDefault="00D309D6" w:rsidP="00B816F7">
      <w:pPr>
        <w:widowControl w:val="0"/>
        <w:autoSpaceDE w:val="0"/>
        <w:autoSpaceDN w:val="0"/>
        <w:adjustRightInd w:val="0"/>
        <w:rPr>
          <w:rFonts w:cs="Times New Roman"/>
          <w:sz w:val="22"/>
        </w:rPr>
      </w:pPr>
      <w:r w:rsidRPr="00351EDC">
        <w:rPr>
          <w:rFonts w:cs="Times New Roman"/>
          <w:sz w:val="22"/>
        </w:rPr>
        <w:t>Tulenevalt</w:t>
      </w:r>
      <w:r w:rsidR="00B5169F" w:rsidRPr="00351EDC">
        <w:rPr>
          <w:rFonts w:cs="Times New Roman"/>
          <w:sz w:val="22"/>
        </w:rPr>
        <w:t xml:space="preserve"> teostatud uuringutest, </w:t>
      </w:r>
      <w:r w:rsidRPr="00351EDC">
        <w:rPr>
          <w:rFonts w:cs="Times New Roman"/>
          <w:sz w:val="22"/>
        </w:rPr>
        <w:t xml:space="preserve">strateegia </w:t>
      </w:r>
      <w:r w:rsidR="006E243D" w:rsidRPr="00351EDC">
        <w:rPr>
          <w:rFonts w:cs="Times New Roman"/>
          <w:sz w:val="22"/>
        </w:rPr>
        <w:t xml:space="preserve">koostamise </w:t>
      </w:r>
      <w:r w:rsidRPr="00351EDC">
        <w:rPr>
          <w:rFonts w:cs="Times New Roman"/>
          <w:sz w:val="22"/>
        </w:rPr>
        <w:t>protsessi raames toimun</w:t>
      </w:r>
      <w:r w:rsidR="00B5169F" w:rsidRPr="00351EDC">
        <w:rPr>
          <w:rFonts w:cs="Times New Roman"/>
          <w:sz w:val="22"/>
        </w:rPr>
        <w:t>ud kaasamisüritustest, strateegia juhtgrupi</w:t>
      </w:r>
      <w:r w:rsidRPr="00351EDC">
        <w:rPr>
          <w:rFonts w:cs="Times New Roman"/>
          <w:sz w:val="22"/>
        </w:rPr>
        <w:t xml:space="preserve"> nõupidamisest ning eelneva perioodi kogemusest</w:t>
      </w:r>
      <w:r w:rsidR="00EE2178" w:rsidRPr="00351EDC">
        <w:rPr>
          <w:rFonts w:cs="Times New Roman"/>
          <w:sz w:val="22"/>
        </w:rPr>
        <w:t>,</w:t>
      </w:r>
      <w:r w:rsidRPr="00351EDC">
        <w:rPr>
          <w:rFonts w:cs="Times New Roman"/>
          <w:sz w:val="22"/>
        </w:rPr>
        <w:t xml:space="preserve"> keskendub </w:t>
      </w:r>
      <w:r w:rsidR="00B5169F" w:rsidRPr="00351EDC">
        <w:rPr>
          <w:rFonts w:cs="Times New Roman"/>
          <w:sz w:val="22"/>
        </w:rPr>
        <w:t xml:space="preserve">käesolev </w:t>
      </w:r>
      <w:r w:rsidRPr="00351EDC">
        <w:rPr>
          <w:rFonts w:cs="Times New Roman"/>
          <w:sz w:val="22"/>
        </w:rPr>
        <w:t xml:space="preserve">strateegia kolmele peamisele </w:t>
      </w:r>
      <w:r w:rsidR="00B5169F" w:rsidRPr="00351EDC">
        <w:rPr>
          <w:rFonts w:cs="Times New Roman"/>
          <w:sz w:val="22"/>
        </w:rPr>
        <w:t xml:space="preserve">strateegilisele </w:t>
      </w:r>
      <w:r w:rsidRPr="00351EDC">
        <w:rPr>
          <w:rFonts w:cs="Times New Roman"/>
          <w:sz w:val="22"/>
        </w:rPr>
        <w:t xml:space="preserve">valdkonnale, milleks on </w:t>
      </w:r>
      <w:r w:rsidR="006149F3" w:rsidRPr="00351EDC">
        <w:rPr>
          <w:rFonts w:cs="Times New Roman"/>
          <w:sz w:val="22"/>
        </w:rPr>
        <w:t>elukeskkonna arendamine, ettevõtluse arendamine</w:t>
      </w:r>
      <w:r w:rsidRPr="00351EDC">
        <w:rPr>
          <w:rFonts w:cs="Times New Roman"/>
          <w:sz w:val="22"/>
        </w:rPr>
        <w:t xml:space="preserve"> </w:t>
      </w:r>
      <w:r w:rsidR="00B5169F" w:rsidRPr="00351EDC">
        <w:rPr>
          <w:rFonts w:cs="Times New Roman"/>
          <w:sz w:val="22"/>
        </w:rPr>
        <w:t>ning koostöö</w:t>
      </w:r>
      <w:r w:rsidRPr="00351EDC">
        <w:rPr>
          <w:rFonts w:cs="Times New Roman"/>
          <w:sz w:val="22"/>
        </w:rPr>
        <w:t xml:space="preserve"> aren</w:t>
      </w:r>
      <w:r w:rsidR="00BD1CB6" w:rsidRPr="00351EDC">
        <w:rPr>
          <w:rFonts w:cs="Times New Roman"/>
          <w:sz w:val="22"/>
        </w:rPr>
        <w:t xml:space="preserve">damine. </w:t>
      </w:r>
      <w:r w:rsidR="0060462C" w:rsidRPr="00351EDC">
        <w:rPr>
          <w:rFonts w:cs="Times New Roman"/>
          <w:sz w:val="22"/>
        </w:rPr>
        <w:t>Ko</w:t>
      </w:r>
      <w:r w:rsidR="00F75B15" w:rsidRPr="00351EDC">
        <w:rPr>
          <w:rFonts w:cs="Times New Roman"/>
          <w:sz w:val="22"/>
        </w:rPr>
        <w:t xml:space="preserve">lme valdkonna peale rakendatakse kokku viite </w:t>
      </w:r>
      <w:r w:rsidR="0060462C" w:rsidRPr="00351EDC">
        <w:rPr>
          <w:rFonts w:cs="Times New Roman"/>
          <w:sz w:val="22"/>
        </w:rPr>
        <w:t>meedet</w:t>
      </w:r>
      <w:r w:rsidR="00EE17E4" w:rsidRPr="00351EDC">
        <w:rPr>
          <w:rFonts w:cs="Times New Roman"/>
          <w:sz w:val="22"/>
        </w:rPr>
        <w:t xml:space="preserve">. Horisontaalselt toetatakse kohalike ressursside hoidmist ja väärtustamist. Vastavad põhimõtted </w:t>
      </w:r>
      <w:r w:rsidRPr="00351EDC">
        <w:rPr>
          <w:rFonts w:cs="Times New Roman"/>
          <w:sz w:val="22"/>
        </w:rPr>
        <w:t>toetavad Leader-programmi põhiprintsiipe “uuenduslikkus” ja “integreeritud koostöö”.</w:t>
      </w:r>
      <w:r w:rsidR="00F75B15" w:rsidRPr="00351EDC">
        <w:rPr>
          <w:rFonts w:cs="Times New Roman"/>
          <w:sz w:val="22"/>
        </w:rPr>
        <w:t xml:space="preserve"> </w:t>
      </w:r>
    </w:p>
    <w:p w14:paraId="012FBC42" w14:textId="77777777" w:rsidR="00F75B15" w:rsidRPr="00351EDC" w:rsidRDefault="00F75B15" w:rsidP="00B816F7">
      <w:pPr>
        <w:widowControl w:val="0"/>
        <w:autoSpaceDE w:val="0"/>
        <w:autoSpaceDN w:val="0"/>
        <w:adjustRightInd w:val="0"/>
        <w:rPr>
          <w:rFonts w:cs="Times New Roman"/>
          <w:sz w:val="22"/>
        </w:rPr>
      </w:pPr>
    </w:p>
    <w:p w14:paraId="26FFB9B4" w14:textId="60DCF5B1" w:rsidR="007B128D" w:rsidRPr="00351EDC" w:rsidRDefault="007B128D" w:rsidP="007B128D">
      <w:pPr>
        <w:widowControl w:val="0"/>
        <w:autoSpaceDE w:val="0"/>
        <w:autoSpaceDN w:val="0"/>
        <w:adjustRightInd w:val="0"/>
        <w:rPr>
          <w:rFonts w:cs="Helvetica"/>
          <w:sz w:val="22"/>
          <w:lang w:val="en-US"/>
        </w:rPr>
      </w:pPr>
      <w:r w:rsidRPr="00351EDC">
        <w:rPr>
          <w:rFonts w:cs="Times New Roman"/>
          <w:sz w:val="22"/>
          <w:lang w:val="en-US"/>
        </w:rPr>
        <w:t>P</w:t>
      </w:r>
      <w:r w:rsidR="005A696B">
        <w:rPr>
          <w:rFonts w:cs="Helvetica"/>
          <w:sz w:val="22"/>
          <w:lang w:val="en-US"/>
        </w:rPr>
        <w:t>oolikuid</w:t>
      </w:r>
      <w:r w:rsidR="002A067C">
        <w:rPr>
          <w:rFonts w:cs="Helvetica"/>
          <w:sz w:val="22"/>
          <w:lang w:val="en-US"/>
        </w:rPr>
        <w:t xml:space="preserve"> projekt</w:t>
      </w:r>
      <w:r w:rsidRPr="00351EDC">
        <w:rPr>
          <w:rFonts w:cs="Helvetica"/>
          <w:sz w:val="22"/>
          <w:lang w:val="en-US"/>
        </w:rPr>
        <w:t>e</w:t>
      </w:r>
      <w:r w:rsidR="00895737">
        <w:rPr>
          <w:rFonts w:cs="Helvetica"/>
          <w:sz w:val="22"/>
          <w:lang w:val="en-US"/>
        </w:rPr>
        <w:t>, st selliseid projekte</w:t>
      </w:r>
      <w:r w:rsidRPr="00351EDC">
        <w:rPr>
          <w:rFonts w:cs="Helvetica"/>
          <w:sz w:val="22"/>
          <w:lang w:val="en-US"/>
        </w:rPr>
        <w:t>, mis pärast elluviimist jäävad ootama järgmise etapi rahastust</w:t>
      </w:r>
      <w:r w:rsidRPr="00351EDC">
        <w:rPr>
          <w:rFonts w:cs="Times New Roman"/>
          <w:sz w:val="22"/>
          <w:lang w:val="en-US"/>
        </w:rPr>
        <w:t>, ei rahastata.</w:t>
      </w:r>
      <w:r w:rsidRPr="00351EDC">
        <w:rPr>
          <w:rFonts w:cs="Helvetica"/>
          <w:sz w:val="22"/>
          <w:lang w:val="en-US"/>
        </w:rPr>
        <w:t xml:space="preserve"> </w:t>
      </w:r>
      <w:r w:rsidRPr="00351EDC">
        <w:rPr>
          <w:rFonts w:cs="Times New Roman"/>
          <w:sz w:val="22"/>
          <w:lang w:val="en-US"/>
        </w:rPr>
        <w:t>Tegevus</w:t>
      </w:r>
      <w:r w:rsidRPr="00351EDC">
        <w:rPr>
          <w:rFonts w:cs="Helvetica"/>
          <w:sz w:val="22"/>
          <w:lang w:val="en-US"/>
        </w:rPr>
        <w:t xml:space="preserve">piirkonna jaoks oluliste suurte projektide rahastamise põhimõtted läbi mitme taotlusvooru </w:t>
      </w:r>
      <w:r w:rsidRPr="00351EDC">
        <w:rPr>
          <w:rFonts w:cs="Times New Roman"/>
          <w:sz w:val="22"/>
          <w:lang w:val="en-US"/>
        </w:rPr>
        <w:t>on järgmised:</w:t>
      </w:r>
      <w:r w:rsidR="00850150">
        <w:rPr>
          <w:rFonts w:cs="Times New Roman"/>
          <w:sz w:val="22"/>
          <w:lang w:val="en-US"/>
        </w:rPr>
        <w:t xml:space="preserve"> suurprojektid</w:t>
      </w:r>
      <w:r w:rsidR="007D799D" w:rsidRPr="00351EDC">
        <w:rPr>
          <w:rFonts w:cs="Times New Roman"/>
          <w:sz w:val="22"/>
          <w:lang w:val="en-US"/>
        </w:rPr>
        <w:t xml:space="preserve"> </w:t>
      </w:r>
      <w:r w:rsidR="00FD742D" w:rsidRPr="00351EDC">
        <w:rPr>
          <w:rFonts w:cs="Times New Roman"/>
          <w:sz w:val="22"/>
          <w:lang w:val="en-US"/>
        </w:rPr>
        <w:t>on võimalikud ainult meetmes 1.1 ning j</w:t>
      </w:r>
      <w:r w:rsidR="007D799D" w:rsidRPr="00351EDC">
        <w:rPr>
          <w:rFonts w:cs="Times New Roman"/>
          <w:sz w:val="22"/>
          <w:lang w:val="en-US"/>
        </w:rPr>
        <w:t>ätkuprojektid on ainult meetmes 3.1</w:t>
      </w:r>
      <w:r w:rsidR="003813E5" w:rsidRPr="00351EDC">
        <w:rPr>
          <w:rFonts w:cs="Times New Roman"/>
          <w:sz w:val="22"/>
          <w:lang w:val="en-US"/>
        </w:rPr>
        <w:t>.</w:t>
      </w:r>
      <w:r w:rsidR="007D799D" w:rsidRPr="00351EDC">
        <w:rPr>
          <w:rFonts w:cs="Times New Roman"/>
          <w:sz w:val="22"/>
          <w:lang w:val="en-US"/>
        </w:rPr>
        <w:t xml:space="preserve"> </w:t>
      </w:r>
    </w:p>
    <w:p w14:paraId="5FC3995C" w14:textId="77777777" w:rsidR="007B128D" w:rsidRPr="00351EDC" w:rsidRDefault="007B128D" w:rsidP="00B816F7">
      <w:pPr>
        <w:widowControl w:val="0"/>
        <w:autoSpaceDE w:val="0"/>
        <w:autoSpaceDN w:val="0"/>
        <w:adjustRightInd w:val="0"/>
        <w:rPr>
          <w:rFonts w:cs="Times New Roman"/>
          <w:sz w:val="22"/>
        </w:rPr>
      </w:pPr>
    </w:p>
    <w:p w14:paraId="6E8D4D90" w14:textId="20986E1E" w:rsidR="00DA16A9" w:rsidRPr="00351EDC" w:rsidRDefault="00D050BD" w:rsidP="00B816F7">
      <w:pPr>
        <w:widowControl w:val="0"/>
        <w:autoSpaceDE w:val="0"/>
        <w:autoSpaceDN w:val="0"/>
        <w:adjustRightInd w:val="0"/>
        <w:rPr>
          <w:rFonts w:cs="Times New Roman"/>
          <w:sz w:val="22"/>
        </w:rPr>
      </w:pPr>
      <w:r w:rsidRPr="00351EDC">
        <w:rPr>
          <w:rFonts w:cs="Times New Roman"/>
          <w:sz w:val="22"/>
        </w:rPr>
        <w:t xml:space="preserve">Strateegia rakenduskava </w:t>
      </w:r>
      <w:r w:rsidR="0044561B" w:rsidRPr="00351EDC">
        <w:rPr>
          <w:rFonts w:cs="Times New Roman"/>
          <w:sz w:val="22"/>
        </w:rPr>
        <w:t xml:space="preserve">ja meetmelehed </w:t>
      </w:r>
      <w:r w:rsidR="007957CD" w:rsidRPr="00351EDC">
        <w:rPr>
          <w:rFonts w:cs="Times New Roman"/>
          <w:sz w:val="22"/>
        </w:rPr>
        <w:t>koostatakse eraldi dokumendina</w:t>
      </w:r>
      <w:r w:rsidR="00AB0C31">
        <w:rPr>
          <w:rFonts w:cs="Times New Roman"/>
          <w:sz w:val="22"/>
        </w:rPr>
        <w:t xml:space="preserve"> ning kinnitatakse üldkoosoleku poolt.</w:t>
      </w:r>
    </w:p>
    <w:p w14:paraId="3BBBF98F" w14:textId="77777777" w:rsidR="00D309D6" w:rsidRPr="00351EDC" w:rsidRDefault="00D309D6" w:rsidP="00B816F7">
      <w:pPr>
        <w:widowControl w:val="0"/>
        <w:autoSpaceDE w:val="0"/>
        <w:autoSpaceDN w:val="0"/>
        <w:adjustRightInd w:val="0"/>
        <w:ind w:right="-431"/>
        <w:rPr>
          <w:rFonts w:cs="Times New Roman"/>
          <w:lang w:val="en-US"/>
        </w:rPr>
      </w:pPr>
    </w:p>
    <w:p w14:paraId="3561AAEB" w14:textId="77777777" w:rsidR="008E0129" w:rsidRPr="00351EDC" w:rsidRDefault="0070013A" w:rsidP="002D2A72">
      <w:pPr>
        <w:pStyle w:val="Pealkiri2"/>
        <w:rPr>
          <w:color w:val="auto"/>
        </w:rPr>
      </w:pPr>
      <w:bookmarkStart w:id="17" w:name="_Toc434483124"/>
      <w:r w:rsidRPr="00351EDC">
        <w:rPr>
          <w:color w:val="auto"/>
        </w:rPr>
        <w:t>5</w:t>
      </w:r>
      <w:r w:rsidR="008E0129" w:rsidRPr="00351EDC">
        <w:rPr>
          <w:color w:val="auto"/>
        </w:rPr>
        <w:t>.2 Meetmete kirjeldused</w:t>
      </w:r>
      <w:bookmarkEnd w:id="17"/>
    </w:p>
    <w:p w14:paraId="7EE6D1EF" w14:textId="77777777" w:rsidR="008E0129" w:rsidRPr="00351EDC" w:rsidRDefault="008E0129" w:rsidP="00B816F7">
      <w:pPr>
        <w:rPr>
          <w:rFonts w:cs="Lucida Grande"/>
          <w:b/>
          <w:u w:val="single"/>
        </w:rPr>
      </w:pPr>
    </w:p>
    <w:p w14:paraId="7810B27C" w14:textId="77777777" w:rsidR="00080B30" w:rsidRPr="00351EDC" w:rsidRDefault="005707E5" w:rsidP="00B816F7">
      <w:pPr>
        <w:rPr>
          <w:rFonts w:cs="Lucida Grande"/>
          <w:b/>
          <w:sz w:val="22"/>
          <w:u w:val="single"/>
        </w:rPr>
      </w:pPr>
      <w:r w:rsidRPr="00351EDC">
        <w:rPr>
          <w:rFonts w:cs="Lucida Grande"/>
          <w:b/>
          <w:sz w:val="22"/>
          <w:u w:val="single"/>
        </w:rPr>
        <w:t>VALDKOND 1</w:t>
      </w:r>
      <w:r w:rsidR="00080B30" w:rsidRPr="00351EDC">
        <w:rPr>
          <w:rFonts w:cs="Lucida Grande"/>
          <w:b/>
          <w:sz w:val="22"/>
          <w:u w:val="single"/>
        </w:rPr>
        <w:t>: ELUKESKKONNA ARENDAMINE</w:t>
      </w:r>
    </w:p>
    <w:p w14:paraId="339C3835" w14:textId="77777777" w:rsidR="00080B30" w:rsidRPr="00351EDC" w:rsidRDefault="00080B30" w:rsidP="00B816F7">
      <w:pPr>
        <w:rPr>
          <w:rFonts w:cs="Lucida Grande"/>
          <w:b/>
          <w:sz w:val="22"/>
          <w:u w:val="single"/>
        </w:rPr>
      </w:pPr>
    </w:p>
    <w:p w14:paraId="0B251828" w14:textId="77777777" w:rsidR="00B10717" w:rsidRPr="00351EDC" w:rsidRDefault="00826896" w:rsidP="00B10717">
      <w:pPr>
        <w:rPr>
          <w:rFonts w:cs="Times New Roman"/>
          <w:sz w:val="22"/>
        </w:rPr>
      </w:pPr>
      <w:r w:rsidRPr="00351EDC">
        <w:rPr>
          <w:rFonts w:cs="Lucida Grande"/>
          <w:sz w:val="22"/>
        </w:rPr>
        <w:t xml:space="preserve">Valdkonna strateegiliseks eesmärgiks on </w:t>
      </w:r>
      <w:r w:rsidRPr="00351EDC">
        <w:rPr>
          <w:sz w:val="22"/>
        </w:rPr>
        <w:t>elamisväärne elukeskkond</w:t>
      </w:r>
      <w:r w:rsidR="00B10717" w:rsidRPr="00351EDC">
        <w:rPr>
          <w:rFonts w:cs="Times New Roman"/>
          <w:sz w:val="22"/>
        </w:rPr>
        <w:t>.</w:t>
      </w:r>
      <w:r w:rsidR="00AA616A" w:rsidRPr="00351EDC">
        <w:rPr>
          <w:rFonts w:cs="Times New Roman"/>
          <w:sz w:val="22"/>
        </w:rPr>
        <w:t xml:space="preserve"> </w:t>
      </w:r>
    </w:p>
    <w:p w14:paraId="291C7446" w14:textId="77777777" w:rsidR="00AA616A" w:rsidRPr="00351EDC" w:rsidRDefault="00AA616A" w:rsidP="00B10717">
      <w:pPr>
        <w:rPr>
          <w:rFonts w:cs="Times New Roman"/>
          <w:sz w:val="22"/>
        </w:rPr>
      </w:pPr>
    </w:p>
    <w:p w14:paraId="43A56EAE" w14:textId="75215A4E" w:rsidR="00826896" w:rsidRPr="00351EDC" w:rsidRDefault="00826896" w:rsidP="008E7B7E">
      <w:pPr>
        <w:rPr>
          <w:sz w:val="22"/>
        </w:rPr>
      </w:pPr>
      <w:r w:rsidRPr="00351EDC">
        <w:rPr>
          <w:sz w:val="22"/>
        </w:rPr>
        <w:t xml:space="preserve">Valdkonna </w:t>
      </w:r>
      <w:r w:rsidR="00B10717" w:rsidRPr="00351EDC">
        <w:rPr>
          <w:sz w:val="22"/>
        </w:rPr>
        <w:t xml:space="preserve">raames toetatakse investeeringuid elukeskkonna arendamisse, </w:t>
      </w:r>
      <w:r w:rsidRPr="00351EDC">
        <w:rPr>
          <w:sz w:val="22"/>
        </w:rPr>
        <w:t>fookuse</w:t>
      </w:r>
      <w:r w:rsidR="00B10717" w:rsidRPr="00351EDC">
        <w:rPr>
          <w:sz w:val="22"/>
        </w:rPr>
        <w:t>k</w:t>
      </w:r>
      <w:r w:rsidRPr="00351EDC">
        <w:rPr>
          <w:sz w:val="22"/>
        </w:rPr>
        <w:t xml:space="preserve">s on piirkonna </w:t>
      </w:r>
      <w:r w:rsidRPr="00351EDC">
        <w:rPr>
          <w:rFonts w:cs="Lucida Grande"/>
          <w:sz w:val="22"/>
        </w:rPr>
        <w:t>üldise elukvaliteedi parandami</w:t>
      </w:r>
      <w:r w:rsidRPr="00351EDC">
        <w:rPr>
          <w:rFonts w:cs="Times New Roman"/>
          <w:sz w:val="22"/>
        </w:rPr>
        <w:t>ne</w:t>
      </w:r>
      <w:r w:rsidRPr="00351EDC">
        <w:rPr>
          <w:rFonts w:cs="Lucida Grande"/>
          <w:sz w:val="22"/>
        </w:rPr>
        <w:t xml:space="preserve"> ja atraktiivsuse suurendamine</w:t>
      </w:r>
      <w:r w:rsidRPr="00351EDC">
        <w:rPr>
          <w:sz w:val="22"/>
        </w:rPr>
        <w:t xml:space="preserve"> ning </w:t>
      </w:r>
      <w:r w:rsidRPr="00351EDC">
        <w:rPr>
          <w:rFonts w:cs="Lucida Grande"/>
          <w:sz w:val="22"/>
        </w:rPr>
        <w:t>kultuuri (sh pärandkultuuri) väärtustami</w:t>
      </w:r>
      <w:r w:rsidRPr="00351EDC">
        <w:rPr>
          <w:rFonts w:cs="Times New Roman"/>
          <w:sz w:val="22"/>
        </w:rPr>
        <w:t>ne,</w:t>
      </w:r>
      <w:r w:rsidRPr="00351EDC">
        <w:rPr>
          <w:rFonts w:cs="Lucida Grande"/>
          <w:sz w:val="22"/>
        </w:rPr>
        <w:t xml:space="preserve"> edasiandmine ja tugevdami</w:t>
      </w:r>
      <w:r w:rsidRPr="00351EDC">
        <w:rPr>
          <w:rFonts w:cs="Times New Roman"/>
          <w:sz w:val="22"/>
        </w:rPr>
        <w:t>n</w:t>
      </w:r>
      <w:r w:rsidRPr="00351EDC">
        <w:rPr>
          <w:rFonts w:cs="Lucida Grande"/>
          <w:sz w:val="22"/>
        </w:rPr>
        <w:t>e</w:t>
      </w:r>
      <w:r w:rsidRPr="00351EDC">
        <w:rPr>
          <w:sz w:val="22"/>
        </w:rPr>
        <w:t xml:space="preserve">. </w:t>
      </w:r>
      <w:r w:rsidR="00AA616A" w:rsidRPr="00351EDC">
        <w:rPr>
          <w:sz w:val="22"/>
        </w:rPr>
        <w:t xml:space="preserve">Küla sotsiaalse infrastruktuuri parandamise seisukohalt on oluline eelnevate programmide raames alustatud, külaelanike ühiseks tegevuseks mõeldud ühiskondlike ehitiste ja muude rajatiste kordategemise jätkamine. </w:t>
      </w:r>
      <w:r w:rsidR="008E7B7E" w:rsidRPr="00351EDC">
        <w:rPr>
          <w:sz w:val="22"/>
        </w:rPr>
        <w:t>Eelistatud on: 1) noortele (kuni 26-aastased) suunatud projektid, kuna olulisemaks suunaks on tuua noored tagasi koju 2) tervise</w:t>
      </w:r>
      <w:r w:rsidR="00850150">
        <w:rPr>
          <w:sz w:val="22"/>
        </w:rPr>
        <w:t>e</w:t>
      </w:r>
      <w:r w:rsidR="008E7B7E" w:rsidRPr="00351EDC">
        <w:rPr>
          <w:sz w:val="22"/>
        </w:rPr>
        <w:t>denduslikud projektid, aitamaks kaasa elanike tervise ja turvalisuse parandamisele 3) kohaliku ressursi hoidmise</w:t>
      </w:r>
      <w:r w:rsidR="006E243D" w:rsidRPr="00351EDC">
        <w:rPr>
          <w:sz w:val="22"/>
        </w:rPr>
        <w:t>le</w:t>
      </w:r>
      <w:r w:rsidR="008E7B7E" w:rsidRPr="00351EDC">
        <w:rPr>
          <w:sz w:val="22"/>
        </w:rPr>
        <w:t xml:space="preserve"> ja väärtustamisele</w:t>
      </w:r>
      <w:r w:rsidR="006E243D" w:rsidRPr="00351EDC">
        <w:rPr>
          <w:sz w:val="22"/>
        </w:rPr>
        <w:t xml:space="preserve"> suunatud projektid</w:t>
      </w:r>
      <w:r w:rsidR="008E7B7E" w:rsidRPr="00351EDC">
        <w:rPr>
          <w:sz w:val="22"/>
        </w:rPr>
        <w:t>.</w:t>
      </w:r>
      <w:r w:rsidR="006C2F4F" w:rsidRPr="00351EDC">
        <w:rPr>
          <w:rFonts w:cs="Times New Roman"/>
          <w:sz w:val="22"/>
        </w:rPr>
        <w:t xml:space="preserve"> </w:t>
      </w:r>
    </w:p>
    <w:p w14:paraId="3C93ED77" w14:textId="77777777" w:rsidR="00B10717" w:rsidRPr="00351EDC" w:rsidRDefault="00B10717" w:rsidP="00B10717">
      <w:pPr>
        <w:rPr>
          <w:rFonts w:cs="Times New Roman"/>
          <w:sz w:val="22"/>
        </w:rPr>
      </w:pPr>
    </w:p>
    <w:p w14:paraId="1209C96C" w14:textId="77777777" w:rsidR="00B10717" w:rsidRPr="00351EDC" w:rsidRDefault="00B10717" w:rsidP="00AA616A">
      <w:pPr>
        <w:rPr>
          <w:rFonts w:cs="Times New Roman"/>
          <w:sz w:val="22"/>
        </w:rPr>
      </w:pPr>
      <w:r w:rsidRPr="00351EDC">
        <w:rPr>
          <w:rFonts w:cs="Times New Roman"/>
          <w:sz w:val="22"/>
        </w:rPr>
        <w:t xml:space="preserve">Teise meetmena toetatakse valdkonna raames </w:t>
      </w:r>
      <w:r w:rsidR="008D04E3" w:rsidRPr="00351EDC">
        <w:rPr>
          <w:rFonts w:cs="Times New Roman"/>
          <w:sz w:val="22"/>
        </w:rPr>
        <w:t xml:space="preserve">piirkonna kultuuripärandi ja traditsioonide hoidmisele ning arendamisele suunatud tegevusi. </w:t>
      </w:r>
      <w:r w:rsidR="00AA616A" w:rsidRPr="00351EDC">
        <w:rPr>
          <w:rFonts w:cs="Times New Roman"/>
          <w:sz w:val="22"/>
        </w:rPr>
        <w:t xml:space="preserve">Kultuuripärandi ja miljöö väärtustamine suurendab elukeskkonna atraktiivust ning kogukond saab selles osas omaalgatuse korras palju ära teha. </w:t>
      </w:r>
      <w:r w:rsidR="008D04E3" w:rsidRPr="00351EDC">
        <w:rPr>
          <w:rFonts w:cs="Times New Roman"/>
          <w:sz w:val="22"/>
        </w:rPr>
        <w:t xml:space="preserve">Tegevuste fookusteks on kogukondade sidususe suurendamine läbi ühistegevuste (uuenduslikud ühisüritused jms) ning võimekuse arendamine piirkonna jaoks oluliste kogukonnateenuste pakkumisel. </w:t>
      </w:r>
      <w:r w:rsidR="006C2F4F" w:rsidRPr="00351EDC">
        <w:rPr>
          <w:rFonts w:cs="Times New Roman"/>
          <w:sz w:val="22"/>
        </w:rPr>
        <w:t>Tegevuste peamiseks sihtgrupiks on kolmas sektor.</w:t>
      </w:r>
    </w:p>
    <w:p w14:paraId="1C80E9E3" w14:textId="77777777" w:rsidR="00B10717" w:rsidRPr="00351EDC" w:rsidRDefault="00B10717" w:rsidP="00826896">
      <w:pPr>
        <w:rPr>
          <w:rFonts w:cs="Times New Roman"/>
          <w:sz w:val="22"/>
        </w:rPr>
      </w:pPr>
    </w:p>
    <w:p w14:paraId="18995F0B" w14:textId="11AA46C0" w:rsidR="006C2F4F" w:rsidRPr="00351EDC" w:rsidRDefault="00AA616A" w:rsidP="00826896">
      <w:pPr>
        <w:rPr>
          <w:rFonts w:cs="Times New Roman"/>
          <w:sz w:val="22"/>
        </w:rPr>
      </w:pPr>
      <w:r w:rsidRPr="00351EDC">
        <w:rPr>
          <w:rFonts w:cs="Times New Roman"/>
          <w:sz w:val="22"/>
        </w:rPr>
        <w:t>Me</w:t>
      </w:r>
      <w:r w:rsidR="00C21EAE" w:rsidRPr="00351EDC">
        <w:rPr>
          <w:rFonts w:cs="Times New Roman"/>
          <w:sz w:val="22"/>
        </w:rPr>
        <w:t>etmete rakendamisega soovitakse</w:t>
      </w:r>
      <w:r w:rsidRPr="00351EDC">
        <w:rPr>
          <w:rFonts w:cs="Times New Roman"/>
          <w:sz w:val="22"/>
        </w:rPr>
        <w:t xml:space="preserve"> tagada piirkonnas ühtlane, elanikkonna vanusstruktuurile vastav elukvaliteet, pakkudes kõigile vanusegruppidele erinevaid võimalusi </w:t>
      </w:r>
      <w:r w:rsidR="00C40DCC" w:rsidRPr="004778CC">
        <w:rPr>
          <w:rFonts w:cs="Times New Roman"/>
          <w:sz w:val="22"/>
        </w:rPr>
        <w:t>kogukonnateenuste tarbimiseks</w:t>
      </w:r>
      <w:r w:rsidRPr="004778CC">
        <w:rPr>
          <w:rFonts w:cs="Times New Roman"/>
          <w:sz w:val="22"/>
        </w:rPr>
        <w:t xml:space="preserve"> kodule võimalikult lähedal. </w:t>
      </w:r>
      <w:r w:rsidR="006C2F4F" w:rsidRPr="004778CC">
        <w:rPr>
          <w:rFonts w:cs="Times New Roman"/>
          <w:sz w:val="22"/>
        </w:rPr>
        <w:t xml:space="preserve">Valdkonna arendamise mõju avaldub </w:t>
      </w:r>
      <w:r w:rsidR="006C2F4F" w:rsidRPr="004778CC">
        <w:rPr>
          <w:sz w:val="22"/>
        </w:rPr>
        <w:t xml:space="preserve">tegevuspiirkonna sotsiaalse ja majandusliku mahajäämuse </w:t>
      </w:r>
      <w:r w:rsidR="006C2F4F" w:rsidRPr="00351EDC">
        <w:rPr>
          <w:sz w:val="22"/>
        </w:rPr>
        <w:t>ning rahvaarvu vähenemise negatiivsete arengute pidurd</w:t>
      </w:r>
      <w:r w:rsidR="000814AC" w:rsidRPr="00351EDC">
        <w:rPr>
          <w:sz w:val="22"/>
        </w:rPr>
        <w:t>u</w:t>
      </w:r>
      <w:r w:rsidR="006C2F4F" w:rsidRPr="00351EDC">
        <w:rPr>
          <w:sz w:val="22"/>
        </w:rPr>
        <w:t>mises</w:t>
      </w:r>
      <w:r w:rsidR="006C2F4F" w:rsidRPr="00351EDC">
        <w:rPr>
          <w:rFonts w:cs="Times New Roman"/>
          <w:sz w:val="22"/>
        </w:rPr>
        <w:t>.</w:t>
      </w:r>
      <w:r w:rsidR="00B44B4F" w:rsidRPr="00351EDC">
        <w:rPr>
          <w:rFonts w:cs="Times New Roman"/>
          <w:sz w:val="22"/>
        </w:rPr>
        <w:t xml:space="preserve"> Valdkonna arendamise tulemusena kasvab elanike rahulolu kogukonnateenuste j</w:t>
      </w:r>
      <w:r w:rsidR="00194083">
        <w:rPr>
          <w:rFonts w:cs="Times New Roman"/>
          <w:sz w:val="22"/>
        </w:rPr>
        <w:t>a kohaliku kul</w:t>
      </w:r>
      <w:r w:rsidR="00B44B4F" w:rsidRPr="00351EDC">
        <w:rPr>
          <w:rFonts w:cs="Times New Roman"/>
          <w:sz w:val="22"/>
        </w:rPr>
        <w:t>tuuriga, paraneb MTÜ-de võimekus.</w:t>
      </w:r>
      <w:r w:rsidR="006C2F4F" w:rsidRPr="00351EDC">
        <w:rPr>
          <w:rFonts w:cs="Times New Roman"/>
          <w:sz w:val="22"/>
        </w:rPr>
        <w:t xml:space="preserve"> </w:t>
      </w:r>
    </w:p>
    <w:p w14:paraId="4EDFD79A" w14:textId="77777777" w:rsidR="006C2F4F" w:rsidRPr="00351EDC" w:rsidRDefault="006C2F4F" w:rsidP="00826896">
      <w:pPr>
        <w:rPr>
          <w:rFonts w:cs="Times New Roman"/>
          <w:sz w:val="22"/>
        </w:rPr>
      </w:pPr>
    </w:p>
    <w:p w14:paraId="7C5F0808" w14:textId="77777777" w:rsidR="00826896" w:rsidRPr="00351EDC" w:rsidRDefault="00826896" w:rsidP="00826896">
      <w:pPr>
        <w:rPr>
          <w:rFonts w:cs="Times New Roman"/>
          <w:sz w:val="22"/>
        </w:rPr>
      </w:pPr>
      <w:r w:rsidRPr="00351EDC">
        <w:rPr>
          <w:rFonts w:cs="Times New Roman"/>
          <w:sz w:val="22"/>
        </w:rPr>
        <w:t>Valdkonna raames rakendatakse kahte meedet.</w:t>
      </w:r>
    </w:p>
    <w:p w14:paraId="64C419FC" w14:textId="77777777" w:rsidR="00BF058D" w:rsidRPr="00351EDC" w:rsidRDefault="00BF058D" w:rsidP="00826896">
      <w:pPr>
        <w:rPr>
          <w:rFonts w:cs="Times New Roman"/>
          <w:sz w:val="22"/>
        </w:rPr>
      </w:pPr>
    </w:p>
    <w:p w14:paraId="5225B4C8" w14:textId="77777777" w:rsidR="00080B30" w:rsidRPr="00351EDC" w:rsidRDefault="00080B30" w:rsidP="00B816F7">
      <w:pPr>
        <w:rPr>
          <w:rFonts w:cs="Times New Roman"/>
          <w:b/>
          <w:sz w:val="22"/>
          <w:u w:val="single"/>
        </w:rPr>
      </w:pPr>
      <w:r w:rsidRPr="00351EDC">
        <w:rPr>
          <w:rFonts w:cs="Lucida Grande"/>
          <w:b/>
          <w:sz w:val="22"/>
          <w:u w:val="single"/>
        </w:rPr>
        <w:t xml:space="preserve">Meede </w:t>
      </w:r>
      <w:r w:rsidR="00F8492E" w:rsidRPr="00351EDC">
        <w:rPr>
          <w:rFonts w:cs="Times New Roman"/>
          <w:b/>
          <w:sz w:val="22"/>
          <w:u w:val="single"/>
        </w:rPr>
        <w:t>1</w:t>
      </w:r>
      <w:r w:rsidRPr="00351EDC">
        <w:rPr>
          <w:rFonts w:cs="Lucida Grande"/>
          <w:b/>
          <w:sz w:val="22"/>
          <w:u w:val="single"/>
        </w:rPr>
        <w:t xml:space="preserve">.1. </w:t>
      </w:r>
      <w:r w:rsidR="005D48F8" w:rsidRPr="00351EDC">
        <w:rPr>
          <w:rFonts w:cs="Times New Roman"/>
          <w:b/>
          <w:sz w:val="22"/>
          <w:u w:val="single"/>
        </w:rPr>
        <w:t>Elukeskkonna investeeringud</w:t>
      </w:r>
    </w:p>
    <w:p w14:paraId="3158EDCD" w14:textId="77777777" w:rsidR="006627B6" w:rsidRPr="00351EDC" w:rsidRDefault="006627B6" w:rsidP="006627B6">
      <w:pPr>
        <w:rPr>
          <w:rFonts w:cs="Lucida Grande"/>
          <w:sz w:val="22"/>
          <w:u w:val="single"/>
        </w:rPr>
      </w:pPr>
    </w:p>
    <w:p w14:paraId="3BA7A8EA" w14:textId="605A260A" w:rsidR="00E124B7" w:rsidRPr="00351EDC" w:rsidRDefault="00080B30" w:rsidP="00B816F7">
      <w:pPr>
        <w:rPr>
          <w:rFonts w:eastAsia="Times New Roman"/>
          <w:sz w:val="22"/>
        </w:rPr>
      </w:pPr>
      <w:r w:rsidRPr="00351EDC">
        <w:rPr>
          <w:rFonts w:cs="Lucida Grande"/>
          <w:sz w:val="22"/>
          <w:u w:val="single"/>
        </w:rPr>
        <w:t>Meetme eesmärk</w:t>
      </w:r>
      <w:r w:rsidRPr="00351EDC">
        <w:rPr>
          <w:rFonts w:cs="Times New Roman"/>
          <w:sz w:val="22"/>
          <w:u w:val="single"/>
        </w:rPr>
        <w:t>:</w:t>
      </w:r>
      <w:r w:rsidRPr="00351EDC">
        <w:rPr>
          <w:rFonts w:cs="Times New Roman"/>
          <w:sz w:val="22"/>
        </w:rPr>
        <w:t xml:space="preserve"> </w:t>
      </w:r>
      <w:r w:rsidR="000A5C2A" w:rsidRPr="004778CC">
        <w:rPr>
          <w:sz w:val="22"/>
        </w:rPr>
        <w:t>P</w:t>
      </w:r>
      <w:r w:rsidR="00496DFE" w:rsidRPr="004778CC">
        <w:rPr>
          <w:sz w:val="22"/>
        </w:rPr>
        <w:t xml:space="preserve">iirkonna </w:t>
      </w:r>
      <w:r w:rsidR="000A5C2A" w:rsidRPr="004778CC">
        <w:rPr>
          <w:sz w:val="22"/>
        </w:rPr>
        <w:t>atraktiivsuse ja elukvaliteedi kasv</w:t>
      </w:r>
      <w:r w:rsidR="00470246" w:rsidRPr="004778CC">
        <w:rPr>
          <w:sz w:val="22"/>
        </w:rPr>
        <w:t xml:space="preserve"> </w:t>
      </w:r>
      <w:r w:rsidR="005F1E1F" w:rsidRPr="004778CC">
        <w:rPr>
          <w:sz w:val="22"/>
        </w:rPr>
        <w:t>ning</w:t>
      </w:r>
      <w:r w:rsidR="00470246" w:rsidRPr="004778CC">
        <w:rPr>
          <w:rFonts w:eastAsia="Times New Roman"/>
          <w:sz w:val="22"/>
        </w:rPr>
        <w:t xml:space="preserve"> koguk</w:t>
      </w:r>
      <w:r w:rsidR="005F1E1F" w:rsidRPr="004778CC">
        <w:rPr>
          <w:rFonts w:eastAsia="Times New Roman"/>
          <w:sz w:val="22"/>
        </w:rPr>
        <w:t>onnateenuste kättesaadavuse paranemin</w:t>
      </w:r>
      <w:r w:rsidR="00470246" w:rsidRPr="004778CC">
        <w:rPr>
          <w:rFonts w:eastAsia="Times New Roman"/>
          <w:sz w:val="22"/>
        </w:rPr>
        <w:t xml:space="preserve">e </w:t>
      </w:r>
      <w:r w:rsidR="005F1E1F" w:rsidRPr="004778CC">
        <w:rPr>
          <w:rFonts w:eastAsia="Times New Roman"/>
          <w:sz w:val="22"/>
        </w:rPr>
        <w:t>läbi</w:t>
      </w:r>
      <w:r w:rsidR="00470246" w:rsidRPr="004778CC">
        <w:rPr>
          <w:rFonts w:eastAsia="Times New Roman"/>
          <w:sz w:val="22"/>
        </w:rPr>
        <w:t xml:space="preserve"> uuenduslike lahenduste leidmi</w:t>
      </w:r>
      <w:r w:rsidR="005F1E1F" w:rsidRPr="004778CC">
        <w:rPr>
          <w:rFonts w:eastAsia="Times New Roman"/>
          <w:sz w:val="22"/>
        </w:rPr>
        <w:t>se</w:t>
      </w:r>
      <w:r w:rsidR="00E124B7" w:rsidRPr="004778CC">
        <w:rPr>
          <w:rFonts w:eastAsia="Times New Roman"/>
          <w:sz w:val="22"/>
        </w:rPr>
        <w:t>.</w:t>
      </w:r>
    </w:p>
    <w:p w14:paraId="2A07F1E0" w14:textId="77777777" w:rsidR="00F30420" w:rsidRPr="00351EDC" w:rsidRDefault="00F30420" w:rsidP="00B816F7">
      <w:pPr>
        <w:rPr>
          <w:rFonts w:cs="Times New Roman"/>
          <w:sz w:val="22"/>
          <w:u w:val="single"/>
        </w:rPr>
      </w:pPr>
    </w:p>
    <w:p w14:paraId="0DD6E230" w14:textId="77777777" w:rsidR="00080B30" w:rsidRPr="00351EDC" w:rsidRDefault="00080B30" w:rsidP="00B816F7">
      <w:pPr>
        <w:rPr>
          <w:rFonts w:cs="Times New Roman"/>
          <w:sz w:val="22"/>
          <w:u w:val="single"/>
        </w:rPr>
      </w:pPr>
      <w:r w:rsidRPr="00351EDC">
        <w:rPr>
          <w:rFonts w:cs="Times New Roman"/>
          <w:sz w:val="22"/>
          <w:u w:val="single"/>
        </w:rPr>
        <w:t>Toetatavad tegevused:</w:t>
      </w:r>
      <w:r w:rsidR="00010CB7" w:rsidRPr="00351EDC">
        <w:rPr>
          <w:rFonts w:cs="Times New Roman"/>
          <w:sz w:val="22"/>
          <w:u w:val="single"/>
        </w:rPr>
        <w:t xml:space="preserve"> </w:t>
      </w:r>
    </w:p>
    <w:p w14:paraId="07B00DAE" w14:textId="7CDC3558" w:rsidR="00F94317" w:rsidRPr="00351EDC" w:rsidRDefault="00470246" w:rsidP="00AE321E">
      <w:pPr>
        <w:pStyle w:val="Loendilik"/>
        <w:numPr>
          <w:ilvl w:val="0"/>
          <w:numId w:val="76"/>
        </w:numPr>
        <w:rPr>
          <w:sz w:val="22"/>
        </w:rPr>
      </w:pPr>
      <w:r w:rsidRPr="00351EDC">
        <w:rPr>
          <w:rFonts w:eastAsia="Times New Roman"/>
          <w:sz w:val="22"/>
        </w:rPr>
        <w:t xml:space="preserve">Avalikuks kasutamiseks mõeldud </w:t>
      </w:r>
      <w:r w:rsidR="00122485" w:rsidRPr="00351EDC">
        <w:rPr>
          <w:rFonts w:eastAsia="Times New Roman"/>
          <w:sz w:val="22"/>
        </w:rPr>
        <w:t xml:space="preserve">ja erinevatele sihtgruppidele suunatud </w:t>
      </w:r>
      <w:r w:rsidRPr="00351EDC">
        <w:rPr>
          <w:rFonts w:eastAsia="Times New Roman"/>
          <w:sz w:val="22"/>
        </w:rPr>
        <w:t>k</w:t>
      </w:r>
      <w:r w:rsidR="00F94317" w:rsidRPr="00351EDC">
        <w:rPr>
          <w:rFonts w:eastAsia="Times New Roman"/>
          <w:sz w:val="22"/>
        </w:rPr>
        <w:t xml:space="preserve">ultuuri-, spordi-, </w:t>
      </w:r>
      <w:r w:rsidR="00630C61" w:rsidRPr="00351EDC">
        <w:rPr>
          <w:rFonts w:eastAsia="Times New Roman"/>
          <w:sz w:val="22"/>
        </w:rPr>
        <w:t xml:space="preserve">haridus-, sotsiaal-, </w:t>
      </w:r>
      <w:r w:rsidR="00F94317" w:rsidRPr="00351EDC">
        <w:rPr>
          <w:rFonts w:eastAsia="Times New Roman"/>
          <w:sz w:val="22"/>
        </w:rPr>
        <w:t>turismi- ja vabaajaobjektide</w:t>
      </w:r>
      <w:r w:rsidRPr="00351EDC">
        <w:rPr>
          <w:rFonts w:eastAsia="Times New Roman"/>
          <w:sz w:val="22"/>
        </w:rPr>
        <w:t xml:space="preserve"> </w:t>
      </w:r>
      <w:r w:rsidR="005B6D97" w:rsidRPr="00351EDC">
        <w:rPr>
          <w:rFonts w:eastAsia="Times New Roman"/>
          <w:sz w:val="22"/>
        </w:rPr>
        <w:t>rajamine</w:t>
      </w:r>
      <w:r w:rsidR="00E47C9D" w:rsidRPr="00351EDC">
        <w:rPr>
          <w:rFonts w:eastAsia="Times New Roman"/>
          <w:sz w:val="22"/>
        </w:rPr>
        <w:t xml:space="preserve"> </w:t>
      </w:r>
      <w:r w:rsidR="0051529D" w:rsidRPr="00351EDC">
        <w:rPr>
          <w:rFonts w:eastAsia="Times New Roman"/>
          <w:sz w:val="22"/>
        </w:rPr>
        <w:t xml:space="preserve">(sh </w:t>
      </w:r>
      <w:r w:rsidR="0051529D" w:rsidRPr="00351EDC">
        <w:rPr>
          <w:sz w:val="22"/>
        </w:rPr>
        <w:t>tehnovõrkude ehitamine, nendega liitumine</w:t>
      </w:r>
      <w:r w:rsidR="00F46456" w:rsidRPr="00351EDC">
        <w:rPr>
          <w:sz w:val="22"/>
        </w:rPr>
        <w:t>, sissesõiduteed</w:t>
      </w:r>
      <w:r w:rsidR="0051529D" w:rsidRPr="00351EDC">
        <w:rPr>
          <w:rFonts w:eastAsia="Times New Roman"/>
          <w:sz w:val="22"/>
        </w:rPr>
        <w:t>)</w:t>
      </w:r>
      <w:r w:rsidR="00D95126" w:rsidRPr="00351EDC">
        <w:rPr>
          <w:rFonts w:eastAsia="Times New Roman"/>
          <w:sz w:val="22"/>
        </w:rPr>
        <w:t>, parendamine</w:t>
      </w:r>
      <w:r w:rsidR="0051529D" w:rsidRPr="00351EDC">
        <w:rPr>
          <w:rFonts w:eastAsia="Times New Roman"/>
          <w:sz w:val="22"/>
        </w:rPr>
        <w:t xml:space="preserve"> </w:t>
      </w:r>
      <w:r w:rsidR="00E47C9D" w:rsidRPr="00351EDC">
        <w:rPr>
          <w:rFonts w:eastAsia="Times New Roman"/>
          <w:sz w:val="22"/>
        </w:rPr>
        <w:t>ja sisustamine</w:t>
      </w:r>
      <w:r w:rsidRPr="00351EDC">
        <w:rPr>
          <w:rFonts w:eastAsia="Times New Roman"/>
          <w:sz w:val="22"/>
        </w:rPr>
        <w:t xml:space="preserve">, sh </w:t>
      </w:r>
      <w:r w:rsidR="00630C61" w:rsidRPr="00351EDC">
        <w:rPr>
          <w:rFonts w:eastAsia="Times New Roman"/>
          <w:sz w:val="22"/>
        </w:rPr>
        <w:t xml:space="preserve">multifunktsionaalsed külakeskused, </w:t>
      </w:r>
      <w:r w:rsidR="008A5697" w:rsidRPr="00351EDC">
        <w:rPr>
          <w:rFonts w:eastAsia="Times New Roman"/>
          <w:sz w:val="22"/>
        </w:rPr>
        <w:t xml:space="preserve">küla- ja laagriplatsid, </w:t>
      </w:r>
      <w:r w:rsidRPr="00351EDC">
        <w:rPr>
          <w:rFonts w:eastAsia="Times New Roman"/>
          <w:sz w:val="22"/>
        </w:rPr>
        <w:t>r</w:t>
      </w:r>
      <w:r w:rsidRPr="00351EDC">
        <w:rPr>
          <w:sz w:val="22"/>
        </w:rPr>
        <w:t>anna</w:t>
      </w:r>
      <w:r w:rsidR="00995F90" w:rsidRPr="00351EDC">
        <w:rPr>
          <w:sz w:val="22"/>
        </w:rPr>
        <w:t>- ja puhke</w:t>
      </w:r>
      <w:r w:rsidRPr="00351EDC">
        <w:rPr>
          <w:sz w:val="22"/>
        </w:rPr>
        <w:t xml:space="preserve">alad, avalikud pargid, </w:t>
      </w:r>
      <w:r w:rsidR="008C104F" w:rsidRPr="00351EDC">
        <w:rPr>
          <w:sz w:val="22"/>
        </w:rPr>
        <w:t xml:space="preserve">väärtuslikud maastikud, </w:t>
      </w:r>
      <w:r w:rsidR="008A5697" w:rsidRPr="00351EDC">
        <w:rPr>
          <w:sz w:val="22"/>
        </w:rPr>
        <w:t xml:space="preserve">liikumis- ja matkarajad, spordi- ja mänguväljakud, </w:t>
      </w:r>
      <w:r w:rsidR="00BA1823" w:rsidRPr="00351EDC">
        <w:rPr>
          <w:sz w:val="22"/>
        </w:rPr>
        <w:t xml:space="preserve">teemapargid, </w:t>
      </w:r>
      <w:r w:rsidR="00A8208F" w:rsidRPr="00351EDC">
        <w:rPr>
          <w:rFonts w:eastAsia="Times New Roman" w:cs="Times New Roman"/>
          <w:sz w:val="22"/>
        </w:rPr>
        <w:t xml:space="preserve">loodusõppeobjektid, </w:t>
      </w:r>
      <w:r w:rsidR="00D95126" w:rsidRPr="00351EDC">
        <w:rPr>
          <w:sz w:val="22"/>
        </w:rPr>
        <w:t>tervise</w:t>
      </w:r>
      <w:r w:rsidR="00C16B00" w:rsidRPr="00351EDC">
        <w:rPr>
          <w:sz w:val="22"/>
        </w:rPr>
        <w:t>-</w:t>
      </w:r>
      <w:r w:rsidR="00D95126" w:rsidRPr="00351EDC">
        <w:rPr>
          <w:sz w:val="22"/>
        </w:rPr>
        <w:t xml:space="preserve"> ja </w:t>
      </w:r>
      <w:r w:rsidR="008A5697" w:rsidRPr="00351EDC">
        <w:rPr>
          <w:sz w:val="22"/>
        </w:rPr>
        <w:t>hoolekandeasutused</w:t>
      </w:r>
      <w:r w:rsidR="00D95126" w:rsidRPr="00351EDC">
        <w:rPr>
          <w:sz w:val="22"/>
        </w:rPr>
        <w:t>, päevakeskused, lastehoid</w:t>
      </w:r>
      <w:r w:rsidR="008A5697" w:rsidRPr="00351EDC">
        <w:rPr>
          <w:sz w:val="22"/>
        </w:rPr>
        <w:t xml:space="preserve"> jm objektid.</w:t>
      </w:r>
      <w:r w:rsidR="00630C61" w:rsidRPr="00351EDC">
        <w:rPr>
          <w:sz w:val="22"/>
        </w:rPr>
        <w:t xml:space="preserve"> </w:t>
      </w:r>
    </w:p>
    <w:p w14:paraId="10CD6BD7" w14:textId="50297B99" w:rsidR="007C3D18" w:rsidRPr="008D404F" w:rsidRDefault="007C3D18" w:rsidP="008D404F">
      <w:pPr>
        <w:pStyle w:val="Loendilik"/>
        <w:numPr>
          <w:ilvl w:val="0"/>
          <w:numId w:val="76"/>
        </w:numPr>
        <w:rPr>
          <w:sz w:val="22"/>
        </w:rPr>
      </w:pPr>
      <w:r w:rsidRPr="008D404F">
        <w:rPr>
          <w:rFonts w:eastAsia="Times New Roman" w:cs="Times New Roman"/>
          <w:sz w:val="22"/>
        </w:rPr>
        <w:t xml:space="preserve">Info- </w:t>
      </w:r>
      <w:r w:rsidR="00523FA4" w:rsidRPr="008D404F">
        <w:rPr>
          <w:rFonts w:eastAsia="Times New Roman" w:cs="Times New Roman"/>
          <w:sz w:val="22"/>
        </w:rPr>
        <w:t>ja kommunikatsioonitehnoloogia kättesaadavuse para</w:t>
      </w:r>
      <w:r w:rsidRPr="008D404F">
        <w:rPr>
          <w:rFonts w:eastAsia="Times New Roman" w:cs="Times New Roman"/>
          <w:sz w:val="22"/>
        </w:rPr>
        <w:t>ndamine.</w:t>
      </w:r>
    </w:p>
    <w:p w14:paraId="6CFBF10F" w14:textId="77777777" w:rsidR="00F30420" w:rsidRPr="00351EDC" w:rsidRDefault="00F30420" w:rsidP="00B816F7">
      <w:pPr>
        <w:rPr>
          <w:rFonts w:cs="Lucida Grande"/>
          <w:sz w:val="22"/>
          <w:u w:val="single"/>
        </w:rPr>
      </w:pPr>
    </w:p>
    <w:p w14:paraId="185BBE1E" w14:textId="154F9C10" w:rsidR="00826896" w:rsidRPr="00351EDC" w:rsidRDefault="00826896" w:rsidP="00826896">
      <w:pPr>
        <w:rPr>
          <w:sz w:val="22"/>
          <w:u w:val="single"/>
        </w:rPr>
      </w:pPr>
      <w:r w:rsidRPr="00351EDC">
        <w:rPr>
          <w:sz w:val="22"/>
          <w:u w:val="single"/>
        </w:rPr>
        <w:t>Mõjuindikaator</w:t>
      </w:r>
      <w:r w:rsidR="00B2461D">
        <w:rPr>
          <w:sz w:val="22"/>
          <w:u w:val="single"/>
        </w:rPr>
        <w:t>id</w:t>
      </w:r>
      <w:r w:rsidRPr="00351EDC">
        <w:rPr>
          <w:sz w:val="22"/>
          <w:u w:val="single"/>
        </w:rPr>
        <w:t>:</w:t>
      </w:r>
    </w:p>
    <w:p w14:paraId="12994D82" w14:textId="77777777" w:rsidR="00826896" w:rsidRPr="00351EDC" w:rsidRDefault="00826896" w:rsidP="00AE321E">
      <w:pPr>
        <w:pStyle w:val="Loendilik"/>
        <w:numPr>
          <w:ilvl w:val="0"/>
          <w:numId w:val="11"/>
        </w:numPr>
        <w:rPr>
          <w:sz w:val="22"/>
        </w:rPr>
      </w:pPr>
      <w:r w:rsidRPr="00351EDC">
        <w:rPr>
          <w:rFonts w:cs="Lucida Grande"/>
          <w:sz w:val="22"/>
        </w:rPr>
        <w:t>Elanike arv</w:t>
      </w:r>
    </w:p>
    <w:p w14:paraId="1E3F2814" w14:textId="77777777" w:rsidR="00826896" w:rsidRPr="00351EDC" w:rsidRDefault="00826896" w:rsidP="00AE321E">
      <w:pPr>
        <w:pStyle w:val="Loendilik"/>
        <w:numPr>
          <w:ilvl w:val="0"/>
          <w:numId w:val="14"/>
        </w:numPr>
        <w:rPr>
          <w:sz w:val="22"/>
        </w:rPr>
      </w:pPr>
      <w:r w:rsidRPr="00351EDC">
        <w:rPr>
          <w:sz w:val="22"/>
        </w:rPr>
        <w:t>Eesmärk: Elanike arvu vähenemine ei ole suurem kui 9% võrreldes baasaastaga (2008-2014 – 5%, baasstsenaarium 9%)</w:t>
      </w:r>
    </w:p>
    <w:p w14:paraId="77F1556A" w14:textId="77777777" w:rsidR="00826896" w:rsidRPr="00351EDC" w:rsidRDefault="00826896" w:rsidP="00AE321E">
      <w:pPr>
        <w:pStyle w:val="Loendilik"/>
        <w:numPr>
          <w:ilvl w:val="0"/>
          <w:numId w:val="14"/>
        </w:numPr>
        <w:rPr>
          <w:sz w:val="22"/>
        </w:rPr>
      </w:pPr>
      <w:r w:rsidRPr="00351EDC">
        <w:rPr>
          <w:sz w:val="22"/>
        </w:rPr>
        <w:t>Allikas: Statistikaamet</w:t>
      </w:r>
    </w:p>
    <w:p w14:paraId="0066AEA9" w14:textId="77777777" w:rsidR="00376867" w:rsidRPr="00351EDC" w:rsidRDefault="00376867" w:rsidP="00AE321E">
      <w:pPr>
        <w:pStyle w:val="Loendilik"/>
        <w:numPr>
          <w:ilvl w:val="0"/>
          <w:numId w:val="12"/>
        </w:numPr>
        <w:rPr>
          <w:sz w:val="22"/>
        </w:rPr>
      </w:pPr>
      <w:r w:rsidRPr="00351EDC">
        <w:rPr>
          <w:sz w:val="22"/>
        </w:rPr>
        <w:t>Kasusaajate arv</w:t>
      </w:r>
    </w:p>
    <w:p w14:paraId="7E473347" w14:textId="77777777" w:rsidR="00376867" w:rsidRPr="00351EDC" w:rsidRDefault="00F65786" w:rsidP="00AE321E">
      <w:pPr>
        <w:pStyle w:val="Loendilik"/>
        <w:numPr>
          <w:ilvl w:val="0"/>
          <w:numId w:val="15"/>
        </w:numPr>
        <w:rPr>
          <w:rFonts w:cs="Times New Roman"/>
          <w:sz w:val="22"/>
        </w:rPr>
      </w:pPr>
      <w:r w:rsidRPr="00351EDC">
        <w:rPr>
          <w:rFonts w:cs="Times New Roman"/>
          <w:sz w:val="22"/>
        </w:rPr>
        <w:t xml:space="preserve">Eesmärk: vähemalt </w:t>
      </w:r>
      <w:r w:rsidR="002875EC" w:rsidRPr="00351EDC">
        <w:rPr>
          <w:rFonts w:cs="Times New Roman"/>
          <w:sz w:val="22"/>
        </w:rPr>
        <w:t>6</w:t>
      </w:r>
      <w:r w:rsidRPr="00351EDC">
        <w:rPr>
          <w:rFonts w:cs="Times New Roman"/>
          <w:sz w:val="22"/>
        </w:rPr>
        <w:t>0</w:t>
      </w:r>
      <w:r w:rsidR="00115C21" w:rsidRPr="00351EDC">
        <w:rPr>
          <w:rFonts w:cs="Times New Roman"/>
          <w:sz w:val="22"/>
        </w:rPr>
        <w:t>00 kasusaajat</w:t>
      </w:r>
      <w:r w:rsidR="00951953" w:rsidRPr="00351EDC">
        <w:rPr>
          <w:rFonts w:cs="Times New Roman"/>
          <w:sz w:val="22"/>
        </w:rPr>
        <w:t xml:space="preserve"> </w:t>
      </w:r>
    </w:p>
    <w:p w14:paraId="0C87193E" w14:textId="77777777" w:rsidR="00376867" w:rsidRPr="00351EDC" w:rsidRDefault="00376867" w:rsidP="00AE321E">
      <w:pPr>
        <w:pStyle w:val="Loendilik"/>
        <w:numPr>
          <w:ilvl w:val="0"/>
          <w:numId w:val="15"/>
        </w:numPr>
        <w:rPr>
          <w:rFonts w:cs="Times New Roman"/>
          <w:sz w:val="22"/>
        </w:rPr>
      </w:pPr>
      <w:r w:rsidRPr="00351EDC">
        <w:rPr>
          <w:rFonts w:cs="Times New Roman"/>
          <w:sz w:val="22"/>
        </w:rPr>
        <w:t>Allikas: Projektitaotlused</w:t>
      </w:r>
    </w:p>
    <w:p w14:paraId="35E01759" w14:textId="77777777" w:rsidR="00826896" w:rsidRPr="00351EDC" w:rsidRDefault="00826896" w:rsidP="00AE321E">
      <w:pPr>
        <w:pStyle w:val="Loendilik"/>
        <w:numPr>
          <w:ilvl w:val="0"/>
          <w:numId w:val="13"/>
        </w:numPr>
        <w:rPr>
          <w:sz w:val="22"/>
        </w:rPr>
      </w:pPr>
      <w:r w:rsidRPr="00351EDC">
        <w:rPr>
          <w:sz w:val="22"/>
        </w:rPr>
        <w:t>Elanike rahulolu kogukonnateenustega</w:t>
      </w:r>
    </w:p>
    <w:p w14:paraId="70EC712B" w14:textId="77777777" w:rsidR="00826896" w:rsidRPr="00351EDC" w:rsidRDefault="00826896" w:rsidP="00AE321E">
      <w:pPr>
        <w:pStyle w:val="Loendilik"/>
        <w:numPr>
          <w:ilvl w:val="0"/>
          <w:numId w:val="16"/>
        </w:numPr>
        <w:rPr>
          <w:sz w:val="22"/>
        </w:rPr>
      </w:pPr>
      <w:r w:rsidRPr="00351EDC">
        <w:rPr>
          <w:sz w:val="22"/>
        </w:rPr>
        <w:t>Eesmärk:</w:t>
      </w:r>
      <w:r w:rsidRPr="00351EDC">
        <w:rPr>
          <w:rFonts w:cs="Lucida Grande"/>
          <w:sz w:val="22"/>
        </w:rPr>
        <w:t xml:space="preserve"> </w:t>
      </w:r>
      <w:r w:rsidRPr="00351EDC">
        <w:rPr>
          <w:sz w:val="22"/>
        </w:rPr>
        <w:t>Rahul või pigem rahul on</w:t>
      </w:r>
      <w:r w:rsidRPr="00351EDC">
        <w:rPr>
          <w:rFonts w:cs="Lucida Grande"/>
          <w:sz w:val="22"/>
        </w:rPr>
        <w:t xml:space="preserve"> vähemalt 75%</w:t>
      </w:r>
      <w:r w:rsidRPr="00351EDC">
        <w:rPr>
          <w:sz w:val="22"/>
        </w:rPr>
        <w:t xml:space="preserve"> elanikkonnast</w:t>
      </w:r>
    </w:p>
    <w:p w14:paraId="5AAFC66F" w14:textId="20407756" w:rsidR="00B44B4F" w:rsidRPr="00981EA4" w:rsidRDefault="00826896" w:rsidP="00826896">
      <w:pPr>
        <w:pStyle w:val="Loendilik"/>
        <w:numPr>
          <w:ilvl w:val="0"/>
          <w:numId w:val="16"/>
        </w:numPr>
        <w:rPr>
          <w:sz w:val="22"/>
        </w:rPr>
      </w:pPr>
      <w:r w:rsidRPr="00351EDC">
        <w:rPr>
          <w:sz w:val="22"/>
        </w:rPr>
        <w:t>Allikas: Rahuolu-uuring</w:t>
      </w:r>
    </w:p>
    <w:p w14:paraId="217B0AB1" w14:textId="77777777" w:rsidR="0045119F" w:rsidRPr="00351EDC" w:rsidRDefault="0045119F" w:rsidP="00826896">
      <w:pPr>
        <w:rPr>
          <w:rFonts w:cs="Times New Roman"/>
          <w:sz w:val="22"/>
          <w:u w:val="single"/>
        </w:rPr>
      </w:pPr>
    </w:p>
    <w:p w14:paraId="245C7CF9" w14:textId="2394F930" w:rsidR="00826896" w:rsidRPr="004243D2" w:rsidRDefault="00826896" w:rsidP="00826896">
      <w:pPr>
        <w:rPr>
          <w:rFonts w:cs="Times New Roman"/>
          <w:sz w:val="22"/>
          <w:u w:val="single"/>
        </w:rPr>
      </w:pPr>
      <w:r w:rsidRPr="004243D2">
        <w:rPr>
          <w:rFonts w:cs="Times New Roman"/>
          <w:sz w:val="22"/>
          <w:u w:val="single"/>
        </w:rPr>
        <w:t>Väljund- ja tulemusindikaatorid:</w:t>
      </w:r>
    </w:p>
    <w:p w14:paraId="0B331E79" w14:textId="77777777" w:rsidR="00826896" w:rsidRPr="004243D2" w:rsidRDefault="00826896" w:rsidP="00AE321E">
      <w:pPr>
        <w:pStyle w:val="Loendilik"/>
        <w:numPr>
          <w:ilvl w:val="0"/>
          <w:numId w:val="17"/>
        </w:numPr>
        <w:rPr>
          <w:sz w:val="22"/>
        </w:rPr>
      </w:pPr>
      <w:r w:rsidRPr="004243D2">
        <w:rPr>
          <w:rFonts w:cs="Lucida Grande"/>
          <w:sz w:val="22"/>
        </w:rPr>
        <w:t xml:space="preserve">Toetatud projektide arv </w:t>
      </w:r>
    </w:p>
    <w:p w14:paraId="4324BC68" w14:textId="77777777" w:rsidR="00826896" w:rsidRPr="004243D2" w:rsidRDefault="00376867" w:rsidP="00AE321E">
      <w:pPr>
        <w:pStyle w:val="Loendilik"/>
        <w:numPr>
          <w:ilvl w:val="0"/>
          <w:numId w:val="18"/>
        </w:numPr>
        <w:rPr>
          <w:sz w:val="22"/>
        </w:rPr>
      </w:pPr>
      <w:r w:rsidRPr="004243D2">
        <w:rPr>
          <w:sz w:val="22"/>
        </w:rPr>
        <w:t>Eesmärk: vähemalt 6 projekti taotlusvoorus, neist vähemalt 3 on noortele suunatud</w:t>
      </w:r>
    </w:p>
    <w:p w14:paraId="735CC150" w14:textId="77777777" w:rsidR="00826896" w:rsidRPr="004243D2" w:rsidRDefault="00826896" w:rsidP="00AE321E">
      <w:pPr>
        <w:pStyle w:val="Loendilik"/>
        <w:numPr>
          <w:ilvl w:val="0"/>
          <w:numId w:val="18"/>
        </w:numPr>
        <w:rPr>
          <w:sz w:val="22"/>
        </w:rPr>
      </w:pPr>
      <w:r w:rsidRPr="004243D2">
        <w:rPr>
          <w:sz w:val="22"/>
        </w:rPr>
        <w:t>Allikas: Projektitaotlused</w:t>
      </w:r>
    </w:p>
    <w:p w14:paraId="1E333855" w14:textId="77777777" w:rsidR="00826896" w:rsidRPr="004243D2" w:rsidRDefault="00826896" w:rsidP="00AE321E">
      <w:pPr>
        <w:pStyle w:val="Loendilik"/>
        <w:numPr>
          <w:ilvl w:val="0"/>
          <w:numId w:val="21"/>
        </w:numPr>
        <w:rPr>
          <w:sz w:val="22"/>
        </w:rPr>
      </w:pPr>
      <w:r w:rsidRPr="004243D2">
        <w:rPr>
          <w:rFonts w:eastAsia="Times New Roman"/>
          <w:sz w:val="22"/>
        </w:rPr>
        <w:t>Uute/parendatud objektide arv</w:t>
      </w:r>
    </w:p>
    <w:p w14:paraId="2E04E880" w14:textId="77777777" w:rsidR="00826896" w:rsidRPr="004243D2" w:rsidRDefault="003F2026" w:rsidP="00AE321E">
      <w:pPr>
        <w:pStyle w:val="Loendilik"/>
        <w:numPr>
          <w:ilvl w:val="0"/>
          <w:numId w:val="22"/>
        </w:numPr>
        <w:rPr>
          <w:sz w:val="22"/>
        </w:rPr>
      </w:pPr>
      <w:r w:rsidRPr="004243D2">
        <w:rPr>
          <w:sz w:val="22"/>
        </w:rPr>
        <w:t>Eesmärk: vähemalt 6</w:t>
      </w:r>
      <w:r w:rsidR="00826896" w:rsidRPr="004243D2">
        <w:rPr>
          <w:sz w:val="22"/>
        </w:rPr>
        <w:t xml:space="preserve"> u</w:t>
      </w:r>
      <w:r w:rsidR="00826896" w:rsidRPr="004243D2">
        <w:rPr>
          <w:rFonts w:eastAsia="Times New Roman"/>
          <w:sz w:val="22"/>
        </w:rPr>
        <w:t xml:space="preserve">ut/parendatud objekti </w:t>
      </w:r>
      <w:r w:rsidRPr="004243D2">
        <w:rPr>
          <w:sz w:val="22"/>
        </w:rPr>
        <w:t>taotlusvoorus esitatud projektide kohta</w:t>
      </w:r>
    </w:p>
    <w:p w14:paraId="0D584541" w14:textId="77777777" w:rsidR="00826896" w:rsidRPr="004243D2" w:rsidRDefault="00826896" w:rsidP="00AE321E">
      <w:pPr>
        <w:pStyle w:val="Loendilik"/>
        <w:numPr>
          <w:ilvl w:val="0"/>
          <w:numId w:val="22"/>
        </w:numPr>
        <w:rPr>
          <w:sz w:val="22"/>
        </w:rPr>
      </w:pPr>
      <w:r w:rsidRPr="004243D2">
        <w:rPr>
          <w:sz w:val="22"/>
        </w:rPr>
        <w:t>Allikas: Projektitaotlused, rahastatud projektide mõju-uuring</w:t>
      </w:r>
    </w:p>
    <w:p w14:paraId="04C38B6A" w14:textId="77777777" w:rsidR="00B2461D" w:rsidRPr="004243D2" w:rsidRDefault="00B2461D" w:rsidP="00B2461D">
      <w:pPr>
        <w:pStyle w:val="Loendilik"/>
        <w:numPr>
          <w:ilvl w:val="0"/>
          <w:numId w:val="19"/>
        </w:numPr>
        <w:rPr>
          <w:sz w:val="22"/>
        </w:rPr>
      </w:pPr>
      <w:r w:rsidRPr="004243D2">
        <w:rPr>
          <w:rFonts w:eastAsia="Times New Roman"/>
          <w:sz w:val="22"/>
        </w:rPr>
        <w:t>K</w:t>
      </w:r>
      <w:r w:rsidRPr="004243D2">
        <w:rPr>
          <w:sz w:val="22"/>
          <w:lang w:eastAsia="et-EE"/>
        </w:rPr>
        <w:t>ohalikul ressursil põhinevate uute või uudsete</w:t>
      </w:r>
      <w:r w:rsidRPr="004243D2">
        <w:rPr>
          <w:rFonts w:eastAsia="Times New Roman"/>
          <w:sz w:val="22"/>
        </w:rPr>
        <w:t xml:space="preserve"> kogukonnateenuste arv </w:t>
      </w:r>
    </w:p>
    <w:p w14:paraId="5CC82398" w14:textId="60E6227B" w:rsidR="00B2461D" w:rsidRPr="004243D2" w:rsidRDefault="00B2461D" w:rsidP="00B2461D">
      <w:pPr>
        <w:pStyle w:val="Loendilik"/>
        <w:numPr>
          <w:ilvl w:val="0"/>
          <w:numId w:val="20"/>
        </w:numPr>
        <w:rPr>
          <w:sz w:val="22"/>
        </w:rPr>
      </w:pPr>
      <w:r w:rsidRPr="004243D2">
        <w:rPr>
          <w:sz w:val="22"/>
        </w:rPr>
        <w:t>Eesmärk:</w:t>
      </w:r>
      <w:r w:rsidRPr="004243D2">
        <w:rPr>
          <w:rFonts w:eastAsia="Times New Roman"/>
          <w:sz w:val="22"/>
        </w:rPr>
        <w:t xml:space="preserve"> vähemalt </w:t>
      </w:r>
      <w:r w:rsidR="007955EB" w:rsidRPr="004243D2">
        <w:rPr>
          <w:sz w:val="22"/>
        </w:rPr>
        <w:t>2</w:t>
      </w:r>
      <w:r w:rsidRPr="004243D2">
        <w:rPr>
          <w:sz w:val="22"/>
        </w:rPr>
        <w:t xml:space="preserve"> u</w:t>
      </w:r>
      <w:r w:rsidRPr="004243D2">
        <w:rPr>
          <w:rFonts w:eastAsia="Times New Roman"/>
          <w:sz w:val="22"/>
        </w:rPr>
        <w:t>ut või uudset kogukonnateenust</w:t>
      </w:r>
      <w:r w:rsidRPr="004243D2">
        <w:rPr>
          <w:sz w:val="22"/>
        </w:rPr>
        <w:t xml:space="preserve"> perioodi jooksul esitatud projektide kohta</w:t>
      </w:r>
    </w:p>
    <w:p w14:paraId="050A6001" w14:textId="77777777" w:rsidR="00B2461D" w:rsidRPr="004243D2" w:rsidRDefault="00B2461D" w:rsidP="00B2461D">
      <w:pPr>
        <w:pStyle w:val="Loendilik"/>
        <w:numPr>
          <w:ilvl w:val="0"/>
          <w:numId w:val="20"/>
        </w:numPr>
        <w:rPr>
          <w:sz w:val="22"/>
        </w:rPr>
      </w:pPr>
      <w:r w:rsidRPr="004243D2">
        <w:rPr>
          <w:sz w:val="22"/>
        </w:rPr>
        <w:t>Allikas: Projektitaotlused, rahastatud projektide mõju-uuring</w:t>
      </w:r>
    </w:p>
    <w:p w14:paraId="0E657E6C" w14:textId="77777777" w:rsidR="00826896" w:rsidRPr="00351EDC" w:rsidRDefault="00826896" w:rsidP="00B816F7">
      <w:pPr>
        <w:rPr>
          <w:rFonts w:cs="Times New Roman"/>
          <w:sz w:val="22"/>
          <w:u w:val="single"/>
        </w:rPr>
      </w:pPr>
    </w:p>
    <w:p w14:paraId="66AFA45D" w14:textId="77777777" w:rsidR="00080B30" w:rsidRPr="00351EDC" w:rsidRDefault="00080B30" w:rsidP="00B816F7">
      <w:pPr>
        <w:rPr>
          <w:rFonts w:cs="Times New Roman"/>
          <w:sz w:val="22"/>
          <w:u w:val="single"/>
        </w:rPr>
      </w:pPr>
      <w:r w:rsidRPr="00351EDC">
        <w:rPr>
          <w:rFonts w:cs="Times New Roman"/>
          <w:sz w:val="22"/>
          <w:u w:val="single"/>
        </w:rPr>
        <w:t>Sihtgrupp:</w:t>
      </w:r>
    </w:p>
    <w:p w14:paraId="7B416749" w14:textId="77777777" w:rsidR="000908AF" w:rsidRPr="00351EDC" w:rsidRDefault="00F30420" w:rsidP="00AE321E">
      <w:pPr>
        <w:pStyle w:val="Loendilik"/>
        <w:numPr>
          <w:ilvl w:val="0"/>
          <w:numId w:val="77"/>
        </w:numPr>
        <w:rPr>
          <w:rFonts w:cs="Lucida Grande"/>
          <w:sz w:val="22"/>
        </w:rPr>
      </w:pPr>
      <w:r w:rsidRPr="00351EDC">
        <w:rPr>
          <w:rFonts w:cs="Lucida Grande"/>
          <w:sz w:val="22"/>
        </w:rPr>
        <w:t>MTÜ Partnerid tegevusgrupi k</w:t>
      </w:r>
      <w:r w:rsidR="000908AF" w:rsidRPr="00351EDC">
        <w:rPr>
          <w:rFonts w:cs="Lucida Grande"/>
          <w:sz w:val="22"/>
        </w:rPr>
        <w:t>ohalikud omavalitsused.</w:t>
      </w:r>
    </w:p>
    <w:p w14:paraId="1724641E" w14:textId="7348DC4E" w:rsidR="00080B30" w:rsidRPr="00351EDC" w:rsidRDefault="00B44B4F" w:rsidP="00AE321E">
      <w:pPr>
        <w:pStyle w:val="Loendilik"/>
        <w:numPr>
          <w:ilvl w:val="0"/>
          <w:numId w:val="77"/>
        </w:numPr>
        <w:rPr>
          <w:rFonts w:cs="Lucida Grande"/>
          <w:sz w:val="22"/>
        </w:rPr>
      </w:pPr>
      <w:r w:rsidRPr="00351EDC">
        <w:rPr>
          <w:rFonts w:cs="Lucida Grande"/>
          <w:sz w:val="22"/>
        </w:rPr>
        <w:t>MTÜ-d ja SA-</w:t>
      </w:r>
      <w:r w:rsidR="005A117B" w:rsidRPr="00351EDC">
        <w:rPr>
          <w:rFonts w:cs="Lucida Grande"/>
          <w:sz w:val="22"/>
        </w:rPr>
        <w:t>d</w:t>
      </w:r>
      <w:r w:rsidR="00080B30" w:rsidRPr="00351EDC">
        <w:rPr>
          <w:rFonts w:cs="Lucida Grande"/>
          <w:sz w:val="22"/>
        </w:rPr>
        <w:t>.</w:t>
      </w:r>
    </w:p>
    <w:p w14:paraId="6A218B78" w14:textId="5C0AC43A" w:rsidR="00080B30" w:rsidRPr="00351EDC" w:rsidRDefault="00080B30" w:rsidP="00AE321E">
      <w:pPr>
        <w:pStyle w:val="Loendilik"/>
        <w:numPr>
          <w:ilvl w:val="0"/>
          <w:numId w:val="77"/>
        </w:numPr>
        <w:rPr>
          <w:rFonts w:eastAsia="Times New Roman" w:cs="Times New Roman"/>
          <w:sz w:val="22"/>
          <w:lang w:eastAsia="et-EE"/>
        </w:rPr>
      </w:pPr>
      <w:r w:rsidRPr="00351EDC">
        <w:rPr>
          <w:rFonts w:cs="Lucida Grande"/>
          <w:sz w:val="22"/>
        </w:rPr>
        <w:t xml:space="preserve">Kogukonnateenuste arendamisel lisaks ka </w:t>
      </w:r>
      <w:r w:rsidR="00F30420" w:rsidRPr="00351EDC">
        <w:rPr>
          <w:rFonts w:cs="Lucida Grande"/>
          <w:sz w:val="22"/>
        </w:rPr>
        <w:t>m</w:t>
      </w:r>
      <w:r w:rsidRPr="00351EDC">
        <w:rPr>
          <w:rFonts w:cs="Lucida Grande"/>
          <w:sz w:val="22"/>
        </w:rPr>
        <w:t>ikro- ja väikeettevõtted</w:t>
      </w:r>
      <w:r w:rsidR="00161C6F">
        <w:rPr>
          <w:rFonts w:cs="Lucida Grande"/>
          <w:sz w:val="22"/>
        </w:rPr>
        <w:t xml:space="preserve"> </w:t>
      </w:r>
      <w:r w:rsidR="00161C6F" w:rsidRPr="004778CC">
        <w:rPr>
          <w:rFonts w:cs="Lucida Grande"/>
          <w:sz w:val="22"/>
        </w:rPr>
        <w:t>(osaühingud, aktsiaseltsid, täisühingud, usaldusühingud, tulundusühistud, füüsilisest isikust ettevõtjad)</w:t>
      </w:r>
      <w:r w:rsidRPr="004778CC">
        <w:rPr>
          <w:rFonts w:cs="Lucida Grande"/>
          <w:sz w:val="22"/>
        </w:rPr>
        <w:t>.</w:t>
      </w:r>
    </w:p>
    <w:p w14:paraId="23F059C1" w14:textId="77777777" w:rsidR="00F30420" w:rsidRDefault="00F30420" w:rsidP="00F30420">
      <w:pPr>
        <w:rPr>
          <w:rFonts w:eastAsia="Times New Roman" w:cs="Times New Roman"/>
          <w:sz w:val="22"/>
          <w:u w:val="single"/>
          <w:lang w:eastAsia="et-EE"/>
        </w:rPr>
      </w:pPr>
    </w:p>
    <w:p w14:paraId="3CD2AAAD" w14:textId="5714EA6C" w:rsidR="004A351F" w:rsidRPr="004778CC" w:rsidRDefault="004A351F" w:rsidP="00F30420">
      <w:pPr>
        <w:rPr>
          <w:rFonts w:eastAsia="Times New Roman" w:cs="Times New Roman"/>
          <w:sz w:val="22"/>
          <w:u w:val="single"/>
          <w:lang w:eastAsia="et-EE"/>
        </w:rPr>
      </w:pPr>
      <w:r w:rsidRPr="004778CC">
        <w:rPr>
          <w:rFonts w:eastAsia="Times New Roman" w:cs="Times New Roman"/>
          <w:sz w:val="22"/>
          <w:u w:val="single"/>
          <w:lang w:eastAsia="et-EE"/>
        </w:rPr>
        <w:t>Nõuded toetuse taotlejatele ja saajatele:</w:t>
      </w:r>
    </w:p>
    <w:p w14:paraId="5E8FC61A" w14:textId="4AEC009A" w:rsidR="004A351F" w:rsidRPr="004778CC" w:rsidRDefault="004A351F" w:rsidP="004A351F">
      <w:pPr>
        <w:pStyle w:val="Loendilik"/>
        <w:numPr>
          <w:ilvl w:val="0"/>
          <w:numId w:val="77"/>
        </w:numPr>
        <w:rPr>
          <w:rFonts w:cs="Lucida Grande"/>
          <w:sz w:val="22"/>
        </w:rPr>
      </w:pPr>
      <w:r w:rsidRPr="004778CC">
        <w:rPr>
          <w:rFonts w:cs="Lucida Grande"/>
          <w:sz w:val="22"/>
        </w:rPr>
        <w:t>MTÜ-de</w:t>
      </w:r>
      <w:r w:rsidR="00161C6F" w:rsidRPr="004778CC">
        <w:rPr>
          <w:rFonts w:cs="Lucida Grande"/>
          <w:sz w:val="22"/>
        </w:rPr>
        <w:t>,</w:t>
      </w:r>
      <w:r w:rsidRPr="004778CC">
        <w:rPr>
          <w:rFonts w:cs="Lucida Grande"/>
          <w:sz w:val="22"/>
        </w:rPr>
        <w:t xml:space="preserve"> SA-de</w:t>
      </w:r>
      <w:r w:rsidR="00161C6F" w:rsidRPr="004778CC">
        <w:rPr>
          <w:rFonts w:cs="Lucida Grande"/>
          <w:sz w:val="22"/>
        </w:rPr>
        <w:t xml:space="preserve"> ning mikro- ja väikeettevõtete</w:t>
      </w:r>
      <w:r w:rsidRPr="004778CC">
        <w:rPr>
          <w:rFonts w:cs="Lucida Grande"/>
          <w:sz w:val="22"/>
        </w:rPr>
        <w:t xml:space="preserve"> juriidiline aadress </w:t>
      </w:r>
      <w:r w:rsidR="00161C6F" w:rsidRPr="004778CC">
        <w:rPr>
          <w:rFonts w:cs="Lucida Grande"/>
          <w:sz w:val="22"/>
        </w:rPr>
        <w:t xml:space="preserve">ja tegutsemiskoht </w:t>
      </w:r>
      <w:r w:rsidRPr="004778CC">
        <w:rPr>
          <w:rFonts w:cs="Lucida Grande"/>
          <w:sz w:val="22"/>
        </w:rPr>
        <w:t>peab olema MTÜ Partnerid tegevusgrupi piirkonnas.</w:t>
      </w:r>
      <w:r w:rsidR="00161C6F" w:rsidRPr="004778CC">
        <w:rPr>
          <w:rFonts w:cs="Lucida Grande"/>
          <w:sz w:val="22"/>
        </w:rPr>
        <w:t xml:space="preserve"> </w:t>
      </w:r>
    </w:p>
    <w:p w14:paraId="7D8B924E" w14:textId="31D94117" w:rsidR="00161C6F" w:rsidRPr="004778CC" w:rsidRDefault="00161C6F" w:rsidP="004A351F">
      <w:pPr>
        <w:pStyle w:val="Loendilik"/>
        <w:numPr>
          <w:ilvl w:val="0"/>
          <w:numId w:val="77"/>
        </w:numPr>
        <w:rPr>
          <w:rFonts w:cs="Lucida Grande"/>
          <w:sz w:val="22"/>
        </w:rPr>
      </w:pPr>
      <w:r w:rsidRPr="004778CC">
        <w:rPr>
          <w:rFonts w:cs="Lucida Grande"/>
          <w:sz w:val="22"/>
        </w:rPr>
        <w:t>Investeering teostatakse MTÜ Partnerid tegevusgrupi piirkonnas.</w:t>
      </w:r>
    </w:p>
    <w:p w14:paraId="78EA7EF1" w14:textId="77777777" w:rsidR="004A351F" w:rsidRPr="00351EDC" w:rsidRDefault="004A351F" w:rsidP="00F30420">
      <w:pPr>
        <w:rPr>
          <w:rFonts w:eastAsia="Times New Roman" w:cs="Times New Roman"/>
          <w:sz w:val="22"/>
          <w:u w:val="single"/>
          <w:lang w:eastAsia="et-EE"/>
        </w:rPr>
      </w:pPr>
    </w:p>
    <w:p w14:paraId="755E45B0" w14:textId="77777777" w:rsidR="006E15EC" w:rsidRPr="00351EDC" w:rsidRDefault="006E15EC" w:rsidP="006E15EC">
      <w:pPr>
        <w:rPr>
          <w:rFonts w:eastAsia="Times New Roman" w:cs="Times New Roman"/>
          <w:sz w:val="22"/>
          <w:u w:val="single"/>
          <w:lang w:eastAsia="et-EE"/>
        </w:rPr>
      </w:pPr>
      <w:r w:rsidRPr="00351EDC">
        <w:rPr>
          <w:rFonts w:eastAsia="Times New Roman" w:cs="Times New Roman"/>
          <w:sz w:val="22"/>
          <w:u w:val="single"/>
          <w:lang w:eastAsia="et-EE"/>
        </w:rPr>
        <w:t>Toetuse suurus ja määr:</w:t>
      </w:r>
    </w:p>
    <w:p w14:paraId="3CA4733D" w14:textId="18E5C48A" w:rsidR="006E15EC" w:rsidRPr="00351EDC" w:rsidRDefault="006E15EC" w:rsidP="006E15EC">
      <w:pPr>
        <w:pStyle w:val="Loendilik"/>
        <w:numPr>
          <w:ilvl w:val="0"/>
          <w:numId w:val="77"/>
        </w:numPr>
        <w:rPr>
          <w:rFonts w:eastAsia="Times New Roman" w:cs="Times New Roman"/>
          <w:sz w:val="22"/>
          <w:lang w:eastAsia="et-EE"/>
        </w:rPr>
      </w:pPr>
      <w:r w:rsidRPr="00351EDC">
        <w:rPr>
          <w:rFonts w:eastAsia="Times New Roman" w:cs="Times New Roman"/>
          <w:sz w:val="22"/>
          <w:lang w:eastAsia="et-EE"/>
        </w:rPr>
        <w:t xml:space="preserve">Maksimaalne toetuse suurus on </w:t>
      </w:r>
      <w:r w:rsidR="004778CC" w:rsidRPr="004243D2">
        <w:rPr>
          <w:rFonts w:eastAsia="Times New Roman" w:cs="Times New Roman"/>
          <w:sz w:val="22"/>
          <w:lang w:eastAsia="et-EE"/>
        </w:rPr>
        <w:t xml:space="preserve">186 000 </w:t>
      </w:r>
      <w:r w:rsidRPr="004243D2">
        <w:rPr>
          <w:rFonts w:eastAsia="Times New Roman" w:cs="Times New Roman"/>
          <w:sz w:val="22"/>
          <w:lang w:eastAsia="et-EE"/>
        </w:rPr>
        <w:t xml:space="preserve">EUR. </w:t>
      </w:r>
    </w:p>
    <w:p w14:paraId="0BE5C035" w14:textId="5A18EB99" w:rsidR="006E15EC" w:rsidRPr="009F4B0F" w:rsidRDefault="004778CC" w:rsidP="006E15EC">
      <w:pPr>
        <w:numPr>
          <w:ilvl w:val="0"/>
          <w:numId w:val="77"/>
        </w:numPr>
        <w:contextualSpacing/>
        <w:rPr>
          <w:rFonts w:eastAsia="Times New Roman" w:cs="Times New Roman"/>
          <w:sz w:val="22"/>
          <w:lang w:eastAsia="et-EE"/>
        </w:rPr>
      </w:pPr>
      <w:r w:rsidRPr="009F4B0F">
        <w:rPr>
          <w:rFonts w:eastAsia="Times New Roman" w:cs="Times New Roman"/>
          <w:sz w:val="22"/>
          <w:lang w:eastAsia="et-EE"/>
        </w:rPr>
        <w:t>Toetuse määr on reguleeritud Maaeluministri määrusega.</w:t>
      </w:r>
    </w:p>
    <w:p w14:paraId="080B6AF4" w14:textId="77777777" w:rsidR="006E15EC" w:rsidRDefault="006E15EC" w:rsidP="006E15EC">
      <w:pPr>
        <w:rPr>
          <w:rFonts w:cs="Lucida Grande"/>
          <w:sz w:val="22"/>
        </w:rPr>
      </w:pPr>
    </w:p>
    <w:p w14:paraId="6C497C6A" w14:textId="77777777" w:rsidR="00774437" w:rsidRDefault="00774437" w:rsidP="00783993">
      <w:pPr>
        <w:rPr>
          <w:rFonts w:eastAsia="Times New Roman" w:cs="Times New Roman"/>
          <w:sz w:val="22"/>
          <w:u w:val="single"/>
          <w:lang w:eastAsia="et-EE"/>
        </w:rPr>
      </w:pPr>
    </w:p>
    <w:p w14:paraId="5A36E69E" w14:textId="77777777" w:rsidR="00774437" w:rsidRDefault="00774437" w:rsidP="00783993">
      <w:pPr>
        <w:rPr>
          <w:rFonts w:eastAsia="Times New Roman" w:cs="Times New Roman"/>
          <w:sz w:val="22"/>
          <w:u w:val="single"/>
          <w:lang w:eastAsia="et-EE"/>
        </w:rPr>
      </w:pPr>
    </w:p>
    <w:p w14:paraId="073A1BD6" w14:textId="77777777" w:rsidR="00774437" w:rsidRDefault="00774437" w:rsidP="00783993">
      <w:pPr>
        <w:rPr>
          <w:rFonts w:eastAsia="Times New Roman" w:cs="Times New Roman"/>
          <w:sz w:val="22"/>
          <w:u w:val="single"/>
          <w:lang w:eastAsia="et-EE"/>
        </w:rPr>
      </w:pPr>
    </w:p>
    <w:p w14:paraId="5B4A8B73" w14:textId="77777777" w:rsidR="00774437" w:rsidRDefault="00774437" w:rsidP="00783993">
      <w:pPr>
        <w:rPr>
          <w:rFonts w:eastAsia="Times New Roman" w:cs="Times New Roman"/>
          <w:sz w:val="22"/>
          <w:u w:val="single"/>
          <w:lang w:eastAsia="et-EE"/>
        </w:rPr>
      </w:pPr>
    </w:p>
    <w:p w14:paraId="55D4A925" w14:textId="77777777" w:rsidR="00774437" w:rsidRDefault="00774437" w:rsidP="00783993">
      <w:pPr>
        <w:rPr>
          <w:rFonts w:eastAsia="Times New Roman" w:cs="Times New Roman"/>
          <w:sz w:val="22"/>
          <w:u w:val="single"/>
          <w:lang w:eastAsia="et-EE"/>
        </w:rPr>
      </w:pPr>
    </w:p>
    <w:p w14:paraId="5A69DFA2" w14:textId="77777777" w:rsidR="00774437" w:rsidRDefault="00774437" w:rsidP="00783993">
      <w:pPr>
        <w:rPr>
          <w:rFonts w:eastAsia="Times New Roman" w:cs="Times New Roman"/>
          <w:sz w:val="22"/>
          <w:u w:val="single"/>
          <w:lang w:eastAsia="et-EE"/>
        </w:rPr>
      </w:pPr>
    </w:p>
    <w:p w14:paraId="56B00ED0" w14:textId="77777777" w:rsidR="00783993" w:rsidRPr="00351EDC" w:rsidRDefault="00783993" w:rsidP="00783993">
      <w:pPr>
        <w:rPr>
          <w:rFonts w:eastAsia="Times New Roman" w:cs="Times New Roman"/>
          <w:sz w:val="22"/>
          <w:u w:val="single"/>
          <w:lang w:eastAsia="et-EE"/>
        </w:rPr>
      </w:pPr>
      <w:r w:rsidRPr="00351EDC">
        <w:rPr>
          <w:rFonts w:eastAsia="Times New Roman" w:cs="Times New Roman"/>
          <w:sz w:val="22"/>
          <w:u w:val="single"/>
          <w:lang w:eastAsia="et-EE"/>
        </w:rPr>
        <w:t>Hindamiskriteeriumid:</w:t>
      </w:r>
    </w:p>
    <w:p w14:paraId="01F50E3D" w14:textId="5B43D67C" w:rsidR="00C35023" w:rsidRDefault="00C35023" w:rsidP="00783993">
      <w:pPr>
        <w:rPr>
          <w:rFonts w:ascii="Calibri" w:hAnsi="Calibri" w:cs="Calibri"/>
          <w:sz w:val="22"/>
          <w:lang w:val="en-US"/>
        </w:rPr>
      </w:pPr>
      <w:r w:rsidRPr="004778CC">
        <w:rPr>
          <w:rFonts w:ascii="Calibri" w:hAnsi="Calibri" w:cs="Calibri"/>
          <w:sz w:val="22"/>
          <w:lang w:val="en-US"/>
        </w:rPr>
        <w:t>Kogukonnateenuse arendamise projektitaotluse peab heaks kiitma kohaliku tegevusgrupi üldkoosolek.</w:t>
      </w:r>
    </w:p>
    <w:p w14:paraId="1CE8EF64" w14:textId="77777777" w:rsidR="004778CC" w:rsidRPr="00123635" w:rsidRDefault="004778CC" w:rsidP="00783993">
      <w:pPr>
        <w:rPr>
          <w:rFonts w:ascii="Times New Roman" w:hAnsi="Times New Roman" w:cs="Times New Roman"/>
          <w:color w:val="008000"/>
          <w:sz w:val="22"/>
          <w:lang w:val="en-US"/>
        </w:rPr>
      </w:pPr>
    </w:p>
    <w:tbl>
      <w:tblPr>
        <w:tblStyle w:val="Kontuurtabel"/>
        <w:tblW w:w="9180" w:type="dxa"/>
        <w:tblLayout w:type="fixed"/>
        <w:tblLook w:val="04A0" w:firstRow="1" w:lastRow="0" w:firstColumn="1" w:lastColumn="0" w:noHBand="0" w:noVBand="1"/>
      </w:tblPr>
      <w:tblGrid>
        <w:gridCol w:w="675"/>
        <w:gridCol w:w="3544"/>
        <w:gridCol w:w="1276"/>
        <w:gridCol w:w="992"/>
        <w:gridCol w:w="2693"/>
      </w:tblGrid>
      <w:tr w:rsidR="00870AFA" w:rsidRPr="00351EDC" w14:paraId="25C4EED3" w14:textId="77777777" w:rsidTr="00870AFA">
        <w:tc>
          <w:tcPr>
            <w:tcW w:w="675" w:type="dxa"/>
            <w:shd w:val="clear" w:color="auto" w:fill="C2D69B" w:themeFill="accent3" w:themeFillTint="99"/>
          </w:tcPr>
          <w:p w14:paraId="5464B1E0" w14:textId="77777777" w:rsidR="00870AFA" w:rsidRPr="00351EDC" w:rsidRDefault="00870AFA" w:rsidP="00DA16A9">
            <w:pPr>
              <w:jc w:val="center"/>
              <w:rPr>
                <w:rFonts w:cs="Times New Roman"/>
                <w:b/>
                <w:sz w:val="22"/>
              </w:rPr>
            </w:pPr>
            <w:r w:rsidRPr="00351EDC">
              <w:rPr>
                <w:rFonts w:cs="Times New Roman"/>
                <w:b/>
                <w:sz w:val="22"/>
              </w:rPr>
              <w:t>Jrk nr</w:t>
            </w:r>
          </w:p>
        </w:tc>
        <w:tc>
          <w:tcPr>
            <w:tcW w:w="3544" w:type="dxa"/>
            <w:shd w:val="clear" w:color="auto" w:fill="C2D69B" w:themeFill="accent3" w:themeFillTint="99"/>
          </w:tcPr>
          <w:p w14:paraId="3608CB79" w14:textId="77777777" w:rsidR="00870AFA" w:rsidRPr="00351EDC" w:rsidRDefault="00870AFA" w:rsidP="00DA16A9">
            <w:pPr>
              <w:jc w:val="center"/>
              <w:rPr>
                <w:rFonts w:cs="Times New Roman"/>
                <w:b/>
                <w:sz w:val="22"/>
              </w:rPr>
            </w:pPr>
            <w:r w:rsidRPr="00351EDC">
              <w:rPr>
                <w:rFonts w:cs="Times New Roman"/>
                <w:b/>
                <w:sz w:val="22"/>
              </w:rPr>
              <w:t>Hindamiskriteeriumid</w:t>
            </w:r>
          </w:p>
        </w:tc>
        <w:tc>
          <w:tcPr>
            <w:tcW w:w="1276" w:type="dxa"/>
            <w:shd w:val="clear" w:color="auto" w:fill="C2D69B" w:themeFill="accent3" w:themeFillTint="99"/>
          </w:tcPr>
          <w:p w14:paraId="0A72A66B" w14:textId="77777777" w:rsidR="00870AFA" w:rsidRPr="00351EDC" w:rsidRDefault="00870AFA" w:rsidP="00DA16A9">
            <w:pPr>
              <w:jc w:val="center"/>
              <w:rPr>
                <w:rFonts w:cs="Times New Roman"/>
                <w:b/>
                <w:sz w:val="22"/>
              </w:rPr>
            </w:pPr>
            <w:r w:rsidRPr="00351EDC">
              <w:rPr>
                <w:rFonts w:cs="Times New Roman"/>
                <w:b/>
                <w:sz w:val="22"/>
              </w:rPr>
              <w:t xml:space="preserve">Hinde-punktide skaala </w:t>
            </w:r>
          </w:p>
        </w:tc>
        <w:tc>
          <w:tcPr>
            <w:tcW w:w="992" w:type="dxa"/>
            <w:shd w:val="clear" w:color="auto" w:fill="C2D69B" w:themeFill="accent3" w:themeFillTint="99"/>
          </w:tcPr>
          <w:p w14:paraId="6B6718F5" w14:textId="77777777" w:rsidR="00870AFA" w:rsidRPr="00351EDC" w:rsidRDefault="00870AFA" w:rsidP="00DA16A9">
            <w:pPr>
              <w:jc w:val="center"/>
              <w:rPr>
                <w:rFonts w:cs="Times New Roman"/>
                <w:b/>
                <w:sz w:val="22"/>
              </w:rPr>
            </w:pPr>
            <w:r w:rsidRPr="00351EDC">
              <w:rPr>
                <w:rFonts w:cs="Times New Roman"/>
                <w:b/>
                <w:sz w:val="22"/>
              </w:rPr>
              <w:t>Osakaal</w:t>
            </w:r>
          </w:p>
          <w:p w14:paraId="6D3550C8" w14:textId="77777777" w:rsidR="00870AFA" w:rsidRPr="00351EDC" w:rsidRDefault="00870AFA" w:rsidP="00DA16A9">
            <w:pPr>
              <w:rPr>
                <w:rFonts w:cs="Times New Roman"/>
                <w:b/>
                <w:sz w:val="22"/>
              </w:rPr>
            </w:pPr>
          </w:p>
        </w:tc>
        <w:tc>
          <w:tcPr>
            <w:tcW w:w="2693" w:type="dxa"/>
            <w:shd w:val="clear" w:color="auto" w:fill="C2D69B" w:themeFill="accent3" w:themeFillTint="99"/>
          </w:tcPr>
          <w:p w14:paraId="31690A82" w14:textId="77777777" w:rsidR="00870AFA" w:rsidRPr="00351EDC" w:rsidRDefault="00870AFA" w:rsidP="00DA16A9">
            <w:pPr>
              <w:jc w:val="center"/>
              <w:rPr>
                <w:rFonts w:cs="Times New Roman"/>
                <w:b/>
                <w:sz w:val="22"/>
              </w:rPr>
            </w:pPr>
            <w:r w:rsidRPr="00351EDC">
              <w:rPr>
                <w:rFonts w:cs="Times New Roman"/>
                <w:b/>
                <w:sz w:val="22"/>
              </w:rPr>
              <w:t>Eelistused</w:t>
            </w:r>
          </w:p>
        </w:tc>
      </w:tr>
      <w:tr w:rsidR="00870AFA" w:rsidRPr="00351EDC" w14:paraId="35D74013" w14:textId="77777777" w:rsidTr="00870AFA">
        <w:tc>
          <w:tcPr>
            <w:tcW w:w="675" w:type="dxa"/>
          </w:tcPr>
          <w:p w14:paraId="7843E0A0" w14:textId="77777777" w:rsidR="00870AFA" w:rsidRPr="00351EDC" w:rsidRDefault="00870AFA" w:rsidP="00DA16A9">
            <w:pPr>
              <w:widowControl w:val="0"/>
              <w:autoSpaceDE w:val="0"/>
              <w:autoSpaceDN w:val="0"/>
              <w:adjustRightInd w:val="0"/>
              <w:rPr>
                <w:rFonts w:cs="Times New Roman"/>
                <w:sz w:val="22"/>
              </w:rPr>
            </w:pPr>
            <w:r w:rsidRPr="00351EDC">
              <w:rPr>
                <w:rFonts w:cs="Times New Roman"/>
                <w:sz w:val="22"/>
              </w:rPr>
              <w:t>1</w:t>
            </w:r>
          </w:p>
          <w:p w14:paraId="5F0D4FFC" w14:textId="77777777" w:rsidR="00870AFA" w:rsidRPr="00351EDC" w:rsidRDefault="00870AFA" w:rsidP="00DA16A9">
            <w:pPr>
              <w:widowControl w:val="0"/>
              <w:autoSpaceDE w:val="0"/>
              <w:autoSpaceDN w:val="0"/>
              <w:adjustRightInd w:val="0"/>
              <w:rPr>
                <w:rFonts w:cs="Times New Roman"/>
                <w:sz w:val="22"/>
              </w:rPr>
            </w:pPr>
          </w:p>
        </w:tc>
        <w:tc>
          <w:tcPr>
            <w:tcW w:w="3544" w:type="dxa"/>
          </w:tcPr>
          <w:p w14:paraId="1CC26C1D" w14:textId="77777777" w:rsidR="00870AFA" w:rsidRPr="00351EDC" w:rsidRDefault="00870AFA" w:rsidP="00DA16A9">
            <w:pPr>
              <w:widowControl w:val="0"/>
              <w:autoSpaceDE w:val="0"/>
              <w:autoSpaceDN w:val="0"/>
              <w:adjustRightInd w:val="0"/>
              <w:rPr>
                <w:rFonts w:cs="Times New Roman"/>
                <w:sz w:val="22"/>
              </w:rPr>
            </w:pPr>
            <w:r w:rsidRPr="00351EDC">
              <w:rPr>
                <w:sz w:val="22"/>
              </w:rPr>
              <w:t>Projekti üldine mõju tegevuspiirkonnale, sh mõju elukvaliteedi</w:t>
            </w:r>
            <w:r w:rsidRPr="00351EDC">
              <w:rPr>
                <w:rFonts w:cs="Lucida Grande"/>
                <w:sz w:val="22"/>
              </w:rPr>
              <w:t xml:space="preserve"> </w:t>
            </w:r>
            <w:r w:rsidRPr="00351EDC">
              <w:rPr>
                <w:sz w:val="22"/>
              </w:rPr>
              <w:t>parandamisele</w:t>
            </w:r>
          </w:p>
        </w:tc>
        <w:tc>
          <w:tcPr>
            <w:tcW w:w="1276" w:type="dxa"/>
          </w:tcPr>
          <w:p w14:paraId="69BA47C9" w14:textId="54116C5F" w:rsidR="00870AFA" w:rsidRPr="00351EDC" w:rsidRDefault="00B665D0" w:rsidP="00DA16A9">
            <w:pPr>
              <w:widowControl w:val="0"/>
              <w:autoSpaceDE w:val="0"/>
              <w:autoSpaceDN w:val="0"/>
              <w:adjustRightInd w:val="0"/>
              <w:rPr>
                <w:rFonts w:cs="Times New Roman"/>
                <w:sz w:val="22"/>
              </w:rPr>
            </w:pPr>
            <w:r w:rsidRPr="00351EDC">
              <w:rPr>
                <w:sz w:val="22"/>
              </w:rPr>
              <w:t>1</w:t>
            </w:r>
            <w:r w:rsidR="00870AFA" w:rsidRPr="00351EDC">
              <w:rPr>
                <w:sz w:val="22"/>
              </w:rPr>
              <w:t>-5</w:t>
            </w:r>
          </w:p>
        </w:tc>
        <w:tc>
          <w:tcPr>
            <w:tcW w:w="992" w:type="dxa"/>
          </w:tcPr>
          <w:p w14:paraId="2A60CD27" w14:textId="77777777" w:rsidR="00870AFA" w:rsidRPr="00351EDC" w:rsidRDefault="00870AFA" w:rsidP="00DA16A9">
            <w:pPr>
              <w:widowControl w:val="0"/>
              <w:autoSpaceDE w:val="0"/>
              <w:autoSpaceDN w:val="0"/>
              <w:adjustRightInd w:val="0"/>
              <w:rPr>
                <w:rFonts w:cs="Times New Roman"/>
                <w:sz w:val="22"/>
              </w:rPr>
            </w:pPr>
            <w:r w:rsidRPr="00351EDC">
              <w:rPr>
                <w:sz w:val="22"/>
              </w:rPr>
              <w:t>30%</w:t>
            </w:r>
          </w:p>
        </w:tc>
        <w:tc>
          <w:tcPr>
            <w:tcW w:w="2693" w:type="dxa"/>
            <w:vMerge w:val="restart"/>
          </w:tcPr>
          <w:p w14:paraId="5EAB108E" w14:textId="77777777" w:rsidR="00870AFA" w:rsidRPr="00351EDC" w:rsidRDefault="00870AFA" w:rsidP="00DA16A9">
            <w:pPr>
              <w:rPr>
                <w:sz w:val="22"/>
              </w:rPr>
            </w:pPr>
            <w:r w:rsidRPr="00351EDC">
              <w:rPr>
                <w:sz w:val="22"/>
              </w:rPr>
              <w:t xml:space="preserve">Eelistatud on: </w:t>
            </w:r>
          </w:p>
          <w:p w14:paraId="63A70B0C" w14:textId="77777777" w:rsidR="00870AFA" w:rsidRPr="00351EDC" w:rsidRDefault="00870AFA" w:rsidP="00DA16A9">
            <w:pPr>
              <w:rPr>
                <w:sz w:val="22"/>
              </w:rPr>
            </w:pPr>
            <w:r w:rsidRPr="00351EDC">
              <w:rPr>
                <w:sz w:val="22"/>
              </w:rPr>
              <w:t>1) noortele (kuni 26-aastased) suunatud projektid, kuna olulisemaks suunaks on tuua noored tagasi koju;</w:t>
            </w:r>
          </w:p>
          <w:p w14:paraId="1A5FC80B" w14:textId="1B925C52" w:rsidR="00870AFA" w:rsidRPr="00351EDC" w:rsidRDefault="00870AFA" w:rsidP="00DA16A9">
            <w:pPr>
              <w:rPr>
                <w:sz w:val="22"/>
              </w:rPr>
            </w:pPr>
            <w:r w:rsidRPr="00351EDC">
              <w:rPr>
                <w:sz w:val="22"/>
              </w:rPr>
              <w:t>2) tervise</w:t>
            </w:r>
            <w:r w:rsidR="00850150">
              <w:rPr>
                <w:sz w:val="22"/>
              </w:rPr>
              <w:t>e</w:t>
            </w:r>
            <w:r w:rsidRPr="00351EDC">
              <w:rPr>
                <w:sz w:val="22"/>
              </w:rPr>
              <w:t>denduslikud projektid, aitamaks kaasa elanike tervise ja turvalisuse parandamisele;</w:t>
            </w:r>
          </w:p>
          <w:p w14:paraId="678A0B10" w14:textId="382F500A" w:rsidR="00870AFA" w:rsidRPr="00351EDC" w:rsidRDefault="00870AFA" w:rsidP="00DA16A9">
            <w:pPr>
              <w:widowControl w:val="0"/>
              <w:autoSpaceDE w:val="0"/>
              <w:autoSpaceDN w:val="0"/>
              <w:adjustRightInd w:val="0"/>
              <w:rPr>
                <w:rFonts w:cs="Times New Roman"/>
                <w:sz w:val="22"/>
              </w:rPr>
            </w:pPr>
            <w:r w:rsidRPr="00351EDC">
              <w:rPr>
                <w:sz w:val="22"/>
              </w:rPr>
              <w:t>3) kohaliku ressursi hoidmise</w:t>
            </w:r>
            <w:r w:rsidR="00457E5E" w:rsidRPr="00351EDC">
              <w:rPr>
                <w:sz w:val="22"/>
              </w:rPr>
              <w:t>le</w:t>
            </w:r>
            <w:r w:rsidRPr="00351EDC">
              <w:rPr>
                <w:sz w:val="22"/>
              </w:rPr>
              <w:t xml:space="preserve"> ja väärtustamisele</w:t>
            </w:r>
            <w:r w:rsidR="00457E5E" w:rsidRPr="00351EDC">
              <w:rPr>
                <w:sz w:val="22"/>
              </w:rPr>
              <w:t xml:space="preserve"> suunatud projektid</w:t>
            </w:r>
            <w:r w:rsidRPr="00351EDC">
              <w:rPr>
                <w:sz w:val="22"/>
              </w:rPr>
              <w:t>.</w:t>
            </w:r>
          </w:p>
        </w:tc>
      </w:tr>
      <w:tr w:rsidR="00870AFA" w:rsidRPr="00351EDC" w14:paraId="140D1991" w14:textId="77777777" w:rsidTr="00870AFA">
        <w:tc>
          <w:tcPr>
            <w:tcW w:w="675" w:type="dxa"/>
          </w:tcPr>
          <w:p w14:paraId="1DC1FBE3" w14:textId="77777777" w:rsidR="00870AFA" w:rsidRPr="00351EDC" w:rsidRDefault="00870AFA" w:rsidP="00DA16A9">
            <w:pPr>
              <w:widowControl w:val="0"/>
              <w:autoSpaceDE w:val="0"/>
              <w:autoSpaceDN w:val="0"/>
              <w:adjustRightInd w:val="0"/>
              <w:rPr>
                <w:rFonts w:cs="Times New Roman"/>
                <w:sz w:val="22"/>
              </w:rPr>
            </w:pPr>
            <w:r w:rsidRPr="00351EDC">
              <w:rPr>
                <w:rFonts w:cs="Times New Roman"/>
                <w:sz w:val="22"/>
              </w:rPr>
              <w:t>2</w:t>
            </w:r>
          </w:p>
        </w:tc>
        <w:tc>
          <w:tcPr>
            <w:tcW w:w="3544" w:type="dxa"/>
          </w:tcPr>
          <w:p w14:paraId="35E8E4EB" w14:textId="77777777" w:rsidR="00870AFA" w:rsidRPr="00351EDC" w:rsidRDefault="00870AFA" w:rsidP="00DA16A9">
            <w:pPr>
              <w:widowControl w:val="0"/>
              <w:autoSpaceDE w:val="0"/>
              <w:autoSpaceDN w:val="0"/>
              <w:adjustRightInd w:val="0"/>
              <w:rPr>
                <w:rFonts w:cs="Times New Roman"/>
                <w:sz w:val="22"/>
              </w:rPr>
            </w:pPr>
            <w:r w:rsidRPr="00351EDC">
              <w:rPr>
                <w:sz w:val="22"/>
              </w:rPr>
              <w:t>Projekti tulemuste jätkusuutlikkus</w:t>
            </w:r>
          </w:p>
        </w:tc>
        <w:tc>
          <w:tcPr>
            <w:tcW w:w="1276" w:type="dxa"/>
          </w:tcPr>
          <w:p w14:paraId="42A2E0B7" w14:textId="71B1D4DF" w:rsidR="00870AFA" w:rsidRPr="00351EDC" w:rsidRDefault="00A955D1" w:rsidP="00DA16A9">
            <w:pPr>
              <w:widowControl w:val="0"/>
              <w:autoSpaceDE w:val="0"/>
              <w:autoSpaceDN w:val="0"/>
              <w:adjustRightInd w:val="0"/>
              <w:rPr>
                <w:rFonts w:cs="Times New Roman"/>
                <w:sz w:val="22"/>
              </w:rPr>
            </w:pPr>
            <w:r w:rsidRPr="00351EDC">
              <w:rPr>
                <w:sz w:val="22"/>
              </w:rPr>
              <w:t>1</w:t>
            </w:r>
            <w:r w:rsidR="00870AFA" w:rsidRPr="00351EDC">
              <w:rPr>
                <w:sz w:val="22"/>
              </w:rPr>
              <w:t>-5</w:t>
            </w:r>
          </w:p>
        </w:tc>
        <w:tc>
          <w:tcPr>
            <w:tcW w:w="992" w:type="dxa"/>
          </w:tcPr>
          <w:p w14:paraId="7D93A20C" w14:textId="77777777" w:rsidR="00870AFA" w:rsidRPr="00351EDC" w:rsidRDefault="00870AFA" w:rsidP="00DA16A9">
            <w:pPr>
              <w:widowControl w:val="0"/>
              <w:autoSpaceDE w:val="0"/>
              <w:autoSpaceDN w:val="0"/>
              <w:adjustRightInd w:val="0"/>
              <w:rPr>
                <w:rFonts w:cs="Times New Roman"/>
                <w:sz w:val="22"/>
              </w:rPr>
            </w:pPr>
            <w:r w:rsidRPr="00351EDC">
              <w:rPr>
                <w:sz w:val="22"/>
              </w:rPr>
              <w:t>25%</w:t>
            </w:r>
          </w:p>
        </w:tc>
        <w:tc>
          <w:tcPr>
            <w:tcW w:w="2693" w:type="dxa"/>
            <w:vMerge/>
          </w:tcPr>
          <w:p w14:paraId="23BC90D6" w14:textId="77777777" w:rsidR="00870AFA" w:rsidRPr="00351EDC" w:rsidRDefault="00870AFA" w:rsidP="00DA16A9">
            <w:pPr>
              <w:widowControl w:val="0"/>
              <w:autoSpaceDE w:val="0"/>
              <w:autoSpaceDN w:val="0"/>
              <w:adjustRightInd w:val="0"/>
              <w:rPr>
                <w:rFonts w:cs="Times New Roman"/>
                <w:sz w:val="22"/>
              </w:rPr>
            </w:pPr>
          </w:p>
        </w:tc>
      </w:tr>
      <w:tr w:rsidR="00870AFA" w:rsidRPr="00351EDC" w14:paraId="4B2323AC" w14:textId="77777777" w:rsidTr="00870AFA">
        <w:tc>
          <w:tcPr>
            <w:tcW w:w="675" w:type="dxa"/>
          </w:tcPr>
          <w:p w14:paraId="559A8F84" w14:textId="77777777" w:rsidR="00870AFA" w:rsidRPr="00351EDC" w:rsidRDefault="00870AFA" w:rsidP="00DA16A9">
            <w:pPr>
              <w:widowControl w:val="0"/>
              <w:autoSpaceDE w:val="0"/>
              <w:autoSpaceDN w:val="0"/>
              <w:adjustRightInd w:val="0"/>
              <w:rPr>
                <w:rFonts w:cs="Times New Roman"/>
                <w:sz w:val="22"/>
              </w:rPr>
            </w:pPr>
            <w:r w:rsidRPr="00351EDC">
              <w:rPr>
                <w:rFonts w:cs="Times New Roman"/>
                <w:sz w:val="22"/>
              </w:rPr>
              <w:t>3</w:t>
            </w:r>
          </w:p>
        </w:tc>
        <w:tc>
          <w:tcPr>
            <w:tcW w:w="3544" w:type="dxa"/>
          </w:tcPr>
          <w:p w14:paraId="25808B81" w14:textId="77777777" w:rsidR="00870AFA" w:rsidRPr="00351EDC" w:rsidRDefault="00870AFA" w:rsidP="00DA16A9">
            <w:pPr>
              <w:widowControl w:val="0"/>
              <w:autoSpaceDE w:val="0"/>
              <w:autoSpaceDN w:val="0"/>
              <w:adjustRightInd w:val="0"/>
              <w:rPr>
                <w:rFonts w:cs="Times New Roman"/>
                <w:sz w:val="22"/>
              </w:rPr>
            </w:pPr>
            <w:r w:rsidRPr="00351EDC">
              <w:rPr>
                <w:sz w:val="22"/>
              </w:rPr>
              <w:t xml:space="preserve">Objekti funktsionaalsus, teenuse/toote lisandväärtus ja uuenduslikkus </w:t>
            </w:r>
          </w:p>
        </w:tc>
        <w:tc>
          <w:tcPr>
            <w:tcW w:w="1276" w:type="dxa"/>
          </w:tcPr>
          <w:p w14:paraId="4F749174" w14:textId="179B9274" w:rsidR="00870AFA" w:rsidRPr="00351EDC" w:rsidRDefault="00A955D1" w:rsidP="00DA16A9">
            <w:pPr>
              <w:widowControl w:val="0"/>
              <w:autoSpaceDE w:val="0"/>
              <w:autoSpaceDN w:val="0"/>
              <w:adjustRightInd w:val="0"/>
              <w:rPr>
                <w:rFonts w:cs="Times New Roman"/>
                <w:sz w:val="22"/>
              </w:rPr>
            </w:pPr>
            <w:r w:rsidRPr="00351EDC">
              <w:rPr>
                <w:sz w:val="22"/>
              </w:rPr>
              <w:t>1</w:t>
            </w:r>
            <w:r w:rsidR="00870AFA" w:rsidRPr="00351EDC">
              <w:rPr>
                <w:sz w:val="22"/>
              </w:rPr>
              <w:t>-5</w:t>
            </w:r>
          </w:p>
        </w:tc>
        <w:tc>
          <w:tcPr>
            <w:tcW w:w="992" w:type="dxa"/>
          </w:tcPr>
          <w:p w14:paraId="45FCF4D1" w14:textId="77777777" w:rsidR="00870AFA" w:rsidRPr="00351EDC" w:rsidRDefault="00870AFA" w:rsidP="00DA16A9">
            <w:pPr>
              <w:widowControl w:val="0"/>
              <w:autoSpaceDE w:val="0"/>
              <w:autoSpaceDN w:val="0"/>
              <w:adjustRightInd w:val="0"/>
              <w:rPr>
                <w:rFonts w:cs="Times New Roman"/>
                <w:sz w:val="22"/>
              </w:rPr>
            </w:pPr>
            <w:r w:rsidRPr="00351EDC">
              <w:rPr>
                <w:sz w:val="22"/>
              </w:rPr>
              <w:t>20%</w:t>
            </w:r>
          </w:p>
        </w:tc>
        <w:tc>
          <w:tcPr>
            <w:tcW w:w="2693" w:type="dxa"/>
            <w:vMerge/>
          </w:tcPr>
          <w:p w14:paraId="1448E26D" w14:textId="77777777" w:rsidR="00870AFA" w:rsidRPr="00351EDC" w:rsidRDefault="00870AFA" w:rsidP="00DA16A9">
            <w:pPr>
              <w:widowControl w:val="0"/>
              <w:autoSpaceDE w:val="0"/>
              <w:autoSpaceDN w:val="0"/>
              <w:adjustRightInd w:val="0"/>
              <w:rPr>
                <w:rFonts w:cs="Times New Roman"/>
                <w:sz w:val="22"/>
              </w:rPr>
            </w:pPr>
          </w:p>
        </w:tc>
      </w:tr>
      <w:tr w:rsidR="00870AFA" w:rsidRPr="00351EDC" w14:paraId="4445E656" w14:textId="77777777" w:rsidTr="00870AFA">
        <w:tc>
          <w:tcPr>
            <w:tcW w:w="675" w:type="dxa"/>
          </w:tcPr>
          <w:p w14:paraId="1E1C608B" w14:textId="77777777" w:rsidR="00870AFA" w:rsidRPr="00351EDC" w:rsidRDefault="00870AFA" w:rsidP="00DA16A9">
            <w:pPr>
              <w:widowControl w:val="0"/>
              <w:autoSpaceDE w:val="0"/>
              <w:autoSpaceDN w:val="0"/>
              <w:adjustRightInd w:val="0"/>
              <w:rPr>
                <w:rFonts w:cs="Times New Roman"/>
                <w:sz w:val="22"/>
              </w:rPr>
            </w:pPr>
            <w:r w:rsidRPr="00351EDC">
              <w:rPr>
                <w:rFonts w:cs="Times New Roman"/>
                <w:sz w:val="22"/>
              </w:rPr>
              <w:t>4</w:t>
            </w:r>
          </w:p>
        </w:tc>
        <w:tc>
          <w:tcPr>
            <w:tcW w:w="3544" w:type="dxa"/>
          </w:tcPr>
          <w:p w14:paraId="41B06CEB" w14:textId="77777777" w:rsidR="00870AFA" w:rsidRPr="00351EDC" w:rsidRDefault="00870AFA" w:rsidP="00DA16A9">
            <w:pPr>
              <w:widowControl w:val="0"/>
              <w:autoSpaceDE w:val="0"/>
              <w:autoSpaceDN w:val="0"/>
              <w:adjustRightInd w:val="0"/>
              <w:rPr>
                <w:rFonts w:cs="Times New Roman"/>
                <w:sz w:val="22"/>
              </w:rPr>
            </w:pPr>
            <w:r w:rsidRPr="00351EDC">
              <w:rPr>
                <w:sz w:val="22"/>
              </w:rPr>
              <w:t xml:space="preserve">Kasusaajate hulk investeeringu suuruse kohta </w:t>
            </w:r>
          </w:p>
        </w:tc>
        <w:tc>
          <w:tcPr>
            <w:tcW w:w="1276" w:type="dxa"/>
          </w:tcPr>
          <w:p w14:paraId="284F4498" w14:textId="40224AEC" w:rsidR="00870AFA" w:rsidRPr="00351EDC" w:rsidRDefault="00A955D1" w:rsidP="00DA16A9">
            <w:pPr>
              <w:widowControl w:val="0"/>
              <w:autoSpaceDE w:val="0"/>
              <w:autoSpaceDN w:val="0"/>
              <w:adjustRightInd w:val="0"/>
              <w:rPr>
                <w:rFonts w:cs="Times New Roman"/>
                <w:sz w:val="22"/>
              </w:rPr>
            </w:pPr>
            <w:r w:rsidRPr="00351EDC">
              <w:rPr>
                <w:sz w:val="22"/>
              </w:rPr>
              <w:t>1</w:t>
            </w:r>
            <w:r w:rsidR="00870AFA" w:rsidRPr="00351EDC">
              <w:rPr>
                <w:sz w:val="22"/>
              </w:rPr>
              <w:t>-5</w:t>
            </w:r>
          </w:p>
        </w:tc>
        <w:tc>
          <w:tcPr>
            <w:tcW w:w="992" w:type="dxa"/>
          </w:tcPr>
          <w:p w14:paraId="0407512A" w14:textId="77777777" w:rsidR="00870AFA" w:rsidRPr="00351EDC" w:rsidRDefault="00870AFA" w:rsidP="00DA16A9">
            <w:pPr>
              <w:widowControl w:val="0"/>
              <w:autoSpaceDE w:val="0"/>
              <w:autoSpaceDN w:val="0"/>
              <w:adjustRightInd w:val="0"/>
              <w:rPr>
                <w:rFonts w:cs="Times New Roman"/>
                <w:sz w:val="22"/>
              </w:rPr>
            </w:pPr>
            <w:r w:rsidRPr="00351EDC">
              <w:rPr>
                <w:sz w:val="22"/>
              </w:rPr>
              <w:t>10%</w:t>
            </w:r>
          </w:p>
        </w:tc>
        <w:tc>
          <w:tcPr>
            <w:tcW w:w="2693" w:type="dxa"/>
            <w:vMerge/>
          </w:tcPr>
          <w:p w14:paraId="27C178D9" w14:textId="77777777" w:rsidR="00870AFA" w:rsidRPr="00351EDC" w:rsidRDefault="00870AFA" w:rsidP="00DA16A9">
            <w:pPr>
              <w:widowControl w:val="0"/>
              <w:autoSpaceDE w:val="0"/>
              <w:autoSpaceDN w:val="0"/>
              <w:adjustRightInd w:val="0"/>
              <w:rPr>
                <w:rFonts w:cs="Times New Roman"/>
                <w:sz w:val="22"/>
              </w:rPr>
            </w:pPr>
          </w:p>
        </w:tc>
      </w:tr>
      <w:tr w:rsidR="00870AFA" w:rsidRPr="00351EDC" w14:paraId="16C43D60" w14:textId="77777777" w:rsidTr="00870AFA">
        <w:trPr>
          <w:trHeight w:val="71"/>
        </w:trPr>
        <w:tc>
          <w:tcPr>
            <w:tcW w:w="675" w:type="dxa"/>
          </w:tcPr>
          <w:p w14:paraId="48A25259" w14:textId="77777777" w:rsidR="00870AFA" w:rsidRPr="00351EDC" w:rsidRDefault="00870AFA" w:rsidP="00DA16A9">
            <w:pPr>
              <w:widowControl w:val="0"/>
              <w:autoSpaceDE w:val="0"/>
              <w:autoSpaceDN w:val="0"/>
              <w:adjustRightInd w:val="0"/>
              <w:rPr>
                <w:rFonts w:cs="Times New Roman"/>
                <w:sz w:val="22"/>
              </w:rPr>
            </w:pPr>
            <w:r w:rsidRPr="00351EDC">
              <w:rPr>
                <w:rFonts w:cs="Times New Roman"/>
                <w:sz w:val="22"/>
              </w:rPr>
              <w:t>5</w:t>
            </w:r>
          </w:p>
        </w:tc>
        <w:tc>
          <w:tcPr>
            <w:tcW w:w="3544" w:type="dxa"/>
          </w:tcPr>
          <w:p w14:paraId="163E09C2" w14:textId="77777777" w:rsidR="00870AFA" w:rsidRPr="00351EDC" w:rsidRDefault="00870AFA" w:rsidP="00DA16A9">
            <w:pPr>
              <w:snapToGrid w:val="0"/>
              <w:rPr>
                <w:sz w:val="22"/>
              </w:rPr>
            </w:pPr>
            <w:r w:rsidRPr="00351EDC">
              <w:rPr>
                <w:sz w:val="22"/>
              </w:rPr>
              <w:t>Kulude otstarbekus</w:t>
            </w:r>
          </w:p>
        </w:tc>
        <w:tc>
          <w:tcPr>
            <w:tcW w:w="1276" w:type="dxa"/>
          </w:tcPr>
          <w:p w14:paraId="650920C1" w14:textId="03FD5DFC" w:rsidR="00870AFA" w:rsidRPr="00351EDC" w:rsidRDefault="00A955D1" w:rsidP="00DA16A9">
            <w:pPr>
              <w:widowControl w:val="0"/>
              <w:autoSpaceDE w:val="0"/>
              <w:autoSpaceDN w:val="0"/>
              <w:adjustRightInd w:val="0"/>
              <w:rPr>
                <w:rFonts w:cs="Times New Roman"/>
                <w:sz w:val="22"/>
              </w:rPr>
            </w:pPr>
            <w:r w:rsidRPr="00351EDC">
              <w:rPr>
                <w:sz w:val="22"/>
              </w:rPr>
              <w:t>1</w:t>
            </w:r>
            <w:r w:rsidR="00870AFA" w:rsidRPr="00351EDC">
              <w:rPr>
                <w:sz w:val="22"/>
              </w:rPr>
              <w:t>-5</w:t>
            </w:r>
          </w:p>
        </w:tc>
        <w:tc>
          <w:tcPr>
            <w:tcW w:w="992" w:type="dxa"/>
          </w:tcPr>
          <w:p w14:paraId="2A3A7EAE" w14:textId="77777777" w:rsidR="00870AFA" w:rsidRPr="00351EDC" w:rsidRDefault="00870AFA" w:rsidP="00DA16A9">
            <w:pPr>
              <w:snapToGrid w:val="0"/>
              <w:rPr>
                <w:sz w:val="22"/>
              </w:rPr>
            </w:pPr>
            <w:r w:rsidRPr="00351EDC">
              <w:rPr>
                <w:sz w:val="22"/>
              </w:rPr>
              <w:t>10%</w:t>
            </w:r>
          </w:p>
        </w:tc>
        <w:tc>
          <w:tcPr>
            <w:tcW w:w="2693" w:type="dxa"/>
            <w:vMerge/>
          </w:tcPr>
          <w:p w14:paraId="211AA8A3" w14:textId="77777777" w:rsidR="00870AFA" w:rsidRPr="00351EDC" w:rsidRDefault="00870AFA" w:rsidP="00DA16A9">
            <w:pPr>
              <w:widowControl w:val="0"/>
              <w:autoSpaceDE w:val="0"/>
              <w:autoSpaceDN w:val="0"/>
              <w:adjustRightInd w:val="0"/>
              <w:rPr>
                <w:rFonts w:cs="Times New Roman"/>
                <w:sz w:val="22"/>
              </w:rPr>
            </w:pPr>
          </w:p>
        </w:tc>
      </w:tr>
      <w:tr w:rsidR="00870AFA" w:rsidRPr="00351EDC" w14:paraId="10744570" w14:textId="77777777" w:rsidTr="00870AFA">
        <w:tc>
          <w:tcPr>
            <w:tcW w:w="675" w:type="dxa"/>
          </w:tcPr>
          <w:p w14:paraId="01733C48" w14:textId="77777777" w:rsidR="00870AFA" w:rsidRPr="00351EDC" w:rsidRDefault="00870AFA" w:rsidP="00DA16A9">
            <w:pPr>
              <w:widowControl w:val="0"/>
              <w:autoSpaceDE w:val="0"/>
              <w:autoSpaceDN w:val="0"/>
              <w:adjustRightInd w:val="0"/>
              <w:rPr>
                <w:rFonts w:cs="Times New Roman"/>
                <w:sz w:val="22"/>
              </w:rPr>
            </w:pPr>
            <w:r w:rsidRPr="00351EDC">
              <w:rPr>
                <w:rFonts w:cs="Times New Roman"/>
                <w:sz w:val="22"/>
              </w:rPr>
              <w:t>6</w:t>
            </w:r>
          </w:p>
        </w:tc>
        <w:tc>
          <w:tcPr>
            <w:tcW w:w="3544" w:type="dxa"/>
          </w:tcPr>
          <w:p w14:paraId="3CDC56AC" w14:textId="77777777" w:rsidR="00870AFA" w:rsidRPr="00351EDC" w:rsidRDefault="00870AFA" w:rsidP="00DA16A9">
            <w:pPr>
              <w:widowControl w:val="0"/>
              <w:autoSpaceDE w:val="0"/>
              <w:autoSpaceDN w:val="0"/>
              <w:adjustRightInd w:val="0"/>
              <w:rPr>
                <w:rFonts w:cs="Times New Roman"/>
                <w:sz w:val="22"/>
              </w:rPr>
            </w:pPr>
            <w:r w:rsidRPr="00351EDC">
              <w:rPr>
                <w:sz w:val="22"/>
              </w:rPr>
              <w:t>Projekti kuuluvus meetme eelistuste hulka</w:t>
            </w:r>
          </w:p>
        </w:tc>
        <w:tc>
          <w:tcPr>
            <w:tcW w:w="1276" w:type="dxa"/>
          </w:tcPr>
          <w:p w14:paraId="6BF5C705" w14:textId="0DCEEA68" w:rsidR="00870AFA" w:rsidRPr="00351EDC" w:rsidRDefault="00A955D1" w:rsidP="00DA16A9">
            <w:pPr>
              <w:widowControl w:val="0"/>
              <w:autoSpaceDE w:val="0"/>
              <w:autoSpaceDN w:val="0"/>
              <w:adjustRightInd w:val="0"/>
              <w:rPr>
                <w:rFonts w:cs="Times New Roman"/>
                <w:sz w:val="22"/>
              </w:rPr>
            </w:pPr>
            <w:r w:rsidRPr="00351EDC">
              <w:rPr>
                <w:sz w:val="22"/>
              </w:rPr>
              <w:t>1</w:t>
            </w:r>
            <w:r w:rsidR="00870AFA" w:rsidRPr="00351EDC">
              <w:rPr>
                <w:sz w:val="22"/>
              </w:rPr>
              <w:t>-5</w:t>
            </w:r>
          </w:p>
        </w:tc>
        <w:tc>
          <w:tcPr>
            <w:tcW w:w="992" w:type="dxa"/>
          </w:tcPr>
          <w:p w14:paraId="4EE0FB82" w14:textId="77777777" w:rsidR="00870AFA" w:rsidRPr="00351EDC" w:rsidRDefault="00870AFA" w:rsidP="00DA16A9">
            <w:pPr>
              <w:widowControl w:val="0"/>
              <w:autoSpaceDE w:val="0"/>
              <w:autoSpaceDN w:val="0"/>
              <w:adjustRightInd w:val="0"/>
              <w:rPr>
                <w:rFonts w:cs="Times New Roman"/>
                <w:sz w:val="22"/>
              </w:rPr>
            </w:pPr>
            <w:r w:rsidRPr="00351EDC">
              <w:rPr>
                <w:sz w:val="22"/>
              </w:rPr>
              <w:t>5%</w:t>
            </w:r>
          </w:p>
        </w:tc>
        <w:tc>
          <w:tcPr>
            <w:tcW w:w="2693" w:type="dxa"/>
            <w:vMerge/>
          </w:tcPr>
          <w:p w14:paraId="281D8B43" w14:textId="77777777" w:rsidR="00870AFA" w:rsidRPr="00351EDC" w:rsidRDefault="00870AFA" w:rsidP="00DA16A9">
            <w:pPr>
              <w:widowControl w:val="0"/>
              <w:autoSpaceDE w:val="0"/>
              <w:autoSpaceDN w:val="0"/>
              <w:adjustRightInd w:val="0"/>
              <w:rPr>
                <w:rFonts w:cs="Times New Roman"/>
                <w:sz w:val="22"/>
              </w:rPr>
            </w:pPr>
          </w:p>
        </w:tc>
      </w:tr>
    </w:tbl>
    <w:p w14:paraId="513BBF4F" w14:textId="31438A94" w:rsidR="004F0CAE" w:rsidRPr="00351EDC" w:rsidRDefault="00ED2F80" w:rsidP="00783993">
      <w:pPr>
        <w:rPr>
          <w:rFonts w:eastAsia="Times New Roman" w:cs="Times New Roman"/>
          <w:i/>
          <w:sz w:val="18"/>
          <w:szCs w:val="18"/>
          <w:lang w:eastAsia="et-EE"/>
        </w:rPr>
      </w:pPr>
      <w:r w:rsidRPr="00351EDC">
        <w:rPr>
          <w:rFonts w:eastAsia="Times New Roman" w:cs="Times New Roman"/>
          <w:i/>
          <w:sz w:val="18"/>
          <w:szCs w:val="18"/>
          <w:lang w:eastAsia="et-EE"/>
        </w:rPr>
        <w:t xml:space="preserve">Tabel 5. Meetme 1.1. hindamiskriteeriumid. </w:t>
      </w:r>
    </w:p>
    <w:p w14:paraId="6C165EE6" w14:textId="77777777" w:rsidR="00ED2F80" w:rsidRDefault="00ED2F80" w:rsidP="00783993">
      <w:pPr>
        <w:rPr>
          <w:rFonts w:eastAsia="Times New Roman" w:cs="Times New Roman"/>
          <w:sz w:val="22"/>
          <w:u w:val="single"/>
          <w:lang w:eastAsia="et-EE"/>
        </w:rPr>
      </w:pPr>
    </w:p>
    <w:p w14:paraId="714235DE" w14:textId="7605B9F3" w:rsidR="00BE42FC" w:rsidRPr="004778CC" w:rsidRDefault="00BE42FC" w:rsidP="00BE42FC">
      <w:pPr>
        <w:rPr>
          <w:rFonts w:eastAsia="Times New Roman" w:cs="Times New Roman"/>
          <w:sz w:val="22"/>
          <w:lang w:eastAsia="et-EE"/>
        </w:rPr>
      </w:pPr>
      <w:r w:rsidRPr="004778CC">
        <w:rPr>
          <w:rFonts w:eastAsia="Times New Roman" w:cs="Times New Roman"/>
          <w:sz w:val="22"/>
          <w:lang w:eastAsia="et-EE"/>
        </w:rPr>
        <w:t xml:space="preserve">Hindamiskriteeriumide täpsem sisu on välja toodud MTÜ Partnerid projektitoetuste taotluste hindamise korras. </w:t>
      </w:r>
    </w:p>
    <w:p w14:paraId="1C2FCFC3" w14:textId="77777777" w:rsidR="00BE42FC" w:rsidRPr="00351EDC" w:rsidRDefault="00BE42FC" w:rsidP="00783993">
      <w:pPr>
        <w:rPr>
          <w:rFonts w:eastAsia="Times New Roman" w:cs="Times New Roman"/>
          <w:sz w:val="22"/>
          <w:u w:val="single"/>
          <w:lang w:eastAsia="et-EE"/>
        </w:rPr>
      </w:pPr>
    </w:p>
    <w:p w14:paraId="49A1BBF9" w14:textId="77777777" w:rsidR="00160A2D" w:rsidRPr="004778CC" w:rsidRDefault="00160A2D" w:rsidP="00160A2D">
      <w:pPr>
        <w:rPr>
          <w:rFonts w:cs="Lucida Grande"/>
          <w:sz w:val="22"/>
          <w:u w:val="single"/>
        </w:rPr>
      </w:pPr>
      <w:r w:rsidRPr="004778CC">
        <w:rPr>
          <w:rFonts w:cs="Lucida Grande"/>
          <w:sz w:val="22"/>
          <w:u w:val="single"/>
        </w:rPr>
        <w:t>Meetme panus Maaelu Arengu Euroopa Põllumajandusfondi (EAFRD) prioriteetide elluviimisesse:</w:t>
      </w:r>
    </w:p>
    <w:p w14:paraId="6B3C13C0" w14:textId="48917F4C" w:rsidR="007D70DA" w:rsidRPr="004778CC" w:rsidRDefault="00160A2D" w:rsidP="00160A2D">
      <w:pPr>
        <w:rPr>
          <w:rFonts w:cs="Lucida Grande"/>
          <w:sz w:val="22"/>
        </w:rPr>
      </w:pPr>
      <w:r w:rsidRPr="004778CC">
        <w:rPr>
          <w:rFonts w:cs="Lucida Grande"/>
          <w:sz w:val="22"/>
        </w:rPr>
        <w:t xml:space="preserve">Meede vastab prioriteetidele nr 6 ning panustab sihtvaldkondadesse </w:t>
      </w:r>
      <w:r w:rsidR="007C3D18" w:rsidRPr="004778CC">
        <w:rPr>
          <w:rFonts w:cs="Lucida Grande"/>
          <w:sz w:val="22"/>
        </w:rPr>
        <w:t>6A,</w:t>
      </w:r>
      <w:r w:rsidR="007D70DA" w:rsidRPr="004778CC">
        <w:rPr>
          <w:rFonts w:cs="Lucida Grande"/>
          <w:sz w:val="22"/>
        </w:rPr>
        <w:t xml:space="preserve"> 6B</w:t>
      </w:r>
      <w:r w:rsidR="007C3D18" w:rsidRPr="004778CC">
        <w:rPr>
          <w:rFonts w:cs="Lucida Grande"/>
          <w:sz w:val="22"/>
        </w:rPr>
        <w:t xml:space="preserve"> ja 6C</w:t>
      </w:r>
      <w:r w:rsidR="007D70DA" w:rsidRPr="004778CC">
        <w:rPr>
          <w:rFonts w:cs="Lucida Grande"/>
          <w:sz w:val="22"/>
        </w:rPr>
        <w:t>.</w:t>
      </w:r>
    </w:p>
    <w:p w14:paraId="7ACE8E74" w14:textId="77777777" w:rsidR="007D70DA" w:rsidRPr="004778CC" w:rsidRDefault="007D70DA" w:rsidP="00B816F7">
      <w:pPr>
        <w:rPr>
          <w:rFonts w:cs="Lucida Grande"/>
          <w:b/>
          <w:sz w:val="22"/>
          <w:u w:val="single"/>
        </w:rPr>
      </w:pPr>
    </w:p>
    <w:p w14:paraId="62EEDC26" w14:textId="2FD2FDCC" w:rsidR="00956BB3" w:rsidRPr="004778CC" w:rsidRDefault="00B9310F" w:rsidP="00B816F7">
      <w:pPr>
        <w:rPr>
          <w:sz w:val="22"/>
        </w:rPr>
      </w:pPr>
      <w:r w:rsidRPr="004778CC">
        <w:rPr>
          <w:rFonts w:eastAsia="Times New Roman" w:cs="Times New Roman"/>
          <w:sz w:val="22"/>
          <w:u w:val="single"/>
          <w:lang w:eastAsia="et-EE"/>
        </w:rPr>
        <w:t>Meetme abikõlblikud kulud vastavad</w:t>
      </w:r>
      <w:r w:rsidRPr="004778CC">
        <w:rPr>
          <w:rFonts w:eastAsia="Times New Roman" w:cs="Times New Roman"/>
          <w:sz w:val="22"/>
          <w:lang w:eastAsia="et-EE"/>
        </w:rPr>
        <w:t xml:space="preserve"> </w:t>
      </w:r>
      <w:r w:rsidR="00956BB3" w:rsidRPr="004778CC">
        <w:rPr>
          <w:sz w:val="22"/>
        </w:rPr>
        <w:t>Euroopa Parlamendi ja nõukogu määruses (EL) nr 1305/2013 sätestatud artiklitele nr 20 (Põhiteenuse</w:t>
      </w:r>
      <w:r w:rsidR="002D369B" w:rsidRPr="004778CC">
        <w:rPr>
          <w:sz w:val="22"/>
        </w:rPr>
        <w:t>d ja külauuendus maapiirkonnas) ja 45 (Investeeringud).</w:t>
      </w:r>
    </w:p>
    <w:p w14:paraId="5BEAE191" w14:textId="77777777" w:rsidR="00956BB3" w:rsidRPr="00351EDC" w:rsidRDefault="00956BB3" w:rsidP="00B816F7">
      <w:pPr>
        <w:rPr>
          <w:rFonts w:cs="Lucida Grande"/>
          <w:b/>
          <w:sz w:val="22"/>
          <w:u w:val="single"/>
        </w:rPr>
      </w:pPr>
    </w:p>
    <w:p w14:paraId="613BF2F2" w14:textId="77777777" w:rsidR="00080B30" w:rsidRPr="00351EDC" w:rsidRDefault="00080B30" w:rsidP="00B816F7">
      <w:pPr>
        <w:rPr>
          <w:rFonts w:cs="Times New Roman"/>
          <w:b/>
          <w:sz w:val="22"/>
          <w:u w:val="single"/>
        </w:rPr>
      </w:pPr>
      <w:r w:rsidRPr="00351EDC">
        <w:rPr>
          <w:rFonts w:cs="Lucida Grande"/>
          <w:b/>
          <w:sz w:val="22"/>
          <w:u w:val="single"/>
        </w:rPr>
        <w:t xml:space="preserve">Meede </w:t>
      </w:r>
      <w:r w:rsidR="00F8492E" w:rsidRPr="00351EDC">
        <w:rPr>
          <w:rFonts w:cs="Times New Roman"/>
          <w:b/>
          <w:sz w:val="22"/>
          <w:u w:val="single"/>
        </w:rPr>
        <w:t>1</w:t>
      </w:r>
      <w:r w:rsidRPr="00351EDC">
        <w:rPr>
          <w:rFonts w:cs="Lucida Grande"/>
          <w:b/>
          <w:sz w:val="22"/>
          <w:u w:val="single"/>
        </w:rPr>
        <w:t xml:space="preserve">.2. </w:t>
      </w:r>
      <w:r w:rsidR="005D48F8" w:rsidRPr="00351EDC">
        <w:rPr>
          <w:b/>
          <w:sz w:val="22"/>
          <w:u w:val="single"/>
        </w:rPr>
        <w:t>Kohaliku kultuuri arendamine</w:t>
      </w:r>
    </w:p>
    <w:p w14:paraId="53E42307" w14:textId="77777777" w:rsidR="00AA0306" w:rsidRPr="00351EDC" w:rsidRDefault="00AA0306" w:rsidP="00B816F7">
      <w:pPr>
        <w:rPr>
          <w:rFonts w:cs="Lucida Grande"/>
          <w:sz w:val="22"/>
          <w:u w:val="single"/>
        </w:rPr>
      </w:pPr>
    </w:p>
    <w:p w14:paraId="1FBA12FE" w14:textId="77777777" w:rsidR="00EA14E2" w:rsidRPr="00351EDC" w:rsidRDefault="00080B30" w:rsidP="00B816F7">
      <w:pPr>
        <w:rPr>
          <w:rFonts w:cs="Times New Roman"/>
          <w:sz w:val="22"/>
        </w:rPr>
      </w:pPr>
      <w:r w:rsidRPr="00351EDC">
        <w:rPr>
          <w:rFonts w:cs="Lucida Grande"/>
          <w:sz w:val="22"/>
          <w:u w:val="single"/>
        </w:rPr>
        <w:t>Meetme eesmärk</w:t>
      </w:r>
      <w:r w:rsidRPr="00351EDC">
        <w:rPr>
          <w:rFonts w:cs="Times New Roman"/>
          <w:sz w:val="22"/>
          <w:u w:val="single"/>
        </w:rPr>
        <w:t>:</w:t>
      </w:r>
      <w:r w:rsidRPr="00351EDC">
        <w:rPr>
          <w:rFonts w:cs="Times New Roman"/>
          <w:sz w:val="22"/>
        </w:rPr>
        <w:t xml:space="preserve"> </w:t>
      </w:r>
    </w:p>
    <w:p w14:paraId="4077510C" w14:textId="77777777" w:rsidR="003C2D39" w:rsidRPr="00351EDC" w:rsidRDefault="00E44F42" w:rsidP="003C2D39">
      <w:pPr>
        <w:rPr>
          <w:sz w:val="22"/>
        </w:rPr>
      </w:pPr>
      <w:r w:rsidRPr="00351EDC">
        <w:rPr>
          <w:rFonts w:cs="Lucida Grande"/>
          <w:sz w:val="22"/>
        </w:rPr>
        <w:t>Väärtustatud</w:t>
      </w:r>
      <w:r w:rsidR="00080B30" w:rsidRPr="00351EDC">
        <w:rPr>
          <w:rFonts w:cs="Lucida Grande"/>
          <w:sz w:val="22"/>
        </w:rPr>
        <w:t xml:space="preserve"> </w:t>
      </w:r>
      <w:r w:rsidR="00EA14E2" w:rsidRPr="00351EDC">
        <w:rPr>
          <w:rFonts w:cs="Lucida Grande"/>
          <w:sz w:val="22"/>
        </w:rPr>
        <w:t>tegevusp</w:t>
      </w:r>
      <w:r w:rsidRPr="00351EDC">
        <w:rPr>
          <w:rFonts w:cs="Lucida Grande"/>
          <w:sz w:val="22"/>
        </w:rPr>
        <w:t>iirkonna kultuur</w:t>
      </w:r>
      <w:r w:rsidR="00EA14E2" w:rsidRPr="00351EDC">
        <w:rPr>
          <w:rFonts w:cs="Lucida Grande"/>
          <w:sz w:val="22"/>
        </w:rPr>
        <w:t xml:space="preserve"> ning</w:t>
      </w:r>
      <w:r w:rsidR="00080B30" w:rsidRPr="00351EDC">
        <w:rPr>
          <w:rFonts w:cs="Lucida Grande"/>
          <w:sz w:val="22"/>
        </w:rPr>
        <w:t xml:space="preserve"> tugev</w:t>
      </w:r>
      <w:r w:rsidRPr="00351EDC">
        <w:rPr>
          <w:rFonts w:cs="Lucida Grande"/>
          <w:sz w:val="22"/>
        </w:rPr>
        <w:t>nenud</w:t>
      </w:r>
      <w:r w:rsidR="00080B30" w:rsidRPr="00351EDC">
        <w:rPr>
          <w:rFonts w:cs="Lucida Grande"/>
          <w:sz w:val="22"/>
        </w:rPr>
        <w:t xml:space="preserve"> </w:t>
      </w:r>
      <w:r w:rsidR="00EA14E2" w:rsidRPr="00351EDC">
        <w:rPr>
          <w:rFonts w:cs="Lucida Grande"/>
          <w:sz w:val="22"/>
        </w:rPr>
        <w:t>o</w:t>
      </w:r>
      <w:r w:rsidRPr="00351EDC">
        <w:rPr>
          <w:sz w:val="22"/>
        </w:rPr>
        <w:t>maalgatus, koostöötahe ja sotsiaalsed suhte</w:t>
      </w:r>
      <w:r w:rsidR="00EA14E2" w:rsidRPr="00351EDC">
        <w:rPr>
          <w:sz w:val="22"/>
        </w:rPr>
        <w:t>d.</w:t>
      </w:r>
      <w:r w:rsidR="00C81C8C" w:rsidRPr="00351EDC">
        <w:rPr>
          <w:sz w:val="22"/>
        </w:rPr>
        <w:t xml:space="preserve"> </w:t>
      </w:r>
    </w:p>
    <w:p w14:paraId="3C6D0ABB" w14:textId="77777777" w:rsidR="00AA0306" w:rsidRPr="00351EDC" w:rsidRDefault="00AA0306" w:rsidP="00B816F7">
      <w:pPr>
        <w:rPr>
          <w:rFonts w:cs="Times New Roman"/>
          <w:sz w:val="22"/>
          <w:u w:val="single"/>
        </w:rPr>
      </w:pPr>
    </w:p>
    <w:p w14:paraId="3E418BD0" w14:textId="77777777" w:rsidR="00080B30" w:rsidRPr="00351EDC" w:rsidRDefault="00080B30" w:rsidP="00B816F7">
      <w:pPr>
        <w:rPr>
          <w:rFonts w:cs="Times New Roman"/>
          <w:sz w:val="22"/>
          <w:u w:val="single"/>
        </w:rPr>
      </w:pPr>
      <w:r w:rsidRPr="00351EDC">
        <w:rPr>
          <w:rFonts w:cs="Times New Roman"/>
          <w:sz w:val="22"/>
          <w:u w:val="single"/>
        </w:rPr>
        <w:t>Toetatavad tegevused:</w:t>
      </w:r>
    </w:p>
    <w:p w14:paraId="739D8945" w14:textId="77777777" w:rsidR="000908AF" w:rsidRPr="00351EDC" w:rsidRDefault="006951D6" w:rsidP="00AE321E">
      <w:pPr>
        <w:pStyle w:val="Loendilik"/>
        <w:numPr>
          <w:ilvl w:val="0"/>
          <w:numId w:val="78"/>
        </w:numPr>
        <w:rPr>
          <w:sz w:val="22"/>
        </w:rPr>
      </w:pPr>
      <w:r w:rsidRPr="00351EDC">
        <w:rPr>
          <w:rFonts w:eastAsia="Times New Roman"/>
          <w:sz w:val="22"/>
        </w:rPr>
        <w:t>K</w:t>
      </w:r>
      <w:r w:rsidR="00D31D89" w:rsidRPr="00351EDC">
        <w:rPr>
          <w:sz w:val="22"/>
        </w:rPr>
        <w:t>ogukonna loodus-, kultuuri- ja ajaloopärandil põhinevate sündmuste ja ü</w:t>
      </w:r>
      <w:r w:rsidR="000908AF" w:rsidRPr="00351EDC">
        <w:rPr>
          <w:sz w:val="22"/>
        </w:rPr>
        <w:t xml:space="preserve">rituste </w:t>
      </w:r>
      <w:r w:rsidR="00D31D89" w:rsidRPr="00351EDC">
        <w:rPr>
          <w:sz w:val="22"/>
        </w:rPr>
        <w:t>käivitamine ja arendamine</w:t>
      </w:r>
      <w:r w:rsidR="000908AF" w:rsidRPr="00351EDC">
        <w:rPr>
          <w:rFonts w:eastAsia="Times New Roman"/>
          <w:sz w:val="22"/>
        </w:rPr>
        <w:t>.</w:t>
      </w:r>
    </w:p>
    <w:p w14:paraId="7DA80CAE" w14:textId="77777777" w:rsidR="00D31D89" w:rsidRPr="00351EDC" w:rsidRDefault="00D31D89" w:rsidP="00AE321E">
      <w:pPr>
        <w:pStyle w:val="Loendilik"/>
        <w:numPr>
          <w:ilvl w:val="0"/>
          <w:numId w:val="78"/>
        </w:numPr>
        <w:rPr>
          <w:sz w:val="22"/>
        </w:rPr>
      </w:pPr>
      <w:r w:rsidRPr="00351EDC">
        <w:rPr>
          <w:sz w:val="22"/>
        </w:rPr>
        <w:t>Terviseedendusele, sotsiaalsele kaasatusele ja turvalisuse tõstmisele suunatud tegevused.</w:t>
      </w:r>
      <w:r w:rsidRPr="00351EDC">
        <w:rPr>
          <w:rFonts w:eastAsia="Times New Roman" w:cs="Times New Roman"/>
          <w:sz w:val="22"/>
        </w:rPr>
        <w:t xml:space="preserve"> </w:t>
      </w:r>
    </w:p>
    <w:p w14:paraId="32FB6FB7" w14:textId="1FB2D872" w:rsidR="000908AF" w:rsidRPr="00351EDC" w:rsidRDefault="000908AF" w:rsidP="00AE321E">
      <w:pPr>
        <w:pStyle w:val="Loendilik"/>
        <w:numPr>
          <w:ilvl w:val="0"/>
          <w:numId w:val="78"/>
        </w:numPr>
        <w:rPr>
          <w:sz w:val="22"/>
        </w:rPr>
      </w:pPr>
      <w:r w:rsidRPr="00351EDC">
        <w:rPr>
          <w:sz w:val="22"/>
        </w:rPr>
        <w:t>Pärandkultu</w:t>
      </w:r>
      <w:r w:rsidR="00A729ED" w:rsidRPr="00351EDC">
        <w:rPr>
          <w:sz w:val="22"/>
        </w:rPr>
        <w:t>uri</w:t>
      </w:r>
      <w:r w:rsidR="00D31D89" w:rsidRPr="00351EDC">
        <w:rPr>
          <w:sz w:val="22"/>
        </w:rPr>
        <w:t xml:space="preserve"> </w:t>
      </w:r>
      <w:r w:rsidR="00C65994" w:rsidRPr="00351EDC">
        <w:rPr>
          <w:sz w:val="22"/>
        </w:rPr>
        <w:t>jäädvustamine</w:t>
      </w:r>
      <w:r w:rsidR="00D31D89" w:rsidRPr="00351EDC">
        <w:rPr>
          <w:sz w:val="22"/>
        </w:rPr>
        <w:t xml:space="preserve"> (</w:t>
      </w:r>
      <w:r w:rsidR="00D31D89" w:rsidRPr="00351EDC">
        <w:rPr>
          <w:rFonts w:eastAsia="Times New Roman"/>
          <w:sz w:val="22"/>
        </w:rPr>
        <w:t xml:space="preserve">sh </w:t>
      </w:r>
      <w:r w:rsidR="00D31D89" w:rsidRPr="00351EDC">
        <w:rPr>
          <w:sz w:val="22"/>
        </w:rPr>
        <w:t>ajalugu talletavad teosed ja uuringud jm)</w:t>
      </w:r>
      <w:r w:rsidR="00C65994" w:rsidRPr="00351EDC">
        <w:rPr>
          <w:sz w:val="22"/>
        </w:rPr>
        <w:t>, edasiandmine ja</w:t>
      </w:r>
      <w:r w:rsidRPr="00351EDC">
        <w:rPr>
          <w:sz w:val="22"/>
        </w:rPr>
        <w:t xml:space="preserve"> arendamine</w:t>
      </w:r>
      <w:r w:rsidR="00D31D89" w:rsidRPr="00351EDC">
        <w:rPr>
          <w:sz w:val="22"/>
        </w:rPr>
        <w:t>.</w:t>
      </w:r>
    </w:p>
    <w:p w14:paraId="72F986BC" w14:textId="166E0542" w:rsidR="000908AF" w:rsidRPr="00351EDC" w:rsidRDefault="005B6D97" w:rsidP="00AE321E">
      <w:pPr>
        <w:pStyle w:val="Loendilik"/>
        <w:numPr>
          <w:ilvl w:val="0"/>
          <w:numId w:val="78"/>
        </w:numPr>
        <w:rPr>
          <w:sz w:val="22"/>
        </w:rPr>
      </w:pPr>
      <w:r w:rsidRPr="00351EDC">
        <w:rPr>
          <w:sz w:val="22"/>
        </w:rPr>
        <w:t>Kogukonnat</w:t>
      </w:r>
      <w:r w:rsidR="00C046E8" w:rsidRPr="00351EDC">
        <w:rPr>
          <w:sz w:val="22"/>
        </w:rPr>
        <w:t xml:space="preserve">eenuste loomine ja arendamine, sh </w:t>
      </w:r>
      <w:r w:rsidR="00A65842" w:rsidRPr="00351EDC">
        <w:rPr>
          <w:sz w:val="22"/>
        </w:rPr>
        <w:t>s</w:t>
      </w:r>
      <w:r w:rsidR="00A65842" w:rsidRPr="00351EDC">
        <w:rPr>
          <w:rFonts w:eastAsia="Times New Roman" w:cs="Times New Roman"/>
          <w:sz w:val="22"/>
        </w:rPr>
        <w:t>otsiaalteen</w:t>
      </w:r>
      <w:r w:rsidR="00B52127" w:rsidRPr="00351EDC">
        <w:rPr>
          <w:rFonts w:eastAsia="Times New Roman" w:cs="Times New Roman"/>
          <w:sz w:val="22"/>
        </w:rPr>
        <w:t>uste arendamine ja laiendamine (</w:t>
      </w:r>
      <w:r w:rsidR="00A65842" w:rsidRPr="00351EDC">
        <w:rPr>
          <w:rFonts w:eastAsia="Times New Roman" w:cs="Times New Roman"/>
          <w:sz w:val="22"/>
        </w:rPr>
        <w:t xml:space="preserve">sh </w:t>
      </w:r>
      <w:r w:rsidR="00A65842" w:rsidRPr="00351EDC">
        <w:rPr>
          <w:sz w:val="22"/>
        </w:rPr>
        <w:t>sotsiaalsete probleemide ennetustöö tugevdamine</w:t>
      </w:r>
      <w:r w:rsidR="00B52127" w:rsidRPr="00351EDC">
        <w:rPr>
          <w:sz w:val="22"/>
        </w:rPr>
        <w:t>)</w:t>
      </w:r>
      <w:r w:rsidR="00044967" w:rsidRPr="00351EDC">
        <w:rPr>
          <w:sz w:val="22"/>
        </w:rPr>
        <w:t>.</w:t>
      </w:r>
    </w:p>
    <w:p w14:paraId="69B2D088" w14:textId="64CC7E65" w:rsidR="000908AF" w:rsidRPr="00B05335" w:rsidRDefault="000908AF" w:rsidP="003A1181">
      <w:pPr>
        <w:pStyle w:val="Loendilik"/>
        <w:numPr>
          <w:ilvl w:val="0"/>
          <w:numId w:val="76"/>
        </w:numPr>
        <w:rPr>
          <w:sz w:val="22"/>
        </w:rPr>
      </w:pPr>
      <w:r w:rsidRPr="00B05335">
        <w:rPr>
          <w:rFonts w:eastAsia="Times New Roman"/>
          <w:sz w:val="22"/>
        </w:rPr>
        <w:t>Pii</w:t>
      </w:r>
      <w:r w:rsidR="00D31D89" w:rsidRPr="00B05335">
        <w:rPr>
          <w:rFonts w:eastAsia="Times New Roman"/>
          <w:sz w:val="22"/>
        </w:rPr>
        <w:t xml:space="preserve">rkonna turundamine, sh piirkonda </w:t>
      </w:r>
      <w:r w:rsidRPr="00B05335">
        <w:rPr>
          <w:rFonts w:eastAsia="Times New Roman"/>
          <w:sz w:val="22"/>
        </w:rPr>
        <w:t>tutvus</w:t>
      </w:r>
      <w:r w:rsidR="005C4174" w:rsidRPr="00B05335">
        <w:rPr>
          <w:rFonts w:eastAsia="Times New Roman"/>
          <w:sz w:val="22"/>
        </w:rPr>
        <w:t>tavate materjalide koostamine,</w:t>
      </w:r>
      <w:r w:rsidRPr="00B05335">
        <w:rPr>
          <w:rFonts w:eastAsia="Times New Roman"/>
          <w:sz w:val="22"/>
        </w:rPr>
        <w:t xml:space="preserve"> väljaandmine</w:t>
      </w:r>
      <w:r w:rsidR="005C4174" w:rsidRPr="00B05335">
        <w:rPr>
          <w:rFonts w:eastAsia="Times New Roman"/>
          <w:sz w:val="22"/>
        </w:rPr>
        <w:t xml:space="preserve"> ja esitlemine</w:t>
      </w:r>
      <w:r w:rsidRPr="00B05335">
        <w:rPr>
          <w:rFonts w:eastAsia="Times New Roman"/>
          <w:sz w:val="22"/>
        </w:rPr>
        <w:t>, teavitu</w:t>
      </w:r>
      <w:r w:rsidR="000F3C75" w:rsidRPr="00B05335">
        <w:rPr>
          <w:rFonts w:eastAsia="Times New Roman"/>
          <w:sz w:val="22"/>
        </w:rPr>
        <w:t>s</w:t>
      </w:r>
      <w:r w:rsidRPr="00B05335">
        <w:rPr>
          <w:rFonts w:eastAsia="Times New Roman"/>
          <w:sz w:val="22"/>
        </w:rPr>
        <w:t>tegevused, siseriiklikel messidel osalemine</w:t>
      </w:r>
      <w:r w:rsidR="003A1181" w:rsidRPr="00B05335">
        <w:rPr>
          <w:rFonts w:eastAsia="Times New Roman"/>
          <w:sz w:val="22"/>
        </w:rPr>
        <w:t xml:space="preserve"> jne, m</w:t>
      </w:r>
      <w:r w:rsidR="003A1181" w:rsidRPr="00B05335">
        <w:rPr>
          <w:rFonts w:eastAsia="Times New Roman" w:cs="Times New Roman"/>
          <w:sz w:val="22"/>
        </w:rPr>
        <w:t xml:space="preserve">atkaradadele jm </w:t>
      </w:r>
      <w:r w:rsidR="003A1181" w:rsidRPr="00B05335">
        <w:rPr>
          <w:rFonts w:eastAsia="Times New Roman"/>
          <w:sz w:val="22"/>
        </w:rPr>
        <w:t>turismi- ja vabaajaobjektide</w:t>
      </w:r>
      <w:r w:rsidR="003A1181" w:rsidRPr="00B05335">
        <w:rPr>
          <w:rFonts w:eastAsia="Times New Roman" w:cs="Times New Roman"/>
          <w:sz w:val="22"/>
        </w:rPr>
        <w:t>le infoviitade, teabetahvlite, kaartide jms paigaldamine.</w:t>
      </w:r>
    </w:p>
    <w:p w14:paraId="78323206" w14:textId="2AD7D87D" w:rsidR="00DF639B" w:rsidRPr="00B05335" w:rsidRDefault="00DF639B" w:rsidP="00AE321E">
      <w:pPr>
        <w:pStyle w:val="Loendilik"/>
        <w:numPr>
          <w:ilvl w:val="0"/>
          <w:numId w:val="78"/>
        </w:numPr>
        <w:rPr>
          <w:sz w:val="22"/>
        </w:rPr>
      </w:pPr>
      <w:r w:rsidRPr="00B05335">
        <w:rPr>
          <w:rFonts w:eastAsia="Times New Roman"/>
          <w:sz w:val="22"/>
        </w:rPr>
        <w:t>Eelnimetatud tegevusi toetavate väikeinfrastruktuuride loomine, tõhustamine ja laiendamine.</w:t>
      </w:r>
    </w:p>
    <w:p w14:paraId="4CDBD8E5" w14:textId="5383892C" w:rsidR="00DF639B" w:rsidRPr="00DF639B" w:rsidRDefault="002F7A01" w:rsidP="00DF639B">
      <w:pPr>
        <w:pStyle w:val="Loendilik"/>
        <w:numPr>
          <w:ilvl w:val="0"/>
          <w:numId w:val="78"/>
        </w:numPr>
        <w:rPr>
          <w:sz w:val="22"/>
        </w:rPr>
      </w:pPr>
      <w:r w:rsidRPr="00351EDC">
        <w:rPr>
          <w:rFonts w:eastAsia="Times New Roman"/>
          <w:sz w:val="22"/>
        </w:rPr>
        <w:t>Mentorite ja ekspertide kaasamine.</w:t>
      </w:r>
    </w:p>
    <w:p w14:paraId="0BF6E387" w14:textId="0B01C43E" w:rsidR="00853EFD" w:rsidRPr="00351EDC" w:rsidRDefault="00853EFD" w:rsidP="00AE321E">
      <w:pPr>
        <w:pStyle w:val="Loendilik"/>
        <w:numPr>
          <w:ilvl w:val="0"/>
          <w:numId w:val="78"/>
        </w:numPr>
        <w:rPr>
          <w:sz w:val="22"/>
        </w:rPr>
      </w:pPr>
      <w:r w:rsidRPr="00351EDC">
        <w:rPr>
          <w:rFonts w:eastAsia="Times New Roman"/>
          <w:sz w:val="22"/>
        </w:rPr>
        <w:t>Ü</w:t>
      </w:r>
      <w:r w:rsidRPr="00351EDC">
        <w:rPr>
          <w:rFonts w:cs="Times New Roman"/>
          <w:sz w:val="22"/>
        </w:rPr>
        <w:t>hised projektid ülalnimetatud tegevuste elluviimisel</w:t>
      </w:r>
      <w:r w:rsidR="00A4368E" w:rsidRPr="00351EDC">
        <w:rPr>
          <w:rFonts w:cs="Times New Roman"/>
          <w:sz w:val="22"/>
        </w:rPr>
        <w:t>.</w:t>
      </w:r>
    </w:p>
    <w:p w14:paraId="198357A9" w14:textId="77777777" w:rsidR="00AA0306" w:rsidRPr="00351EDC" w:rsidRDefault="00AA0306" w:rsidP="00B816F7">
      <w:pPr>
        <w:rPr>
          <w:rFonts w:cs="Lucida Grande"/>
          <w:sz w:val="22"/>
          <w:u w:val="single"/>
        </w:rPr>
      </w:pPr>
    </w:p>
    <w:p w14:paraId="5EC6A8E9" w14:textId="2A22E177" w:rsidR="00826896" w:rsidRPr="00351EDC" w:rsidRDefault="00826896" w:rsidP="00826896">
      <w:pPr>
        <w:rPr>
          <w:rFonts w:cs="Times New Roman"/>
          <w:sz w:val="22"/>
          <w:u w:val="single"/>
        </w:rPr>
      </w:pPr>
      <w:r w:rsidRPr="00351EDC">
        <w:rPr>
          <w:rFonts w:cs="Times New Roman"/>
          <w:sz w:val="22"/>
          <w:u w:val="single"/>
        </w:rPr>
        <w:t>Mõjuindikaator</w:t>
      </w:r>
      <w:r w:rsidR="00B2461D">
        <w:rPr>
          <w:rFonts w:cs="Times New Roman"/>
          <w:sz w:val="22"/>
          <w:u w:val="single"/>
        </w:rPr>
        <w:t>id</w:t>
      </w:r>
      <w:r w:rsidRPr="00351EDC">
        <w:rPr>
          <w:rFonts w:cs="Times New Roman"/>
          <w:sz w:val="22"/>
          <w:u w:val="single"/>
        </w:rPr>
        <w:t>:</w:t>
      </w:r>
    </w:p>
    <w:p w14:paraId="064AED88" w14:textId="77777777" w:rsidR="00826896" w:rsidRPr="00351EDC" w:rsidRDefault="00826896" w:rsidP="00AE321E">
      <w:pPr>
        <w:pStyle w:val="Loendilik"/>
        <w:numPr>
          <w:ilvl w:val="0"/>
          <w:numId w:val="23"/>
        </w:numPr>
        <w:rPr>
          <w:rFonts w:cs="Times New Roman"/>
          <w:sz w:val="22"/>
        </w:rPr>
      </w:pPr>
      <w:r w:rsidRPr="00351EDC">
        <w:rPr>
          <w:rFonts w:cs="Lucida Grande"/>
          <w:sz w:val="22"/>
        </w:rPr>
        <w:t>Elanike rahulolu</w:t>
      </w:r>
      <w:r w:rsidRPr="00351EDC">
        <w:rPr>
          <w:rFonts w:cs="Times New Roman"/>
          <w:sz w:val="22"/>
        </w:rPr>
        <w:t xml:space="preserve"> kohaliku kultuuriga</w:t>
      </w:r>
    </w:p>
    <w:p w14:paraId="038729B1" w14:textId="77777777" w:rsidR="00826896" w:rsidRPr="00351EDC" w:rsidRDefault="00826896" w:rsidP="00AE321E">
      <w:pPr>
        <w:pStyle w:val="Loendilik"/>
        <w:numPr>
          <w:ilvl w:val="0"/>
          <w:numId w:val="24"/>
        </w:numPr>
        <w:rPr>
          <w:rFonts w:cs="Times New Roman"/>
          <w:sz w:val="22"/>
        </w:rPr>
      </w:pPr>
      <w:r w:rsidRPr="00351EDC">
        <w:rPr>
          <w:rFonts w:cs="Times New Roman"/>
          <w:sz w:val="22"/>
        </w:rPr>
        <w:t>Eesmärk: Vähemalt 75% kogukonna elanikest on rahul kohaliku kultuuriga</w:t>
      </w:r>
    </w:p>
    <w:p w14:paraId="73571003" w14:textId="77777777" w:rsidR="00826896" w:rsidRPr="00351EDC" w:rsidRDefault="00826896" w:rsidP="00AE321E">
      <w:pPr>
        <w:pStyle w:val="Loendilik"/>
        <w:numPr>
          <w:ilvl w:val="0"/>
          <w:numId w:val="24"/>
        </w:numPr>
        <w:rPr>
          <w:rFonts w:cs="Times New Roman"/>
          <w:sz w:val="22"/>
        </w:rPr>
      </w:pPr>
      <w:r w:rsidRPr="00351EDC">
        <w:rPr>
          <w:rFonts w:cs="Times New Roman"/>
          <w:sz w:val="22"/>
        </w:rPr>
        <w:t>Allikas: Rahulolu-uuring</w:t>
      </w:r>
    </w:p>
    <w:p w14:paraId="6E0E4371" w14:textId="77777777" w:rsidR="00826896" w:rsidRPr="00351EDC" w:rsidRDefault="00826896" w:rsidP="00AE321E">
      <w:pPr>
        <w:pStyle w:val="Loendilik"/>
        <w:numPr>
          <w:ilvl w:val="0"/>
          <w:numId w:val="25"/>
        </w:numPr>
        <w:rPr>
          <w:sz w:val="22"/>
        </w:rPr>
      </w:pPr>
      <w:r w:rsidRPr="00351EDC">
        <w:rPr>
          <w:rFonts w:eastAsia="Times New Roman"/>
          <w:sz w:val="22"/>
        </w:rPr>
        <w:t>Paranen</w:t>
      </w:r>
      <w:r w:rsidR="00A00D13" w:rsidRPr="00351EDC">
        <w:rPr>
          <w:rFonts w:eastAsia="Times New Roman"/>
          <w:sz w:val="22"/>
        </w:rPr>
        <w:t>ud võimekusega MTÜ-</w:t>
      </w:r>
      <w:r w:rsidRPr="00351EDC">
        <w:rPr>
          <w:rFonts w:eastAsia="Times New Roman"/>
          <w:sz w:val="22"/>
        </w:rPr>
        <w:t>de arv</w:t>
      </w:r>
    </w:p>
    <w:p w14:paraId="343E25BC" w14:textId="77777777" w:rsidR="00826896" w:rsidRPr="00351EDC" w:rsidRDefault="00A00D13" w:rsidP="00AE321E">
      <w:pPr>
        <w:pStyle w:val="Loendilik"/>
        <w:numPr>
          <w:ilvl w:val="0"/>
          <w:numId w:val="26"/>
        </w:numPr>
        <w:rPr>
          <w:sz w:val="22"/>
        </w:rPr>
      </w:pPr>
      <w:r w:rsidRPr="00351EDC">
        <w:rPr>
          <w:sz w:val="22"/>
        </w:rPr>
        <w:t>Eesmärk: Vähemalt 50 MTÜ-</w:t>
      </w:r>
      <w:r w:rsidR="00826896" w:rsidRPr="00351EDC">
        <w:rPr>
          <w:sz w:val="22"/>
        </w:rPr>
        <w:t xml:space="preserve">d, kelle võimekus on paranenud </w:t>
      </w:r>
    </w:p>
    <w:p w14:paraId="4F3A757D" w14:textId="77777777" w:rsidR="00826896" w:rsidRPr="00351EDC" w:rsidRDefault="00826896" w:rsidP="00AE321E">
      <w:pPr>
        <w:pStyle w:val="Loendilik"/>
        <w:numPr>
          <w:ilvl w:val="0"/>
          <w:numId w:val="26"/>
        </w:numPr>
        <w:rPr>
          <w:sz w:val="22"/>
        </w:rPr>
      </w:pPr>
      <w:r w:rsidRPr="00351EDC">
        <w:rPr>
          <w:sz w:val="22"/>
        </w:rPr>
        <w:t>Allikas: Projektitaotlused, rahastatud projektide mõju-uuring</w:t>
      </w:r>
      <w:r w:rsidR="00B44157" w:rsidRPr="00351EDC">
        <w:rPr>
          <w:sz w:val="22"/>
        </w:rPr>
        <w:t xml:space="preserve"> </w:t>
      </w:r>
    </w:p>
    <w:p w14:paraId="10BA0E3C" w14:textId="77777777" w:rsidR="00B44B4F" w:rsidRPr="00351EDC" w:rsidRDefault="00B44B4F" w:rsidP="00826896">
      <w:pPr>
        <w:rPr>
          <w:rFonts w:cs="Times New Roman"/>
          <w:sz w:val="22"/>
          <w:u w:val="single"/>
        </w:rPr>
      </w:pPr>
    </w:p>
    <w:p w14:paraId="4CC0D4C2" w14:textId="7997338C" w:rsidR="00826896" w:rsidRPr="00351EDC" w:rsidRDefault="00826896" w:rsidP="00826896">
      <w:pPr>
        <w:rPr>
          <w:rFonts w:cs="Times New Roman"/>
          <w:sz w:val="22"/>
          <w:u w:val="single"/>
        </w:rPr>
      </w:pPr>
      <w:r w:rsidRPr="00351EDC">
        <w:rPr>
          <w:rFonts w:cs="Times New Roman"/>
          <w:sz w:val="22"/>
          <w:u w:val="single"/>
        </w:rPr>
        <w:t>Väljund- ja tulemusindikaatorid:</w:t>
      </w:r>
    </w:p>
    <w:p w14:paraId="1CAF02D3" w14:textId="77777777" w:rsidR="00826896" w:rsidRPr="00351EDC" w:rsidRDefault="00826896" w:rsidP="00AE321E">
      <w:pPr>
        <w:pStyle w:val="Loendilik"/>
        <w:numPr>
          <w:ilvl w:val="0"/>
          <w:numId w:val="27"/>
        </w:numPr>
        <w:rPr>
          <w:sz w:val="22"/>
        </w:rPr>
      </w:pPr>
      <w:r w:rsidRPr="00351EDC">
        <w:rPr>
          <w:rFonts w:cs="Lucida Grande"/>
          <w:sz w:val="22"/>
        </w:rPr>
        <w:t xml:space="preserve">Toetatud projektide arv </w:t>
      </w:r>
    </w:p>
    <w:p w14:paraId="010C2529" w14:textId="77777777" w:rsidR="00826896" w:rsidRPr="00351EDC" w:rsidRDefault="00826896" w:rsidP="00AE321E">
      <w:pPr>
        <w:pStyle w:val="Loendilik"/>
        <w:numPr>
          <w:ilvl w:val="0"/>
          <w:numId w:val="28"/>
        </w:numPr>
        <w:rPr>
          <w:sz w:val="22"/>
        </w:rPr>
      </w:pPr>
      <w:r w:rsidRPr="00351EDC">
        <w:rPr>
          <w:sz w:val="22"/>
        </w:rPr>
        <w:t>Eesmärk: väh</w:t>
      </w:r>
      <w:r w:rsidR="00A769D9" w:rsidRPr="00351EDC">
        <w:rPr>
          <w:sz w:val="22"/>
        </w:rPr>
        <w:t>emalt 15</w:t>
      </w:r>
      <w:r w:rsidR="0022130D" w:rsidRPr="00351EDC">
        <w:rPr>
          <w:sz w:val="22"/>
        </w:rPr>
        <w:t xml:space="preserve"> projekti </w:t>
      </w:r>
      <w:r w:rsidR="00A769D9" w:rsidRPr="00351EDC">
        <w:rPr>
          <w:sz w:val="22"/>
        </w:rPr>
        <w:t>taotlusvoorus, sh 7</w:t>
      </w:r>
      <w:r w:rsidR="0022130D" w:rsidRPr="00351EDC">
        <w:rPr>
          <w:sz w:val="22"/>
        </w:rPr>
        <w:t xml:space="preserve"> </w:t>
      </w:r>
      <w:r w:rsidRPr="00351EDC">
        <w:rPr>
          <w:sz w:val="22"/>
        </w:rPr>
        <w:t>noortele suunatud projekti</w:t>
      </w:r>
    </w:p>
    <w:p w14:paraId="49FA3477" w14:textId="77777777" w:rsidR="00826896" w:rsidRPr="00351EDC" w:rsidRDefault="00826896" w:rsidP="00AE321E">
      <w:pPr>
        <w:pStyle w:val="Loendilik"/>
        <w:numPr>
          <w:ilvl w:val="0"/>
          <w:numId w:val="28"/>
        </w:numPr>
        <w:rPr>
          <w:sz w:val="22"/>
        </w:rPr>
      </w:pPr>
      <w:r w:rsidRPr="00351EDC">
        <w:rPr>
          <w:sz w:val="22"/>
        </w:rPr>
        <w:t>Allikas: Projektitaotlused</w:t>
      </w:r>
    </w:p>
    <w:p w14:paraId="1EBB9745" w14:textId="77777777" w:rsidR="00826896" w:rsidRPr="00351EDC" w:rsidRDefault="00826896" w:rsidP="00AE321E">
      <w:pPr>
        <w:pStyle w:val="Loendilik"/>
        <w:numPr>
          <w:ilvl w:val="0"/>
          <w:numId w:val="29"/>
        </w:numPr>
        <w:rPr>
          <w:sz w:val="22"/>
        </w:rPr>
      </w:pPr>
      <w:r w:rsidRPr="00351EDC">
        <w:rPr>
          <w:rFonts w:eastAsia="Times New Roman"/>
          <w:sz w:val="22"/>
        </w:rPr>
        <w:t>Läbiviidud ürituste ja nendes osalejate arv</w:t>
      </w:r>
    </w:p>
    <w:p w14:paraId="1DA6EF6F" w14:textId="77777777" w:rsidR="00826896" w:rsidRPr="00351EDC" w:rsidRDefault="00826896" w:rsidP="00AE321E">
      <w:pPr>
        <w:pStyle w:val="Loendilik"/>
        <w:numPr>
          <w:ilvl w:val="0"/>
          <w:numId w:val="30"/>
        </w:numPr>
        <w:rPr>
          <w:sz w:val="22"/>
        </w:rPr>
      </w:pPr>
      <w:r w:rsidRPr="00351EDC">
        <w:rPr>
          <w:sz w:val="22"/>
        </w:rPr>
        <w:t>Eesmärk: vähemalt 1</w:t>
      </w:r>
      <w:r w:rsidR="00FE231B" w:rsidRPr="00351EDC">
        <w:rPr>
          <w:sz w:val="22"/>
        </w:rPr>
        <w:t>0</w:t>
      </w:r>
      <w:r w:rsidRPr="00351EDC">
        <w:rPr>
          <w:rFonts w:eastAsia="Times New Roman"/>
          <w:sz w:val="22"/>
        </w:rPr>
        <w:t xml:space="preserve"> läbiviidud üritust</w:t>
      </w:r>
      <w:r w:rsidRPr="00351EDC">
        <w:rPr>
          <w:sz w:val="22"/>
        </w:rPr>
        <w:t xml:space="preserve"> </w:t>
      </w:r>
      <w:r w:rsidR="00A223BD" w:rsidRPr="00351EDC">
        <w:rPr>
          <w:sz w:val="22"/>
        </w:rPr>
        <w:t>taotlusvoorus esitatud projektide kohta</w:t>
      </w:r>
      <w:r w:rsidRPr="00351EDC">
        <w:rPr>
          <w:rFonts w:eastAsia="Times New Roman"/>
          <w:sz w:val="22"/>
        </w:rPr>
        <w:t>, milles osales</w:t>
      </w:r>
      <w:r w:rsidR="00FE231B" w:rsidRPr="00351EDC">
        <w:rPr>
          <w:rFonts w:eastAsia="Times New Roman"/>
          <w:sz w:val="22"/>
        </w:rPr>
        <w:t xml:space="preserve"> kokku vähemalt </w:t>
      </w:r>
      <w:r w:rsidR="002875EC" w:rsidRPr="00351EDC">
        <w:rPr>
          <w:rFonts w:eastAsia="Times New Roman" w:cs="Times New Roman"/>
          <w:sz w:val="22"/>
        </w:rPr>
        <w:t>18</w:t>
      </w:r>
      <w:r w:rsidR="00FE231B" w:rsidRPr="00351EDC">
        <w:rPr>
          <w:rFonts w:eastAsia="Times New Roman"/>
          <w:sz w:val="22"/>
        </w:rPr>
        <w:t>000</w:t>
      </w:r>
      <w:r w:rsidRPr="00351EDC">
        <w:rPr>
          <w:rFonts w:eastAsia="Times New Roman"/>
          <w:sz w:val="22"/>
        </w:rPr>
        <w:t xml:space="preserve"> inimest</w:t>
      </w:r>
    </w:p>
    <w:p w14:paraId="283C4619" w14:textId="77777777" w:rsidR="00826896" w:rsidRPr="00351EDC" w:rsidRDefault="00826896" w:rsidP="00AE321E">
      <w:pPr>
        <w:pStyle w:val="Loendilik"/>
        <w:numPr>
          <w:ilvl w:val="0"/>
          <w:numId w:val="30"/>
        </w:numPr>
        <w:rPr>
          <w:sz w:val="22"/>
        </w:rPr>
      </w:pPr>
      <w:r w:rsidRPr="00351EDC">
        <w:rPr>
          <w:sz w:val="22"/>
        </w:rPr>
        <w:t>Allikas: Projektitaotlused, rahastatud projektide mõju-uuring</w:t>
      </w:r>
    </w:p>
    <w:p w14:paraId="2B59FF94" w14:textId="04A5784E" w:rsidR="00826896" w:rsidRPr="00351EDC" w:rsidRDefault="00372C2C" w:rsidP="00AE321E">
      <w:pPr>
        <w:pStyle w:val="Loendilik"/>
        <w:numPr>
          <w:ilvl w:val="0"/>
          <w:numId w:val="31"/>
        </w:numPr>
        <w:rPr>
          <w:sz w:val="22"/>
        </w:rPr>
      </w:pPr>
      <w:r w:rsidRPr="00351EDC">
        <w:rPr>
          <w:rFonts w:eastAsia="Times New Roman"/>
          <w:sz w:val="22"/>
        </w:rPr>
        <w:t>sh</w:t>
      </w:r>
      <w:r w:rsidR="00661A94" w:rsidRPr="00351EDC">
        <w:rPr>
          <w:rFonts w:eastAsia="Times New Roman"/>
          <w:sz w:val="22"/>
        </w:rPr>
        <w:t xml:space="preserve"> läbiviidud </w:t>
      </w:r>
      <w:r w:rsidRPr="00351EDC">
        <w:rPr>
          <w:rFonts w:eastAsia="Times New Roman"/>
          <w:sz w:val="22"/>
        </w:rPr>
        <w:t>tervise</w:t>
      </w:r>
      <w:r w:rsidR="00850150">
        <w:rPr>
          <w:rFonts w:eastAsia="Times New Roman"/>
          <w:sz w:val="22"/>
        </w:rPr>
        <w:t>e</w:t>
      </w:r>
      <w:r w:rsidRPr="00351EDC">
        <w:rPr>
          <w:rFonts w:eastAsia="Times New Roman"/>
          <w:sz w:val="22"/>
        </w:rPr>
        <w:t>denduslike</w:t>
      </w:r>
      <w:r w:rsidR="00826896" w:rsidRPr="00351EDC">
        <w:rPr>
          <w:rFonts w:eastAsia="Times New Roman"/>
          <w:sz w:val="22"/>
        </w:rPr>
        <w:t xml:space="preserve"> ürituste ja nendes osalejate arv</w:t>
      </w:r>
    </w:p>
    <w:p w14:paraId="36AEAA15" w14:textId="77777777" w:rsidR="00826896" w:rsidRPr="00351EDC" w:rsidRDefault="00661A94" w:rsidP="00AE321E">
      <w:pPr>
        <w:pStyle w:val="Loendilik"/>
        <w:numPr>
          <w:ilvl w:val="0"/>
          <w:numId w:val="32"/>
        </w:numPr>
        <w:rPr>
          <w:sz w:val="22"/>
        </w:rPr>
      </w:pPr>
      <w:r w:rsidRPr="00351EDC">
        <w:rPr>
          <w:sz w:val="22"/>
        </w:rPr>
        <w:t>Ee</w:t>
      </w:r>
      <w:r w:rsidR="00826896" w:rsidRPr="00351EDC">
        <w:rPr>
          <w:sz w:val="22"/>
        </w:rPr>
        <w:t>smärk: 3</w:t>
      </w:r>
      <w:r w:rsidR="00826896" w:rsidRPr="00351EDC">
        <w:rPr>
          <w:rFonts w:eastAsia="Times New Roman"/>
          <w:sz w:val="22"/>
        </w:rPr>
        <w:t xml:space="preserve"> läbiviidud üritust</w:t>
      </w:r>
      <w:r w:rsidR="00826896" w:rsidRPr="00351EDC">
        <w:rPr>
          <w:sz w:val="22"/>
        </w:rPr>
        <w:t xml:space="preserve"> </w:t>
      </w:r>
      <w:r w:rsidR="00A223BD" w:rsidRPr="00351EDC">
        <w:rPr>
          <w:sz w:val="22"/>
        </w:rPr>
        <w:t>taotlusvoorus esitatud projektide kohta</w:t>
      </w:r>
      <w:r w:rsidR="00826896" w:rsidRPr="00351EDC">
        <w:rPr>
          <w:rFonts w:eastAsia="Times New Roman"/>
          <w:sz w:val="22"/>
        </w:rPr>
        <w:t xml:space="preserve">, milles osales </w:t>
      </w:r>
      <w:r w:rsidR="00C63207" w:rsidRPr="00351EDC">
        <w:rPr>
          <w:rFonts w:eastAsia="Times New Roman"/>
          <w:sz w:val="22"/>
        </w:rPr>
        <w:t>kokku vähemalt</w:t>
      </w:r>
      <w:r w:rsidR="002875EC" w:rsidRPr="00351EDC">
        <w:rPr>
          <w:rFonts w:eastAsia="Times New Roman"/>
          <w:sz w:val="22"/>
        </w:rPr>
        <w:t xml:space="preserve"> 90</w:t>
      </w:r>
      <w:r w:rsidR="00C63207" w:rsidRPr="00351EDC">
        <w:rPr>
          <w:rFonts w:eastAsia="Times New Roman"/>
          <w:sz w:val="22"/>
        </w:rPr>
        <w:t>00</w:t>
      </w:r>
      <w:r w:rsidR="00931C68" w:rsidRPr="00351EDC">
        <w:rPr>
          <w:rFonts w:eastAsia="Times New Roman"/>
          <w:sz w:val="22"/>
        </w:rPr>
        <w:t xml:space="preserve"> </w:t>
      </w:r>
      <w:r w:rsidR="00826896" w:rsidRPr="00351EDC">
        <w:rPr>
          <w:rFonts w:eastAsia="Times New Roman"/>
          <w:sz w:val="22"/>
        </w:rPr>
        <w:t>inimest</w:t>
      </w:r>
    </w:p>
    <w:p w14:paraId="65BFAEE2" w14:textId="77777777" w:rsidR="00826896" w:rsidRPr="00351EDC" w:rsidRDefault="00826896" w:rsidP="00AE321E">
      <w:pPr>
        <w:pStyle w:val="Loendilik"/>
        <w:numPr>
          <w:ilvl w:val="0"/>
          <w:numId w:val="32"/>
        </w:numPr>
        <w:rPr>
          <w:sz w:val="22"/>
        </w:rPr>
      </w:pPr>
      <w:r w:rsidRPr="00351EDC">
        <w:rPr>
          <w:sz w:val="22"/>
        </w:rPr>
        <w:t>Allikas: Projektitaotlused, rahastatud projektide mõju-uuring</w:t>
      </w:r>
    </w:p>
    <w:p w14:paraId="05A50A58" w14:textId="77777777" w:rsidR="00826896" w:rsidRPr="00B2461D" w:rsidRDefault="00826896" w:rsidP="00AE321E">
      <w:pPr>
        <w:pStyle w:val="Loendilik"/>
        <w:numPr>
          <w:ilvl w:val="0"/>
          <w:numId w:val="33"/>
        </w:numPr>
        <w:rPr>
          <w:sz w:val="22"/>
        </w:rPr>
      </w:pPr>
      <w:r w:rsidRPr="00B2461D">
        <w:rPr>
          <w:rFonts w:eastAsia="Times New Roman"/>
          <w:sz w:val="22"/>
        </w:rPr>
        <w:t>Uute</w:t>
      </w:r>
      <w:r w:rsidR="006D24E2" w:rsidRPr="00B2461D">
        <w:rPr>
          <w:rFonts w:eastAsia="Times New Roman"/>
          <w:sz w:val="22"/>
        </w:rPr>
        <w:t>/uudsete</w:t>
      </w:r>
      <w:r w:rsidRPr="00B2461D">
        <w:rPr>
          <w:rFonts w:eastAsia="Times New Roman"/>
          <w:sz w:val="22"/>
        </w:rPr>
        <w:t xml:space="preserve"> kogukonnateenuste arv</w:t>
      </w:r>
    </w:p>
    <w:p w14:paraId="278A7736" w14:textId="049D3C05" w:rsidR="00826896" w:rsidRPr="00B2461D" w:rsidRDefault="00A661AF" w:rsidP="00AE321E">
      <w:pPr>
        <w:pStyle w:val="Loendilik"/>
        <w:numPr>
          <w:ilvl w:val="0"/>
          <w:numId w:val="34"/>
        </w:numPr>
        <w:rPr>
          <w:sz w:val="22"/>
        </w:rPr>
      </w:pPr>
      <w:r w:rsidRPr="00B2461D">
        <w:rPr>
          <w:sz w:val="22"/>
        </w:rPr>
        <w:t xml:space="preserve">Eesmärk: </w:t>
      </w:r>
      <w:r w:rsidRPr="009F4B0F">
        <w:rPr>
          <w:sz w:val="22"/>
        </w:rPr>
        <w:t xml:space="preserve">vähemalt </w:t>
      </w:r>
      <w:r w:rsidR="004778CC" w:rsidRPr="009F4B0F">
        <w:rPr>
          <w:sz w:val="22"/>
        </w:rPr>
        <w:t>6</w:t>
      </w:r>
      <w:r w:rsidR="00826896" w:rsidRPr="009F4B0F">
        <w:rPr>
          <w:sz w:val="22"/>
        </w:rPr>
        <w:t xml:space="preserve"> </w:t>
      </w:r>
      <w:r w:rsidR="00826896" w:rsidRPr="009F4B0F">
        <w:rPr>
          <w:rFonts w:eastAsia="Times New Roman"/>
          <w:sz w:val="22"/>
        </w:rPr>
        <w:t>uut</w:t>
      </w:r>
      <w:r w:rsidR="006D24E2" w:rsidRPr="009F4B0F">
        <w:rPr>
          <w:rFonts w:eastAsia="Times New Roman"/>
          <w:sz w:val="22"/>
        </w:rPr>
        <w:t>/uudset</w:t>
      </w:r>
      <w:r w:rsidR="00826896" w:rsidRPr="009F4B0F">
        <w:rPr>
          <w:rFonts w:eastAsia="Times New Roman"/>
          <w:sz w:val="22"/>
        </w:rPr>
        <w:t xml:space="preserve"> </w:t>
      </w:r>
      <w:r w:rsidR="004778CC" w:rsidRPr="009F4B0F">
        <w:rPr>
          <w:rFonts w:eastAsia="Times New Roman"/>
          <w:sz w:val="22"/>
        </w:rPr>
        <w:t>kogukonna</w:t>
      </w:r>
      <w:r w:rsidR="00826896" w:rsidRPr="009F4B0F">
        <w:rPr>
          <w:rFonts w:eastAsia="Times New Roman"/>
          <w:sz w:val="22"/>
        </w:rPr>
        <w:t xml:space="preserve">teenust </w:t>
      </w:r>
      <w:r w:rsidR="004778CC" w:rsidRPr="009F4B0F">
        <w:rPr>
          <w:sz w:val="22"/>
        </w:rPr>
        <w:t xml:space="preserve">perioodi jooksul </w:t>
      </w:r>
      <w:r w:rsidR="00A223BD" w:rsidRPr="009F4B0F">
        <w:rPr>
          <w:sz w:val="22"/>
        </w:rPr>
        <w:t xml:space="preserve">esitatud projektide </w:t>
      </w:r>
      <w:r w:rsidR="00A223BD" w:rsidRPr="00B2461D">
        <w:rPr>
          <w:sz w:val="22"/>
        </w:rPr>
        <w:t>kohta</w:t>
      </w:r>
    </w:p>
    <w:p w14:paraId="060C10A9" w14:textId="77777777" w:rsidR="00826896" w:rsidRPr="00B2461D" w:rsidRDefault="00826896" w:rsidP="00AE321E">
      <w:pPr>
        <w:pStyle w:val="Loendilik"/>
        <w:numPr>
          <w:ilvl w:val="0"/>
          <w:numId w:val="34"/>
        </w:numPr>
        <w:rPr>
          <w:sz w:val="22"/>
        </w:rPr>
      </w:pPr>
      <w:r w:rsidRPr="00B2461D">
        <w:rPr>
          <w:sz w:val="22"/>
        </w:rPr>
        <w:t>Allikas: Projektitaotlused</w:t>
      </w:r>
    </w:p>
    <w:p w14:paraId="17E7E629" w14:textId="77777777" w:rsidR="00826896" w:rsidRPr="00351EDC" w:rsidRDefault="00826896" w:rsidP="00826896">
      <w:pPr>
        <w:rPr>
          <w:rFonts w:cs="Times New Roman"/>
          <w:sz w:val="22"/>
          <w:u w:val="single"/>
        </w:rPr>
      </w:pPr>
    </w:p>
    <w:p w14:paraId="3675604D" w14:textId="77777777" w:rsidR="00080B30" w:rsidRPr="00351EDC" w:rsidRDefault="00080B30" w:rsidP="00B816F7">
      <w:pPr>
        <w:rPr>
          <w:rFonts w:cs="Times New Roman"/>
          <w:sz w:val="22"/>
          <w:u w:val="single"/>
        </w:rPr>
      </w:pPr>
      <w:r w:rsidRPr="00351EDC">
        <w:rPr>
          <w:rFonts w:cs="Times New Roman"/>
          <w:sz w:val="22"/>
          <w:u w:val="single"/>
        </w:rPr>
        <w:t>Sihtgrupp:</w:t>
      </w:r>
    </w:p>
    <w:p w14:paraId="3CE6281A" w14:textId="77777777" w:rsidR="00161C6F" w:rsidRPr="00351EDC" w:rsidRDefault="00161C6F" w:rsidP="00161C6F">
      <w:pPr>
        <w:pStyle w:val="Loendilik"/>
        <w:numPr>
          <w:ilvl w:val="0"/>
          <w:numId w:val="35"/>
        </w:numPr>
        <w:rPr>
          <w:rFonts w:cs="Lucida Grande"/>
          <w:sz w:val="22"/>
        </w:rPr>
      </w:pPr>
      <w:r w:rsidRPr="00351EDC">
        <w:rPr>
          <w:rFonts w:cs="Lucida Grande"/>
          <w:sz w:val="22"/>
        </w:rPr>
        <w:t>MTÜ Partnerid tegevusgrupi kohalikud omavalitsused.</w:t>
      </w:r>
    </w:p>
    <w:p w14:paraId="4FFC46A9" w14:textId="6895FD5A" w:rsidR="006B7575" w:rsidRPr="00351EDC" w:rsidRDefault="006B7575" w:rsidP="00AE321E">
      <w:pPr>
        <w:numPr>
          <w:ilvl w:val="0"/>
          <w:numId w:val="35"/>
        </w:numPr>
        <w:contextualSpacing/>
        <w:rPr>
          <w:rFonts w:cs="Lucida Grande"/>
          <w:sz w:val="22"/>
        </w:rPr>
      </w:pPr>
      <w:r w:rsidRPr="00351EDC">
        <w:rPr>
          <w:rFonts w:cs="Lucida Grande"/>
          <w:sz w:val="22"/>
        </w:rPr>
        <w:t>MTÜ-</w:t>
      </w:r>
      <w:r w:rsidR="00AF629F" w:rsidRPr="00351EDC">
        <w:rPr>
          <w:rFonts w:cs="Lucida Grande"/>
          <w:sz w:val="22"/>
        </w:rPr>
        <w:t>d ja</w:t>
      </w:r>
      <w:r w:rsidR="00161C6F">
        <w:rPr>
          <w:rFonts w:cs="Lucida Grande"/>
          <w:sz w:val="22"/>
        </w:rPr>
        <w:t xml:space="preserve"> SA-d</w:t>
      </w:r>
      <w:r w:rsidR="004778CC">
        <w:rPr>
          <w:rFonts w:cs="Lucida Grande"/>
          <w:sz w:val="22"/>
        </w:rPr>
        <w:t>, MTÜ Partnerid.</w:t>
      </w:r>
    </w:p>
    <w:p w14:paraId="679A1308" w14:textId="666C562D" w:rsidR="00080B30" w:rsidRPr="00351EDC" w:rsidRDefault="006B7575" w:rsidP="00AE321E">
      <w:pPr>
        <w:pStyle w:val="Loendilik"/>
        <w:numPr>
          <w:ilvl w:val="0"/>
          <w:numId w:val="35"/>
        </w:numPr>
        <w:rPr>
          <w:rFonts w:eastAsia="Times New Roman" w:cs="Times New Roman"/>
          <w:sz w:val="22"/>
          <w:lang w:eastAsia="et-EE"/>
        </w:rPr>
      </w:pPr>
      <w:r w:rsidRPr="00351EDC">
        <w:rPr>
          <w:rFonts w:cs="Lucida Grande"/>
          <w:sz w:val="22"/>
        </w:rPr>
        <w:t>M</w:t>
      </w:r>
      <w:r w:rsidR="00F30420" w:rsidRPr="00351EDC">
        <w:rPr>
          <w:rFonts w:cs="Lucida Grande"/>
          <w:sz w:val="22"/>
        </w:rPr>
        <w:t>ikro- ja väikeettevõtted</w:t>
      </w:r>
      <w:r w:rsidR="00161C6F">
        <w:rPr>
          <w:rFonts w:cs="Lucida Grande"/>
          <w:sz w:val="22"/>
        </w:rPr>
        <w:t xml:space="preserve"> </w:t>
      </w:r>
      <w:r w:rsidR="00161C6F" w:rsidRPr="004778CC">
        <w:rPr>
          <w:rFonts w:cs="Lucida Grande"/>
          <w:sz w:val="22"/>
        </w:rPr>
        <w:t>(osaühingud, aktsiaseltsid, täisühingud, usaldusühingud, tulundusühistud, füüsilisest isikust ettevõtjad)</w:t>
      </w:r>
      <w:r w:rsidRPr="004778CC">
        <w:rPr>
          <w:rFonts w:cs="Lucida Grande"/>
          <w:sz w:val="22"/>
        </w:rPr>
        <w:t>.</w:t>
      </w:r>
    </w:p>
    <w:p w14:paraId="62395AA1" w14:textId="77777777" w:rsidR="00390403" w:rsidRPr="004778CC" w:rsidRDefault="00390403" w:rsidP="00AE1D79">
      <w:pPr>
        <w:rPr>
          <w:rFonts w:eastAsia="Times New Roman" w:cs="Times New Roman"/>
          <w:sz w:val="22"/>
          <w:u w:val="single"/>
          <w:lang w:eastAsia="et-EE"/>
        </w:rPr>
      </w:pPr>
    </w:p>
    <w:p w14:paraId="6CB2F6A3" w14:textId="77777777" w:rsidR="00161C6F" w:rsidRPr="004778CC" w:rsidRDefault="00161C6F" w:rsidP="00161C6F">
      <w:pPr>
        <w:rPr>
          <w:rFonts w:eastAsia="Times New Roman" w:cs="Times New Roman"/>
          <w:sz w:val="22"/>
          <w:u w:val="single"/>
          <w:lang w:eastAsia="et-EE"/>
        </w:rPr>
      </w:pPr>
      <w:r w:rsidRPr="004778CC">
        <w:rPr>
          <w:rFonts w:eastAsia="Times New Roman" w:cs="Times New Roman"/>
          <w:sz w:val="22"/>
          <w:u w:val="single"/>
          <w:lang w:eastAsia="et-EE"/>
        </w:rPr>
        <w:t>Nõuded toetuse taotlejatele ja saajatele:</w:t>
      </w:r>
    </w:p>
    <w:p w14:paraId="28ACC593" w14:textId="7174C38C" w:rsidR="00161C6F" w:rsidRPr="00351EDC" w:rsidRDefault="00161C6F" w:rsidP="00161C6F">
      <w:pPr>
        <w:pStyle w:val="Loendilik"/>
        <w:numPr>
          <w:ilvl w:val="0"/>
          <w:numId w:val="77"/>
        </w:numPr>
        <w:rPr>
          <w:rFonts w:cs="Lucida Grande"/>
          <w:sz w:val="22"/>
        </w:rPr>
      </w:pPr>
      <w:r w:rsidRPr="00351EDC">
        <w:rPr>
          <w:rFonts w:cs="Lucida Grande"/>
          <w:sz w:val="22"/>
        </w:rPr>
        <w:t>MTÜ-d</w:t>
      </w:r>
      <w:r>
        <w:rPr>
          <w:rFonts w:cs="Lucida Grande"/>
          <w:sz w:val="22"/>
        </w:rPr>
        <w:t>e,</w:t>
      </w:r>
      <w:r w:rsidRPr="00351EDC">
        <w:rPr>
          <w:rFonts w:cs="Lucida Grande"/>
          <w:sz w:val="22"/>
        </w:rPr>
        <w:t xml:space="preserve"> SA-d</w:t>
      </w:r>
      <w:r>
        <w:rPr>
          <w:rFonts w:cs="Lucida Grande"/>
          <w:sz w:val="22"/>
        </w:rPr>
        <w:t>e ning mikro- ja väikeettevõtete juriidiline aadress</w:t>
      </w:r>
      <w:r w:rsidRPr="00351EDC">
        <w:rPr>
          <w:rFonts w:cs="Lucida Grande"/>
          <w:sz w:val="22"/>
        </w:rPr>
        <w:t xml:space="preserve"> ja </w:t>
      </w:r>
      <w:r>
        <w:rPr>
          <w:rFonts w:cs="Lucida Grande"/>
          <w:sz w:val="22"/>
        </w:rPr>
        <w:t>tegutsemiskoht peab olema</w:t>
      </w:r>
      <w:r w:rsidRPr="00351EDC">
        <w:rPr>
          <w:rFonts w:cs="Lucida Grande"/>
          <w:sz w:val="22"/>
        </w:rPr>
        <w:t xml:space="preserve"> MTÜ Partnerid tegevusgrupi piirkonnas.</w:t>
      </w:r>
      <w:r w:rsidRPr="00161C6F">
        <w:rPr>
          <w:sz w:val="22"/>
        </w:rPr>
        <w:t xml:space="preserve"> </w:t>
      </w:r>
      <w:r w:rsidRPr="00351EDC">
        <w:rPr>
          <w:sz w:val="22"/>
        </w:rPr>
        <w:t>MTÜ Partnerid juriidiline aadress võib olla teine</w:t>
      </w:r>
      <w:r w:rsidRPr="00351EDC">
        <w:rPr>
          <w:rFonts w:cs="Lucida Grande"/>
          <w:sz w:val="22"/>
        </w:rPr>
        <w:t>.</w:t>
      </w:r>
    </w:p>
    <w:p w14:paraId="70EDC532" w14:textId="77777777" w:rsidR="00161C6F" w:rsidRDefault="00161C6F" w:rsidP="00AE1D79">
      <w:pPr>
        <w:rPr>
          <w:rFonts w:eastAsia="Times New Roman" w:cs="Times New Roman"/>
          <w:sz w:val="22"/>
          <w:u w:val="single"/>
          <w:lang w:eastAsia="et-EE"/>
        </w:rPr>
      </w:pPr>
    </w:p>
    <w:p w14:paraId="6EF0621A" w14:textId="77777777" w:rsidR="006E15EC" w:rsidRPr="00351EDC" w:rsidRDefault="006E15EC" w:rsidP="006E15EC">
      <w:pPr>
        <w:rPr>
          <w:rFonts w:eastAsia="Times New Roman" w:cs="Times New Roman"/>
          <w:sz w:val="22"/>
          <w:u w:val="single"/>
          <w:lang w:eastAsia="et-EE"/>
        </w:rPr>
      </w:pPr>
      <w:r w:rsidRPr="00351EDC">
        <w:rPr>
          <w:rFonts w:eastAsia="Times New Roman" w:cs="Times New Roman"/>
          <w:sz w:val="22"/>
          <w:u w:val="single"/>
          <w:lang w:eastAsia="et-EE"/>
        </w:rPr>
        <w:t>Toetuse suurus ja määr:</w:t>
      </w:r>
    </w:p>
    <w:p w14:paraId="16F074C9" w14:textId="7CFA862C" w:rsidR="006E15EC" w:rsidRPr="00B05335" w:rsidRDefault="00850690" w:rsidP="006E15EC">
      <w:pPr>
        <w:numPr>
          <w:ilvl w:val="0"/>
          <w:numId w:val="36"/>
        </w:numPr>
        <w:contextualSpacing/>
        <w:rPr>
          <w:rFonts w:eastAsia="Times New Roman" w:cs="Times New Roman"/>
          <w:sz w:val="22"/>
          <w:lang w:eastAsia="et-EE"/>
        </w:rPr>
      </w:pPr>
      <w:r w:rsidRPr="00B05335">
        <w:rPr>
          <w:rFonts w:eastAsia="Times New Roman" w:cs="Times New Roman"/>
          <w:sz w:val="22"/>
          <w:lang w:eastAsia="et-EE"/>
        </w:rPr>
        <w:t>Maksimaalne toetuse suurus on 10</w:t>
      </w:r>
      <w:r w:rsidR="006E15EC" w:rsidRPr="00B05335">
        <w:rPr>
          <w:rFonts w:eastAsia="Times New Roman" w:cs="Times New Roman"/>
          <w:sz w:val="22"/>
          <w:lang w:eastAsia="et-EE"/>
        </w:rPr>
        <w:t xml:space="preserve"> 000 EUR. </w:t>
      </w:r>
    </w:p>
    <w:p w14:paraId="4D8C34DA" w14:textId="77777777" w:rsidR="004778CC" w:rsidRPr="009F4B0F" w:rsidRDefault="004778CC" w:rsidP="004778CC">
      <w:pPr>
        <w:numPr>
          <w:ilvl w:val="0"/>
          <w:numId w:val="36"/>
        </w:numPr>
        <w:contextualSpacing/>
        <w:rPr>
          <w:rFonts w:eastAsia="Times New Roman" w:cs="Times New Roman"/>
          <w:sz w:val="22"/>
          <w:lang w:eastAsia="et-EE"/>
        </w:rPr>
      </w:pPr>
      <w:r w:rsidRPr="009F4B0F">
        <w:rPr>
          <w:rFonts w:eastAsia="Times New Roman" w:cs="Times New Roman"/>
          <w:sz w:val="22"/>
          <w:lang w:eastAsia="et-EE"/>
        </w:rPr>
        <w:t>Toetuse määr on reguleeritud Maaeluministri määrusega.</w:t>
      </w:r>
    </w:p>
    <w:p w14:paraId="6BE419CD" w14:textId="77777777" w:rsidR="006E15EC" w:rsidRPr="00351EDC" w:rsidRDefault="006E15EC" w:rsidP="006E15EC">
      <w:pPr>
        <w:rPr>
          <w:rFonts w:cs="Lucida Grande"/>
          <w:b/>
          <w:sz w:val="22"/>
          <w:u w:val="single"/>
        </w:rPr>
      </w:pPr>
    </w:p>
    <w:p w14:paraId="4A705388" w14:textId="77777777" w:rsidR="00AE1D79" w:rsidRPr="00351EDC" w:rsidRDefault="00AE1D79" w:rsidP="00AE1D79">
      <w:pPr>
        <w:rPr>
          <w:rFonts w:eastAsia="Times New Roman" w:cs="Times New Roman"/>
          <w:sz w:val="22"/>
          <w:u w:val="single"/>
          <w:lang w:eastAsia="et-EE"/>
        </w:rPr>
      </w:pPr>
      <w:r w:rsidRPr="00351EDC">
        <w:rPr>
          <w:rFonts w:eastAsia="Times New Roman" w:cs="Times New Roman"/>
          <w:sz w:val="22"/>
          <w:u w:val="single"/>
          <w:lang w:eastAsia="et-EE"/>
        </w:rPr>
        <w:t>Hindamiskriteeriumid:</w:t>
      </w:r>
    </w:p>
    <w:p w14:paraId="6FC69B74" w14:textId="77777777" w:rsidR="00C35023" w:rsidRPr="004778CC" w:rsidRDefault="00C35023" w:rsidP="00C35023">
      <w:pPr>
        <w:rPr>
          <w:rFonts w:ascii="Times New Roman" w:hAnsi="Times New Roman" w:cs="Times New Roman"/>
          <w:sz w:val="22"/>
          <w:lang w:val="en-US"/>
        </w:rPr>
      </w:pPr>
      <w:r w:rsidRPr="004778CC">
        <w:rPr>
          <w:rFonts w:ascii="Calibri" w:hAnsi="Calibri" w:cs="Calibri"/>
          <w:sz w:val="22"/>
          <w:lang w:val="en-US"/>
        </w:rPr>
        <w:t>Kogukonnateenuse arendamise projektitaotluse peab heaks kiitma kohaliku tegevusgrupi üldkoosolek.</w:t>
      </w:r>
    </w:p>
    <w:p w14:paraId="00167944" w14:textId="77777777" w:rsidR="00636602" w:rsidRPr="00351EDC" w:rsidRDefault="00636602" w:rsidP="00AE1D79">
      <w:pPr>
        <w:rPr>
          <w:rFonts w:eastAsia="Times New Roman" w:cs="Times New Roman"/>
          <w:sz w:val="22"/>
          <w:u w:val="single"/>
          <w:lang w:eastAsia="et-EE"/>
        </w:rPr>
      </w:pPr>
    </w:p>
    <w:tbl>
      <w:tblPr>
        <w:tblStyle w:val="Kontuurtabel"/>
        <w:tblW w:w="9180" w:type="dxa"/>
        <w:tblLayout w:type="fixed"/>
        <w:tblLook w:val="04A0" w:firstRow="1" w:lastRow="0" w:firstColumn="1" w:lastColumn="0" w:noHBand="0" w:noVBand="1"/>
      </w:tblPr>
      <w:tblGrid>
        <w:gridCol w:w="675"/>
        <w:gridCol w:w="3544"/>
        <w:gridCol w:w="1276"/>
        <w:gridCol w:w="992"/>
        <w:gridCol w:w="2693"/>
      </w:tblGrid>
      <w:tr w:rsidR="00870AFA" w:rsidRPr="00351EDC" w14:paraId="31A0984D" w14:textId="77777777" w:rsidTr="00870AFA">
        <w:tc>
          <w:tcPr>
            <w:tcW w:w="675" w:type="dxa"/>
            <w:shd w:val="clear" w:color="auto" w:fill="C2D69B" w:themeFill="accent3" w:themeFillTint="99"/>
          </w:tcPr>
          <w:p w14:paraId="12DC6FD8" w14:textId="77777777" w:rsidR="00870AFA" w:rsidRPr="00351EDC" w:rsidRDefault="00870AFA" w:rsidP="00DA16A9">
            <w:pPr>
              <w:jc w:val="center"/>
              <w:rPr>
                <w:rFonts w:cs="Times New Roman"/>
                <w:b/>
                <w:sz w:val="22"/>
              </w:rPr>
            </w:pPr>
            <w:r w:rsidRPr="00351EDC">
              <w:rPr>
                <w:rFonts w:cs="Times New Roman"/>
                <w:b/>
                <w:sz w:val="22"/>
              </w:rPr>
              <w:t>Jrk nr</w:t>
            </w:r>
          </w:p>
        </w:tc>
        <w:tc>
          <w:tcPr>
            <w:tcW w:w="3544" w:type="dxa"/>
            <w:shd w:val="clear" w:color="auto" w:fill="C2D69B" w:themeFill="accent3" w:themeFillTint="99"/>
          </w:tcPr>
          <w:p w14:paraId="2DBB69AB" w14:textId="77777777" w:rsidR="00870AFA" w:rsidRPr="00351EDC" w:rsidRDefault="00870AFA" w:rsidP="00DA16A9">
            <w:pPr>
              <w:jc w:val="center"/>
              <w:rPr>
                <w:rFonts w:cs="Times New Roman"/>
                <w:b/>
                <w:sz w:val="22"/>
              </w:rPr>
            </w:pPr>
            <w:r w:rsidRPr="00351EDC">
              <w:rPr>
                <w:rFonts w:cs="Times New Roman"/>
                <w:b/>
                <w:sz w:val="22"/>
              </w:rPr>
              <w:t>Hindamiskriteeriumid</w:t>
            </w:r>
          </w:p>
        </w:tc>
        <w:tc>
          <w:tcPr>
            <w:tcW w:w="1276" w:type="dxa"/>
            <w:shd w:val="clear" w:color="auto" w:fill="C2D69B" w:themeFill="accent3" w:themeFillTint="99"/>
          </w:tcPr>
          <w:p w14:paraId="09D18171" w14:textId="77777777" w:rsidR="00870AFA" w:rsidRPr="00351EDC" w:rsidRDefault="00870AFA" w:rsidP="00DA16A9">
            <w:pPr>
              <w:jc w:val="center"/>
              <w:rPr>
                <w:rFonts w:cs="Times New Roman"/>
                <w:b/>
                <w:sz w:val="22"/>
              </w:rPr>
            </w:pPr>
            <w:r w:rsidRPr="00351EDC">
              <w:rPr>
                <w:rFonts w:cs="Times New Roman"/>
                <w:b/>
                <w:sz w:val="22"/>
              </w:rPr>
              <w:t xml:space="preserve">Hinde-punktide skaala </w:t>
            </w:r>
          </w:p>
        </w:tc>
        <w:tc>
          <w:tcPr>
            <w:tcW w:w="992" w:type="dxa"/>
            <w:shd w:val="clear" w:color="auto" w:fill="C2D69B" w:themeFill="accent3" w:themeFillTint="99"/>
          </w:tcPr>
          <w:p w14:paraId="455F87FE" w14:textId="77777777" w:rsidR="00870AFA" w:rsidRPr="00351EDC" w:rsidRDefault="00870AFA" w:rsidP="00DA16A9">
            <w:pPr>
              <w:jc w:val="center"/>
              <w:rPr>
                <w:rFonts w:cs="Times New Roman"/>
                <w:b/>
                <w:sz w:val="22"/>
              </w:rPr>
            </w:pPr>
            <w:r w:rsidRPr="00351EDC">
              <w:rPr>
                <w:rFonts w:cs="Times New Roman"/>
                <w:b/>
                <w:sz w:val="22"/>
              </w:rPr>
              <w:t>Osakaal</w:t>
            </w:r>
          </w:p>
          <w:p w14:paraId="7CF10119" w14:textId="77777777" w:rsidR="00870AFA" w:rsidRPr="00351EDC" w:rsidRDefault="00870AFA" w:rsidP="00DA16A9">
            <w:pPr>
              <w:rPr>
                <w:rFonts w:cs="Times New Roman"/>
                <w:b/>
                <w:sz w:val="22"/>
              </w:rPr>
            </w:pPr>
          </w:p>
        </w:tc>
        <w:tc>
          <w:tcPr>
            <w:tcW w:w="2693" w:type="dxa"/>
            <w:shd w:val="clear" w:color="auto" w:fill="C2D69B" w:themeFill="accent3" w:themeFillTint="99"/>
          </w:tcPr>
          <w:p w14:paraId="44C41684" w14:textId="77777777" w:rsidR="00870AFA" w:rsidRPr="00351EDC" w:rsidRDefault="00870AFA" w:rsidP="00DA16A9">
            <w:pPr>
              <w:jc w:val="center"/>
              <w:rPr>
                <w:rFonts w:cs="Times New Roman"/>
                <w:b/>
                <w:sz w:val="22"/>
              </w:rPr>
            </w:pPr>
            <w:r w:rsidRPr="00351EDC">
              <w:rPr>
                <w:rFonts w:cs="Times New Roman"/>
                <w:b/>
                <w:sz w:val="22"/>
              </w:rPr>
              <w:t>Eelistused</w:t>
            </w:r>
          </w:p>
        </w:tc>
      </w:tr>
      <w:tr w:rsidR="00A955D1" w:rsidRPr="00351EDC" w14:paraId="6B10CC52" w14:textId="77777777" w:rsidTr="00870AFA">
        <w:tc>
          <w:tcPr>
            <w:tcW w:w="675" w:type="dxa"/>
          </w:tcPr>
          <w:p w14:paraId="39A89E5D"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1</w:t>
            </w:r>
          </w:p>
          <w:p w14:paraId="14D02F7A" w14:textId="77777777" w:rsidR="00A955D1" w:rsidRPr="00351EDC" w:rsidRDefault="00A955D1" w:rsidP="00DA16A9">
            <w:pPr>
              <w:widowControl w:val="0"/>
              <w:autoSpaceDE w:val="0"/>
              <w:autoSpaceDN w:val="0"/>
              <w:adjustRightInd w:val="0"/>
              <w:rPr>
                <w:rFonts w:cs="Times New Roman"/>
                <w:sz w:val="22"/>
              </w:rPr>
            </w:pPr>
          </w:p>
        </w:tc>
        <w:tc>
          <w:tcPr>
            <w:tcW w:w="3544" w:type="dxa"/>
          </w:tcPr>
          <w:p w14:paraId="11BA1F0F" w14:textId="77777777" w:rsidR="00A955D1" w:rsidRPr="00351EDC" w:rsidRDefault="00A955D1" w:rsidP="00DA16A9">
            <w:pPr>
              <w:widowControl w:val="0"/>
              <w:autoSpaceDE w:val="0"/>
              <w:autoSpaceDN w:val="0"/>
              <w:adjustRightInd w:val="0"/>
              <w:rPr>
                <w:rFonts w:cs="Times New Roman"/>
                <w:sz w:val="22"/>
              </w:rPr>
            </w:pPr>
            <w:r w:rsidRPr="00351EDC">
              <w:rPr>
                <w:sz w:val="22"/>
              </w:rPr>
              <w:t>Projekti üldine mõju tegevuspiirkonnale, sh elanike omaalgatusele, aktiivsusele ja sotsiaalsele suhtlemisele</w:t>
            </w:r>
          </w:p>
        </w:tc>
        <w:tc>
          <w:tcPr>
            <w:tcW w:w="1276" w:type="dxa"/>
          </w:tcPr>
          <w:p w14:paraId="2C463DB8" w14:textId="6BE5E31E"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1DBA8952" w14:textId="77777777" w:rsidR="00A955D1" w:rsidRPr="00351EDC" w:rsidRDefault="00A955D1" w:rsidP="00DA16A9">
            <w:pPr>
              <w:widowControl w:val="0"/>
              <w:autoSpaceDE w:val="0"/>
              <w:autoSpaceDN w:val="0"/>
              <w:adjustRightInd w:val="0"/>
              <w:rPr>
                <w:rFonts w:cs="Times New Roman"/>
                <w:sz w:val="22"/>
              </w:rPr>
            </w:pPr>
            <w:r w:rsidRPr="00351EDC">
              <w:rPr>
                <w:sz w:val="22"/>
              </w:rPr>
              <w:t>30%</w:t>
            </w:r>
          </w:p>
        </w:tc>
        <w:tc>
          <w:tcPr>
            <w:tcW w:w="2693" w:type="dxa"/>
            <w:vMerge w:val="restart"/>
          </w:tcPr>
          <w:p w14:paraId="1832E196" w14:textId="77777777" w:rsidR="00A955D1" w:rsidRPr="00351EDC" w:rsidRDefault="00A955D1" w:rsidP="00DA16A9">
            <w:pPr>
              <w:rPr>
                <w:sz w:val="22"/>
              </w:rPr>
            </w:pPr>
            <w:r w:rsidRPr="00351EDC">
              <w:rPr>
                <w:sz w:val="22"/>
              </w:rPr>
              <w:t xml:space="preserve">Eelistatud on: </w:t>
            </w:r>
          </w:p>
          <w:p w14:paraId="73050650" w14:textId="77777777" w:rsidR="00A955D1" w:rsidRPr="00351EDC" w:rsidRDefault="00A955D1" w:rsidP="00DA16A9">
            <w:pPr>
              <w:rPr>
                <w:sz w:val="22"/>
              </w:rPr>
            </w:pPr>
            <w:r w:rsidRPr="00351EDC">
              <w:rPr>
                <w:sz w:val="22"/>
              </w:rPr>
              <w:t>1) noortele (kuni 26-aastased) suunatud projektid, kuna olulisemaks suunaks on tuua noored tagasi koju;</w:t>
            </w:r>
          </w:p>
          <w:p w14:paraId="22D02E90" w14:textId="5B04F777" w:rsidR="00A955D1" w:rsidRPr="00351EDC" w:rsidRDefault="00A955D1" w:rsidP="00DA16A9">
            <w:pPr>
              <w:rPr>
                <w:sz w:val="22"/>
              </w:rPr>
            </w:pPr>
            <w:r w:rsidRPr="00351EDC">
              <w:rPr>
                <w:sz w:val="22"/>
              </w:rPr>
              <w:t>2) tervise</w:t>
            </w:r>
            <w:r w:rsidR="00850150">
              <w:rPr>
                <w:sz w:val="22"/>
              </w:rPr>
              <w:t>e</w:t>
            </w:r>
            <w:r w:rsidRPr="00351EDC">
              <w:rPr>
                <w:sz w:val="22"/>
              </w:rPr>
              <w:t>denduslikud projektid, aitamaks kaasa elanike tervise ja turvalisuse parandamisele;</w:t>
            </w:r>
          </w:p>
          <w:p w14:paraId="27971BC3" w14:textId="6E1F34BD" w:rsidR="00A955D1" w:rsidRPr="00351EDC" w:rsidRDefault="00A955D1" w:rsidP="00DA16A9">
            <w:pPr>
              <w:widowControl w:val="0"/>
              <w:autoSpaceDE w:val="0"/>
              <w:autoSpaceDN w:val="0"/>
              <w:adjustRightInd w:val="0"/>
              <w:rPr>
                <w:rFonts w:cs="Times New Roman"/>
                <w:sz w:val="22"/>
              </w:rPr>
            </w:pPr>
            <w:r w:rsidRPr="00351EDC">
              <w:rPr>
                <w:sz w:val="22"/>
              </w:rPr>
              <w:t>3) kohaliku ressursi hoidmise</w:t>
            </w:r>
            <w:r w:rsidR="00E010E4">
              <w:rPr>
                <w:sz w:val="22"/>
              </w:rPr>
              <w:t>le</w:t>
            </w:r>
            <w:r w:rsidRPr="00351EDC">
              <w:rPr>
                <w:sz w:val="22"/>
              </w:rPr>
              <w:t xml:space="preserve"> ja väärtustamisele</w:t>
            </w:r>
            <w:r w:rsidR="00E010E4">
              <w:rPr>
                <w:sz w:val="22"/>
              </w:rPr>
              <w:t xml:space="preserve"> suunatud projektid</w:t>
            </w:r>
            <w:r w:rsidRPr="00351EDC">
              <w:rPr>
                <w:sz w:val="22"/>
              </w:rPr>
              <w:t>.</w:t>
            </w:r>
          </w:p>
        </w:tc>
      </w:tr>
      <w:tr w:rsidR="00A955D1" w:rsidRPr="00351EDC" w14:paraId="430FADCA" w14:textId="77777777" w:rsidTr="00870AFA">
        <w:tc>
          <w:tcPr>
            <w:tcW w:w="675" w:type="dxa"/>
          </w:tcPr>
          <w:p w14:paraId="7E7B66BD"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2</w:t>
            </w:r>
          </w:p>
        </w:tc>
        <w:tc>
          <w:tcPr>
            <w:tcW w:w="3544" w:type="dxa"/>
          </w:tcPr>
          <w:p w14:paraId="5F2151BA" w14:textId="77777777" w:rsidR="00A955D1" w:rsidRPr="00351EDC" w:rsidRDefault="00A955D1" w:rsidP="00DA16A9">
            <w:pPr>
              <w:widowControl w:val="0"/>
              <w:autoSpaceDE w:val="0"/>
              <w:autoSpaceDN w:val="0"/>
              <w:adjustRightInd w:val="0"/>
              <w:rPr>
                <w:rFonts w:cs="Times New Roman"/>
                <w:sz w:val="22"/>
              </w:rPr>
            </w:pPr>
            <w:r w:rsidRPr="00351EDC">
              <w:rPr>
                <w:sz w:val="22"/>
              </w:rPr>
              <w:t>Projekti tulemuste jätkusuutlikkus</w:t>
            </w:r>
          </w:p>
        </w:tc>
        <w:tc>
          <w:tcPr>
            <w:tcW w:w="1276" w:type="dxa"/>
          </w:tcPr>
          <w:p w14:paraId="1C492A29" w14:textId="54DAE685"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3DE3155A" w14:textId="77777777" w:rsidR="00A955D1" w:rsidRPr="00351EDC" w:rsidRDefault="00A955D1" w:rsidP="00DA16A9">
            <w:pPr>
              <w:widowControl w:val="0"/>
              <w:autoSpaceDE w:val="0"/>
              <w:autoSpaceDN w:val="0"/>
              <w:adjustRightInd w:val="0"/>
              <w:rPr>
                <w:rFonts w:cs="Times New Roman"/>
                <w:sz w:val="22"/>
              </w:rPr>
            </w:pPr>
            <w:r w:rsidRPr="00351EDC">
              <w:rPr>
                <w:sz w:val="22"/>
              </w:rPr>
              <w:t>25%</w:t>
            </w:r>
          </w:p>
        </w:tc>
        <w:tc>
          <w:tcPr>
            <w:tcW w:w="2693" w:type="dxa"/>
            <w:vMerge/>
          </w:tcPr>
          <w:p w14:paraId="4BB6E8D9"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0E0F6749" w14:textId="77777777" w:rsidTr="00870AFA">
        <w:tc>
          <w:tcPr>
            <w:tcW w:w="675" w:type="dxa"/>
          </w:tcPr>
          <w:p w14:paraId="4B8AF9DF"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3</w:t>
            </w:r>
          </w:p>
        </w:tc>
        <w:tc>
          <w:tcPr>
            <w:tcW w:w="3544" w:type="dxa"/>
          </w:tcPr>
          <w:p w14:paraId="2DA0B189" w14:textId="77777777" w:rsidR="00A955D1" w:rsidRPr="00351EDC" w:rsidRDefault="00A955D1" w:rsidP="00DA16A9">
            <w:pPr>
              <w:snapToGrid w:val="0"/>
              <w:rPr>
                <w:sz w:val="22"/>
              </w:rPr>
            </w:pPr>
            <w:r w:rsidRPr="00351EDC">
              <w:rPr>
                <w:sz w:val="22"/>
              </w:rPr>
              <w:t xml:space="preserve">Projekti lisandväärtus ja uuenduslikkus </w:t>
            </w:r>
          </w:p>
          <w:p w14:paraId="08C7A03A" w14:textId="77777777" w:rsidR="00A955D1" w:rsidRPr="00351EDC" w:rsidRDefault="00A955D1" w:rsidP="00DA16A9">
            <w:pPr>
              <w:widowControl w:val="0"/>
              <w:autoSpaceDE w:val="0"/>
              <w:autoSpaceDN w:val="0"/>
              <w:adjustRightInd w:val="0"/>
              <w:rPr>
                <w:rFonts w:cs="Times New Roman"/>
                <w:sz w:val="22"/>
              </w:rPr>
            </w:pPr>
          </w:p>
        </w:tc>
        <w:tc>
          <w:tcPr>
            <w:tcW w:w="1276" w:type="dxa"/>
          </w:tcPr>
          <w:p w14:paraId="6D5A812C" w14:textId="2C99A8B3"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441A665A" w14:textId="77777777" w:rsidR="00A955D1" w:rsidRPr="00351EDC" w:rsidRDefault="00A955D1" w:rsidP="00DA16A9">
            <w:pPr>
              <w:snapToGrid w:val="0"/>
              <w:rPr>
                <w:sz w:val="22"/>
              </w:rPr>
            </w:pPr>
            <w:r w:rsidRPr="00351EDC">
              <w:rPr>
                <w:sz w:val="22"/>
              </w:rPr>
              <w:t>20%</w:t>
            </w:r>
          </w:p>
          <w:p w14:paraId="43D55DCA" w14:textId="77777777" w:rsidR="00A955D1" w:rsidRPr="00351EDC" w:rsidRDefault="00A955D1" w:rsidP="00DA16A9">
            <w:pPr>
              <w:widowControl w:val="0"/>
              <w:autoSpaceDE w:val="0"/>
              <w:autoSpaceDN w:val="0"/>
              <w:adjustRightInd w:val="0"/>
              <w:rPr>
                <w:rFonts w:cs="Times New Roman"/>
                <w:sz w:val="22"/>
              </w:rPr>
            </w:pPr>
          </w:p>
        </w:tc>
        <w:tc>
          <w:tcPr>
            <w:tcW w:w="2693" w:type="dxa"/>
            <w:vMerge/>
          </w:tcPr>
          <w:p w14:paraId="6B7BF914"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6D0F6FD5" w14:textId="77777777" w:rsidTr="00870AFA">
        <w:tc>
          <w:tcPr>
            <w:tcW w:w="675" w:type="dxa"/>
          </w:tcPr>
          <w:p w14:paraId="7FFA0819"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4</w:t>
            </w:r>
          </w:p>
        </w:tc>
        <w:tc>
          <w:tcPr>
            <w:tcW w:w="3544" w:type="dxa"/>
          </w:tcPr>
          <w:p w14:paraId="3615AA35" w14:textId="77777777" w:rsidR="00A955D1" w:rsidRPr="00351EDC" w:rsidRDefault="00A955D1" w:rsidP="00DA16A9">
            <w:pPr>
              <w:widowControl w:val="0"/>
              <w:autoSpaceDE w:val="0"/>
              <w:autoSpaceDN w:val="0"/>
              <w:adjustRightInd w:val="0"/>
              <w:rPr>
                <w:rFonts w:cs="Times New Roman"/>
                <w:sz w:val="22"/>
              </w:rPr>
            </w:pPr>
            <w:r w:rsidRPr="00351EDC">
              <w:rPr>
                <w:sz w:val="22"/>
              </w:rPr>
              <w:t>Projektis osalejate arv</w:t>
            </w:r>
          </w:p>
        </w:tc>
        <w:tc>
          <w:tcPr>
            <w:tcW w:w="1276" w:type="dxa"/>
          </w:tcPr>
          <w:p w14:paraId="782F884B" w14:textId="28DB052F"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528CABAB" w14:textId="77777777" w:rsidR="00A955D1" w:rsidRPr="00351EDC" w:rsidRDefault="00A955D1" w:rsidP="00DA16A9">
            <w:pPr>
              <w:widowControl w:val="0"/>
              <w:autoSpaceDE w:val="0"/>
              <w:autoSpaceDN w:val="0"/>
              <w:adjustRightInd w:val="0"/>
              <w:rPr>
                <w:rFonts w:cs="Times New Roman"/>
                <w:sz w:val="22"/>
              </w:rPr>
            </w:pPr>
            <w:r w:rsidRPr="00351EDC">
              <w:rPr>
                <w:sz w:val="22"/>
              </w:rPr>
              <w:t>10%</w:t>
            </w:r>
          </w:p>
        </w:tc>
        <w:tc>
          <w:tcPr>
            <w:tcW w:w="2693" w:type="dxa"/>
            <w:vMerge/>
          </w:tcPr>
          <w:p w14:paraId="79A293DD"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664AE5C7" w14:textId="77777777" w:rsidTr="00870AFA">
        <w:tc>
          <w:tcPr>
            <w:tcW w:w="675" w:type="dxa"/>
          </w:tcPr>
          <w:p w14:paraId="0442239C"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5</w:t>
            </w:r>
          </w:p>
        </w:tc>
        <w:tc>
          <w:tcPr>
            <w:tcW w:w="3544" w:type="dxa"/>
          </w:tcPr>
          <w:p w14:paraId="785CDA6E" w14:textId="77777777" w:rsidR="00A955D1" w:rsidRPr="00351EDC" w:rsidRDefault="00A955D1" w:rsidP="00DA16A9">
            <w:pPr>
              <w:widowControl w:val="0"/>
              <w:autoSpaceDE w:val="0"/>
              <w:autoSpaceDN w:val="0"/>
              <w:adjustRightInd w:val="0"/>
              <w:rPr>
                <w:rFonts w:cs="Times New Roman"/>
                <w:sz w:val="22"/>
              </w:rPr>
            </w:pPr>
            <w:r w:rsidRPr="00351EDC">
              <w:rPr>
                <w:sz w:val="22"/>
              </w:rPr>
              <w:t>Kulude otstarbekus</w:t>
            </w:r>
          </w:p>
        </w:tc>
        <w:tc>
          <w:tcPr>
            <w:tcW w:w="1276" w:type="dxa"/>
          </w:tcPr>
          <w:p w14:paraId="1D34A819" w14:textId="66FAE2E7"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08217D8F" w14:textId="77777777" w:rsidR="00A955D1" w:rsidRPr="00351EDC" w:rsidRDefault="00A955D1" w:rsidP="00DA16A9">
            <w:pPr>
              <w:widowControl w:val="0"/>
              <w:autoSpaceDE w:val="0"/>
              <w:autoSpaceDN w:val="0"/>
              <w:adjustRightInd w:val="0"/>
              <w:rPr>
                <w:rFonts w:cs="Times New Roman"/>
                <w:sz w:val="22"/>
              </w:rPr>
            </w:pPr>
            <w:r w:rsidRPr="00351EDC">
              <w:rPr>
                <w:sz w:val="22"/>
              </w:rPr>
              <w:t>10%</w:t>
            </w:r>
          </w:p>
        </w:tc>
        <w:tc>
          <w:tcPr>
            <w:tcW w:w="2693" w:type="dxa"/>
            <w:vMerge/>
          </w:tcPr>
          <w:p w14:paraId="07DA8C74"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05BC6846" w14:textId="77777777" w:rsidTr="00870AFA">
        <w:tc>
          <w:tcPr>
            <w:tcW w:w="675" w:type="dxa"/>
          </w:tcPr>
          <w:p w14:paraId="625DE081"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6</w:t>
            </w:r>
          </w:p>
        </w:tc>
        <w:tc>
          <w:tcPr>
            <w:tcW w:w="3544" w:type="dxa"/>
          </w:tcPr>
          <w:p w14:paraId="467A8D34" w14:textId="77777777" w:rsidR="00A955D1" w:rsidRPr="00351EDC" w:rsidRDefault="00A955D1" w:rsidP="00DA16A9">
            <w:pPr>
              <w:widowControl w:val="0"/>
              <w:autoSpaceDE w:val="0"/>
              <w:autoSpaceDN w:val="0"/>
              <w:adjustRightInd w:val="0"/>
              <w:rPr>
                <w:rFonts w:cs="Times New Roman"/>
                <w:sz w:val="22"/>
              </w:rPr>
            </w:pPr>
            <w:r w:rsidRPr="00351EDC">
              <w:rPr>
                <w:sz w:val="22"/>
              </w:rPr>
              <w:t>Projekti kuuluvus meetme eelistuste hulka</w:t>
            </w:r>
          </w:p>
        </w:tc>
        <w:tc>
          <w:tcPr>
            <w:tcW w:w="1276" w:type="dxa"/>
          </w:tcPr>
          <w:p w14:paraId="6687E3A6" w14:textId="3AE17A63"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06353664" w14:textId="77777777" w:rsidR="00A955D1" w:rsidRPr="00351EDC" w:rsidRDefault="00A955D1" w:rsidP="00DA16A9">
            <w:pPr>
              <w:widowControl w:val="0"/>
              <w:autoSpaceDE w:val="0"/>
              <w:autoSpaceDN w:val="0"/>
              <w:adjustRightInd w:val="0"/>
              <w:rPr>
                <w:rFonts w:cs="Times New Roman"/>
                <w:sz w:val="22"/>
              </w:rPr>
            </w:pPr>
            <w:r w:rsidRPr="00351EDC">
              <w:rPr>
                <w:sz w:val="22"/>
              </w:rPr>
              <w:t>5%</w:t>
            </w:r>
          </w:p>
        </w:tc>
        <w:tc>
          <w:tcPr>
            <w:tcW w:w="2693" w:type="dxa"/>
            <w:vMerge/>
          </w:tcPr>
          <w:p w14:paraId="42746110" w14:textId="77777777" w:rsidR="00A955D1" w:rsidRPr="00351EDC" w:rsidRDefault="00A955D1" w:rsidP="00DA16A9">
            <w:pPr>
              <w:widowControl w:val="0"/>
              <w:autoSpaceDE w:val="0"/>
              <w:autoSpaceDN w:val="0"/>
              <w:adjustRightInd w:val="0"/>
              <w:rPr>
                <w:rFonts w:cs="Times New Roman"/>
                <w:sz w:val="22"/>
              </w:rPr>
            </w:pPr>
          </w:p>
        </w:tc>
      </w:tr>
    </w:tbl>
    <w:p w14:paraId="38B619D2" w14:textId="3B488C1D" w:rsidR="00ED2F80" w:rsidRPr="00351EDC" w:rsidRDefault="00ED2F80" w:rsidP="00ED2F80">
      <w:pPr>
        <w:rPr>
          <w:rFonts w:eastAsia="Times New Roman" w:cs="Times New Roman"/>
          <w:i/>
          <w:sz w:val="18"/>
          <w:szCs w:val="18"/>
          <w:lang w:eastAsia="et-EE"/>
        </w:rPr>
      </w:pPr>
      <w:r w:rsidRPr="00351EDC">
        <w:rPr>
          <w:rFonts w:eastAsia="Times New Roman" w:cs="Times New Roman"/>
          <w:i/>
          <w:sz w:val="18"/>
          <w:szCs w:val="18"/>
          <w:lang w:eastAsia="et-EE"/>
        </w:rPr>
        <w:t xml:space="preserve">Tabel 6. Meetme 1.2. hindamiskriteeriumid. </w:t>
      </w:r>
    </w:p>
    <w:p w14:paraId="17A234BD" w14:textId="77777777" w:rsidR="00870AFA" w:rsidRDefault="00870AFA" w:rsidP="00AA0306">
      <w:pPr>
        <w:rPr>
          <w:rFonts w:eastAsia="Times New Roman" w:cs="Times New Roman"/>
          <w:sz w:val="22"/>
          <w:u w:val="single"/>
          <w:lang w:eastAsia="et-EE"/>
        </w:rPr>
      </w:pPr>
    </w:p>
    <w:p w14:paraId="6A7817A4" w14:textId="54BB869A" w:rsidR="00BE42FC" w:rsidRPr="004778CC" w:rsidRDefault="00BE42FC" w:rsidP="00BE42FC">
      <w:pPr>
        <w:rPr>
          <w:rFonts w:eastAsia="Times New Roman" w:cs="Times New Roman"/>
          <w:sz w:val="22"/>
          <w:lang w:eastAsia="et-EE"/>
        </w:rPr>
      </w:pPr>
      <w:r w:rsidRPr="004778CC">
        <w:rPr>
          <w:rFonts w:eastAsia="Times New Roman" w:cs="Times New Roman"/>
          <w:sz w:val="22"/>
          <w:lang w:eastAsia="et-EE"/>
        </w:rPr>
        <w:t xml:space="preserve">Hindamiskriteeriumide täpsem sisu on välja toodud MTÜ Partnerid projektitoetuste taotluste hindamise korras. </w:t>
      </w:r>
    </w:p>
    <w:p w14:paraId="4D12EF6D" w14:textId="77777777" w:rsidR="00BE42FC" w:rsidRPr="004778CC" w:rsidRDefault="00BE42FC" w:rsidP="00AA0306">
      <w:pPr>
        <w:rPr>
          <w:rFonts w:eastAsia="Times New Roman" w:cs="Times New Roman"/>
          <w:sz w:val="22"/>
          <w:u w:val="single"/>
          <w:lang w:eastAsia="et-EE"/>
        </w:rPr>
      </w:pPr>
    </w:p>
    <w:p w14:paraId="2FBC620C" w14:textId="77777777" w:rsidR="00160A2D" w:rsidRPr="004778CC" w:rsidRDefault="00160A2D" w:rsidP="00160A2D">
      <w:pPr>
        <w:rPr>
          <w:rFonts w:cs="Lucida Grande"/>
          <w:sz w:val="22"/>
          <w:u w:val="single"/>
        </w:rPr>
      </w:pPr>
      <w:r w:rsidRPr="004778CC">
        <w:rPr>
          <w:rFonts w:cs="Lucida Grande"/>
          <w:sz w:val="22"/>
          <w:u w:val="single"/>
        </w:rPr>
        <w:t>Meetme panus Maaelu Arengu Euroopa Põllumajandusfondi (EAFRD) prioriteetide elluviimisesse:</w:t>
      </w:r>
    </w:p>
    <w:p w14:paraId="598837E2" w14:textId="55E60D8C" w:rsidR="00127864" w:rsidRPr="004778CC" w:rsidRDefault="00160A2D" w:rsidP="00160A2D">
      <w:pPr>
        <w:rPr>
          <w:rFonts w:cs="Lucida Grande"/>
          <w:sz w:val="22"/>
        </w:rPr>
      </w:pPr>
      <w:r w:rsidRPr="004778CC">
        <w:rPr>
          <w:rFonts w:cs="Lucida Grande"/>
          <w:sz w:val="22"/>
        </w:rPr>
        <w:t xml:space="preserve">Meede vastab prioriteetidele nr 1 ja 6 ning panustab sihtvaldkondadesse </w:t>
      </w:r>
      <w:r w:rsidR="007C3D18" w:rsidRPr="004778CC">
        <w:rPr>
          <w:rFonts w:cs="Lucida Grande"/>
          <w:sz w:val="22"/>
        </w:rPr>
        <w:t xml:space="preserve">1A, </w:t>
      </w:r>
      <w:r w:rsidRPr="004778CC">
        <w:rPr>
          <w:rFonts w:cs="Lucida Grande"/>
          <w:sz w:val="22"/>
        </w:rPr>
        <w:t>1C, 6A ja</w:t>
      </w:r>
      <w:r w:rsidR="00127864" w:rsidRPr="004778CC">
        <w:rPr>
          <w:rFonts w:cs="Lucida Grande"/>
          <w:sz w:val="22"/>
        </w:rPr>
        <w:t xml:space="preserve"> 6B.</w:t>
      </w:r>
    </w:p>
    <w:p w14:paraId="59D4CE70" w14:textId="77777777" w:rsidR="002321EE" w:rsidRPr="004778CC" w:rsidRDefault="002321EE" w:rsidP="00B816F7">
      <w:pPr>
        <w:rPr>
          <w:rFonts w:eastAsia="Times New Roman" w:cs="Times New Roman"/>
          <w:sz w:val="22"/>
          <w:lang w:eastAsia="et-EE"/>
        </w:rPr>
      </w:pPr>
    </w:p>
    <w:p w14:paraId="5A02A280" w14:textId="0E0EB5E8" w:rsidR="00956BB3" w:rsidRPr="004778CC" w:rsidRDefault="00B9310F" w:rsidP="00B816F7">
      <w:pPr>
        <w:rPr>
          <w:sz w:val="22"/>
        </w:rPr>
      </w:pPr>
      <w:r w:rsidRPr="004778CC">
        <w:rPr>
          <w:rFonts w:eastAsia="Times New Roman" w:cs="Times New Roman"/>
          <w:sz w:val="22"/>
          <w:u w:val="single"/>
          <w:lang w:eastAsia="et-EE"/>
        </w:rPr>
        <w:t>Meetme abikõlblikud kulud vastavad</w:t>
      </w:r>
      <w:r w:rsidRPr="004778CC">
        <w:rPr>
          <w:rFonts w:eastAsia="Times New Roman" w:cs="Times New Roman"/>
          <w:sz w:val="22"/>
          <w:lang w:eastAsia="et-EE"/>
        </w:rPr>
        <w:t xml:space="preserve"> </w:t>
      </w:r>
      <w:r w:rsidR="00956BB3" w:rsidRPr="004778CC">
        <w:rPr>
          <w:sz w:val="22"/>
        </w:rPr>
        <w:t xml:space="preserve">Euroopa Parlamendi ja nõukogu määruses (EL) nr 1305/2013 sätestatud artiklitele nr 20 (Põhiteenused </w:t>
      </w:r>
      <w:r w:rsidR="00803043">
        <w:rPr>
          <w:sz w:val="22"/>
        </w:rPr>
        <w:t>ja külauuendus maapiirkonnas),</w:t>
      </w:r>
      <w:r w:rsidR="00956BB3" w:rsidRPr="004778CC">
        <w:rPr>
          <w:sz w:val="22"/>
        </w:rPr>
        <w:t xml:space="preserve"> 35 (Koostöö)</w:t>
      </w:r>
      <w:r w:rsidR="00803043">
        <w:rPr>
          <w:sz w:val="22"/>
        </w:rPr>
        <w:t xml:space="preserve"> ja 45 (Investeeringud)</w:t>
      </w:r>
      <w:r w:rsidR="00956BB3" w:rsidRPr="004778CC">
        <w:rPr>
          <w:sz w:val="22"/>
        </w:rPr>
        <w:t>.</w:t>
      </w:r>
    </w:p>
    <w:p w14:paraId="33ABE8DD" w14:textId="77777777" w:rsidR="00956BB3" w:rsidRPr="00351EDC" w:rsidRDefault="00956BB3" w:rsidP="00B816F7">
      <w:pPr>
        <w:rPr>
          <w:rFonts w:eastAsia="Times New Roman" w:cs="Times New Roman"/>
          <w:sz w:val="22"/>
          <w:lang w:eastAsia="et-EE"/>
        </w:rPr>
      </w:pPr>
    </w:p>
    <w:p w14:paraId="540089C2" w14:textId="77777777" w:rsidR="009768F5" w:rsidRPr="00351EDC" w:rsidRDefault="009768F5" w:rsidP="00B816F7">
      <w:pPr>
        <w:rPr>
          <w:rFonts w:cs="Lucida Grande"/>
          <w:b/>
          <w:sz w:val="22"/>
          <w:u w:val="single"/>
        </w:rPr>
      </w:pPr>
      <w:r w:rsidRPr="00351EDC">
        <w:rPr>
          <w:rFonts w:cs="Lucida Grande"/>
          <w:b/>
          <w:sz w:val="22"/>
          <w:u w:val="single"/>
        </w:rPr>
        <w:t>VA</w:t>
      </w:r>
      <w:r w:rsidR="00F8492E" w:rsidRPr="00351EDC">
        <w:rPr>
          <w:rFonts w:cs="Lucida Grande"/>
          <w:b/>
          <w:sz w:val="22"/>
          <w:u w:val="single"/>
        </w:rPr>
        <w:t>LDKOND 2: ETTEVÕTLUSE ARENDAMINE</w:t>
      </w:r>
    </w:p>
    <w:p w14:paraId="33B1C6F9" w14:textId="77777777" w:rsidR="009768F5" w:rsidRPr="00351EDC" w:rsidRDefault="009768F5" w:rsidP="00B816F7">
      <w:pPr>
        <w:rPr>
          <w:rFonts w:cs="Lucida Grande"/>
          <w:b/>
          <w:sz w:val="22"/>
          <w:u w:val="single"/>
        </w:rPr>
      </w:pPr>
    </w:p>
    <w:p w14:paraId="462AFCB9" w14:textId="77777777" w:rsidR="00070BF6" w:rsidRPr="00351EDC" w:rsidRDefault="00D77217" w:rsidP="00B816F7">
      <w:pPr>
        <w:rPr>
          <w:rFonts w:cs="Times New Roman"/>
          <w:sz w:val="22"/>
        </w:rPr>
      </w:pPr>
      <w:r w:rsidRPr="00351EDC">
        <w:rPr>
          <w:rFonts w:cs="Lucida Grande"/>
          <w:sz w:val="22"/>
        </w:rPr>
        <w:t xml:space="preserve">Valdkonna strateegiliseks eesmärgiks on </w:t>
      </w:r>
      <w:r w:rsidR="00E44F42" w:rsidRPr="00351EDC">
        <w:rPr>
          <w:rFonts w:cs="Lucida Grande"/>
          <w:sz w:val="22"/>
        </w:rPr>
        <w:t>mitmekesine ja konkurentsivõimeline</w:t>
      </w:r>
      <w:r w:rsidRPr="00351EDC">
        <w:rPr>
          <w:rFonts w:cs="Lucida Grande"/>
          <w:sz w:val="22"/>
        </w:rPr>
        <w:t xml:space="preserve"> ettevõtlus</w:t>
      </w:r>
      <w:r w:rsidRPr="00351EDC">
        <w:rPr>
          <w:rFonts w:cs="Times New Roman"/>
          <w:sz w:val="22"/>
        </w:rPr>
        <w:t>.</w:t>
      </w:r>
    </w:p>
    <w:p w14:paraId="7A2E1CDF" w14:textId="77777777" w:rsidR="00B44B4F" w:rsidRPr="00351EDC" w:rsidRDefault="00B44B4F" w:rsidP="00B816F7">
      <w:pPr>
        <w:rPr>
          <w:rFonts w:cs="Times New Roman"/>
          <w:sz w:val="22"/>
        </w:rPr>
      </w:pPr>
    </w:p>
    <w:p w14:paraId="561684C8" w14:textId="2AB31EDA" w:rsidR="00B44B4F" w:rsidRPr="00351EDC" w:rsidRDefault="00B44B4F" w:rsidP="00184DCE">
      <w:pPr>
        <w:rPr>
          <w:rFonts w:cs="Times New Roman"/>
          <w:sz w:val="22"/>
        </w:rPr>
      </w:pPr>
      <w:r w:rsidRPr="00351EDC">
        <w:rPr>
          <w:rFonts w:cs="Times New Roman"/>
          <w:sz w:val="22"/>
        </w:rPr>
        <w:t xml:space="preserve">Valdkonna raames toetatakse </w:t>
      </w:r>
      <w:r w:rsidR="008D04E3" w:rsidRPr="00351EDC">
        <w:rPr>
          <w:rFonts w:cs="Times New Roman"/>
          <w:sz w:val="22"/>
        </w:rPr>
        <w:t xml:space="preserve">meetmetena </w:t>
      </w:r>
      <w:r w:rsidRPr="00351EDC">
        <w:rPr>
          <w:rFonts w:cs="Times New Roman"/>
          <w:sz w:val="22"/>
        </w:rPr>
        <w:t>investeeringuid ettevõtlusesse</w:t>
      </w:r>
      <w:r w:rsidR="008D04E3" w:rsidRPr="00351EDC">
        <w:rPr>
          <w:rFonts w:cs="Times New Roman"/>
          <w:sz w:val="22"/>
        </w:rPr>
        <w:t xml:space="preserve"> ning ettevõtlikkuse ja ettevõtete konkurentsivõime tõstmisele kaasa aitavaid tegevusi</w:t>
      </w:r>
      <w:r w:rsidRPr="00351EDC">
        <w:rPr>
          <w:rFonts w:cs="Times New Roman"/>
          <w:sz w:val="22"/>
        </w:rPr>
        <w:t xml:space="preserve">. </w:t>
      </w:r>
      <w:r w:rsidR="00184DCE" w:rsidRPr="00351EDC">
        <w:rPr>
          <w:rFonts w:cs="Times New Roman"/>
          <w:sz w:val="22"/>
        </w:rPr>
        <w:t xml:space="preserve">Ettevõtlustegevuse mitmekesistamine on üks konkurentsivõime parandamise ja täiendavate sissetulekute saamise võimalusi. Tegevuspiirkonnas on ressursse, mida kasutades on võimalik maa ja linna erinevusi tasakaalustada. </w:t>
      </w:r>
      <w:r w:rsidR="008D04E3" w:rsidRPr="00351EDC">
        <w:rPr>
          <w:rFonts w:cs="Times New Roman"/>
          <w:sz w:val="22"/>
        </w:rPr>
        <w:t xml:space="preserve">Tuginedes piirkonna vajadustele, toetatakse kohalike ettevõtete loomist ja arendamist, mille fookuseks on </w:t>
      </w:r>
      <w:r w:rsidR="008D04E3" w:rsidRPr="00351EDC">
        <w:rPr>
          <w:sz w:val="22"/>
          <w:lang w:eastAsia="et-EE"/>
        </w:rPr>
        <w:t>kohalikul ressursil põhinevate uudsete toodete ja teenuste väljaarendamine, seejuures kaitstes ja hoides olemasolevaid ressursse</w:t>
      </w:r>
      <w:r w:rsidR="008D04E3" w:rsidRPr="00351EDC">
        <w:rPr>
          <w:rFonts w:cs="Times New Roman"/>
          <w:sz w:val="22"/>
        </w:rPr>
        <w:t xml:space="preserve">. </w:t>
      </w:r>
      <w:r w:rsidR="00DE1EF9" w:rsidRPr="00351EDC">
        <w:rPr>
          <w:rFonts w:cs="Times New Roman"/>
          <w:sz w:val="22"/>
        </w:rPr>
        <w:t xml:space="preserve">Kohaliku ressursi all </w:t>
      </w:r>
      <w:r w:rsidR="00AA616A" w:rsidRPr="00351EDC">
        <w:rPr>
          <w:rFonts w:cs="Times New Roman"/>
          <w:sz w:val="22"/>
        </w:rPr>
        <w:t xml:space="preserve">peetakse silmas nii </w:t>
      </w:r>
      <w:r w:rsidR="00DE1EF9" w:rsidRPr="00351EDC">
        <w:rPr>
          <w:rFonts w:cs="Times New Roman"/>
          <w:sz w:val="22"/>
        </w:rPr>
        <w:t>loodusvara</w:t>
      </w:r>
      <w:r w:rsidR="00AA616A" w:rsidRPr="00351EDC">
        <w:rPr>
          <w:rFonts w:cs="Times New Roman"/>
          <w:sz w:val="22"/>
        </w:rPr>
        <w:t>si</w:t>
      </w:r>
      <w:r w:rsidR="00DE1EF9" w:rsidRPr="00351EDC">
        <w:rPr>
          <w:rFonts w:cs="Times New Roman"/>
          <w:sz w:val="22"/>
        </w:rPr>
        <w:t>d, maastik</w:t>
      </w:r>
      <w:r w:rsidR="00AA616A" w:rsidRPr="00351EDC">
        <w:rPr>
          <w:rFonts w:cs="Times New Roman"/>
          <w:sz w:val="22"/>
        </w:rPr>
        <w:t>ku</w:t>
      </w:r>
      <w:r w:rsidR="00DE1EF9" w:rsidRPr="00351EDC">
        <w:rPr>
          <w:rFonts w:cs="Times New Roman"/>
          <w:sz w:val="22"/>
        </w:rPr>
        <w:t>, tööjõud</w:t>
      </w:r>
      <w:r w:rsidR="00AA616A" w:rsidRPr="00351EDC">
        <w:rPr>
          <w:rFonts w:cs="Times New Roman"/>
          <w:sz w:val="22"/>
        </w:rPr>
        <w:t>u</w:t>
      </w:r>
      <w:r w:rsidR="00DE1EF9" w:rsidRPr="00351EDC">
        <w:rPr>
          <w:rFonts w:cs="Times New Roman"/>
          <w:sz w:val="22"/>
        </w:rPr>
        <w:t xml:space="preserve">, </w:t>
      </w:r>
      <w:r w:rsidR="00AA616A" w:rsidRPr="00351EDC">
        <w:rPr>
          <w:rFonts w:cs="Times New Roman"/>
          <w:sz w:val="22"/>
        </w:rPr>
        <w:t xml:space="preserve">piirkonnale iseloomulikke </w:t>
      </w:r>
      <w:r w:rsidR="00DE1EF9" w:rsidRPr="00351EDC">
        <w:rPr>
          <w:rFonts w:cs="Times New Roman"/>
          <w:sz w:val="22"/>
        </w:rPr>
        <w:t>oskus</w:t>
      </w:r>
      <w:r w:rsidR="00AA616A" w:rsidRPr="00351EDC">
        <w:rPr>
          <w:rFonts w:cs="Times New Roman"/>
          <w:sz w:val="22"/>
        </w:rPr>
        <w:t>i ja traditsioone.</w:t>
      </w:r>
      <w:r w:rsidR="00DE1EF9" w:rsidRPr="00351EDC">
        <w:rPr>
          <w:rFonts w:cs="Times New Roman"/>
          <w:sz w:val="22"/>
        </w:rPr>
        <w:t xml:space="preserve"> </w:t>
      </w:r>
      <w:r w:rsidR="008D04E3" w:rsidRPr="00351EDC">
        <w:rPr>
          <w:rFonts w:cs="Times New Roman"/>
          <w:sz w:val="22"/>
        </w:rPr>
        <w:t>Tegevuste peamiseks sihtgrupiks on MTÜ Partnerid tegevuspiirkonda registreeritud ja seal tegutsevad mikro- ja väikeettevõtted.</w:t>
      </w:r>
      <w:r w:rsidR="00D21F9A" w:rsidRPr="00351EDC">
        <w:rPr>
          <w:sz w:val="22"/>
        </w:rPr>
        <w:t xml:space="preserve"> </w:t>
      </w:r>
      <w:r w:rsidR="00D21F9A" w:rsidRPr="00351EDC">
        <w:rPr>
          <w:rFonts w:cs="Times New Roman"/>
          <w:sz w:val="22"/>
        </w:rPr>
        <w:t>Ettevõtlusalaste koolituste, ettevõtluskonkursside, -messide, -päevade ja -õppe korraldamisega seotud tegevuste osas lisanduvad sihtgruppi ka MTÜ Partnerid tegevu</w:t>
      </w:r>
      <w:r w:rsidR="00DA16A9" w:rsidRPr="00351EDC">
        <w:rPr>
          <w:rFonts w:cs="Times New Roman"/>
          <w:sz w:val="22"/>
        </w:rPr>
        <w:t>spiirkonda registreeritud MTÜ-d</w:t>
      </w:r>
      <w:r w:rsidR="00D21F9A" w:rsidRPr="00351EDC">
        <w:rPr>
          <w:rFonts w:cs="Times New Roman"/>
          <w:sz w:val="22"/>
        </w:rPr>
        <w:t>, KOV-id</w:t>
      </w:r>
      <w:r w:rsidR="00E00F8B" w:rsidRPr="00351EDC">
        <w:rPr>
          <w:rFonts w:cs="Times New Roman"/>
          <w:sz w:val="22"/>
        </w:rPr>
        <w:t xml:space="preserve"> ja MTÜ Partnerid</w:t>
      </w:r>
      <w:r w:rsidR="00D21F9A" w:rsidRPr="00351EDC">
        <w:rPr>
          <w:rFonts w:cs="Times New Roman"/>
          <w:sz w:val="22"/>
        </w:rPr>
        <w:t>.</w:t>
      </w:r>
    </w:p>
    <w:p w14:paraId="38F0CA8B" w14:textId="77777777" w:rsidR="008D04E3" w:rsidRPr="00351EDC" w:rsidRDefault="008D04E3" w:rsidP="00B816F7">
      <w:pPr>
        <w:rPr>
          <w:rFonts w:cs="Times New Roman"/>
          <w:sz w:val="22"/>
        </w:rPr>
      </w:pPr>
    </w:p>
    <w:p w14:paraId="089700D4" w14:textId="77777777" w:rsidR="00D77217" w:rsidRPr="00351EDC" w:rsidRDefault="00D77217" w:rsidP="00184DCE">
      <w:pPr>
        <w:widowControl w:val="0"/>
        <w:autoSpaceDE w:val="0"/>
        <w:autoSpaceDN w:val="0"/>
        <w:adjustRightInd w:val="0"/>
        <w:rPr>
          <w:rFonts w:cs="Times New Roman"/>
          <w:sz w:val="22"/>
        </w:rPr>
      </w:pPr>
      <w:r w:rsidRPr="00351EDC">
        <w:rPr>
          <w:rFonts w:cs="Times New Roman"/>
          <w:sz w:val="22"/>
        </w:rPr>
        <w:t>Valdkonna arendamise m</w:t>
      </w:r>
      <w:r w:rsidR="004F56EB" w:rsidRPr="00351EDC">
        <w:rPr>
          <w:rFonts w:cs="Times New Roman"/>
          <w:sz w:val="22"/>
        </w:rPr>
        <w:t xml:space="preserve">õju avaldub uute algatuste ja ettevõtete </w:t>
      </w:r>
      <w:r w:rsidR="00CD22B9" w:rsidRPr="00351EDC">
        <w:rPr>
          <w:rFonts w:cs="Times New Roman"/>
          <w:sz w:val="22"/>
        </w:rPr>
        <w:t xml:space="preserve">arvus </w:t>
      </w:r>
      <w:r w:rsidR="007673D8" w:rsidRPr="00351EDC">
        <w:rPr>
          <w:rFonts w:cs="Times New Roman"/>
          <w:sz w:val="22"/>
        </w:rPr>
        <w:t>ning</w:t>
      </w:r>
      <w:r w:rsidRPr="00351EDC">
        <w:rPr>
          <w:rFonts w:cs="Times New Roman"/>
          <w:sz w:val="22"/>
        </w:rPr>
        <w:t xml:space="preserve"> p</w:t>
      </w:r>
      <w:r w:rsidRPr="00351EDC">
        <w:rPr>
          <w:rFonts w:cs="Lucida Grande"/>
          <w:sz w:val="22"/>
        </w:rPr>
        <w:t>aranenud konkurentsivõimega ettevõte</w:t>
      </w:r>
      <w:r w:rsidR="00A00D13" w:rsidRPr="00351EDC">
        <w:rPr>
          <w:rFonts w:cs="Lucida Grande"/>
          <w:sz w:val="22"/>
        </w:rPr>
        <w:t>te</w:t>
      </w:r>
      <w:r w:rsidRPr="00351EDC">
        <w:rPr>
          <w:rFonts w:cs="Lucida Grande"/>
          <w:sz w:val="22"/>
        </w:rPr>
        <w:t xml:space="preserve"> arv</w:t>
      </w:r>
      <w:r w:rsidRPr="00351EDC">
        <w:rPr>
          <w:rFonts w:cs="Times New Roman"/>
          <w:sz w:val="22"/>
        </w:rPr>
        <w:t>us. Valdkonna arendamise tulemusena tekib piirkonda uusi ja parendatud tooteid/teenuseid, t</w:t>
      </w:r>
      <w:r w:rsidR="006D23F1" w:rsidRPr="00351EDC">
        <w:rPr>
          <w:rFonts w:cs="Times New Roman"/>
          <w:sz w:val="22"/>
        </w:rPr>
        <w:t xml:space="preserve">öökohti, suureneb ettevõtlikkus </w:t>
      </w:r>
      <w:r w:rsidR="00D21F9A" w:rsidRPr="00351EDC">
        <w:rPr>
          <w:rFonts w:cs="Times New Roman"/>
          <w:sz w:val="22"/>
        </w:rPr>
        <w:t xml:space="preserve">ja konkurentsivõime, </w:t>
      </w:r>
      <w:r w:rsidRPr="00351EDC">
        <w:rPr>
          <w:rFonts w:cs="Times New Roman"/>
          <w:sz w:val="22"/>
        </w:rPr>
        <w:t xml:space="preserve">paranevad ettevõtete töötajate oskused. </w:t>
      </w:r>
    </w:p>
    <w:p w14:paraId="24077FB0" w14:textId="77777777" w:rsidR="00D21F9A" w:rsidRPr="00351EDC" w:rsidRDefault="00D21F9A" w:rsidP="00B816F7">
      <w:pPr>
        <w:widowControl w:val="0"/>
        <w:autoSpaceDE w:val="0"/>
        <w:autoSpaceDN w:val="0"/>
        <w:adjustRightInd w:val="0"/>
        <w:rPr>
          <w:rFonts w:cs="Times New Roman"/>
          <w:sz w:val="22"/>
        </w:rPr>
      </w:pPr>
    </w:p>
    <w:p w14:paraId="2D1AC7F2" w14:textId="2AB538F9" w:rsidR="00774437" w:rsidRPr="00774437" w:rsidRDefault="00D21F9A" w:rsidP="00774437">
      <w:pPr>
        <w:widowControl w:val="0"/>
        <w:autoSpaceDE w:val="0"/>
        <w:autoSpaceDN w:val="0"/>
        <w:adjustRightInd w:val="0"/>
        <w:rPr>
          <w:rFonts w:cs="Times New Roman"/>
          <w:sz w:val="22"/>
        </w:rPr>
      </w:pPr>
      <w:r w:rsidRPr="00351EDC">
        <w:rPr>
          <w:rFonts w:cs="Times New Roman"/>
          <w:sz w:val="22"/>
        </w:rPr>
        <w:t>Valdkonna raames rakendatakse kahte meedet.</w:t>
      </w:r>
      <w:r w:rsidR="00184DCE" w:rsidRPr="00351EDC">
        <w:rPr>
          <w:rFonts w:cs="Times New Roman"/>
          <w:sz w:val="22"/>
        </w:rPr>
        <w:t xml:space="preserve"> Meetmete rakendamisega soovitakse MTÜ Partnerid piirkonna ettevõtluses paremini rakendada kohalikku toorainet, ressurssi, potentsiaali (kohalik inimene, kultuur, loodus, miljööpärand, säästev energia, mereäärne asukoht) ning parandada ettevõtluskeskkonda, suurendada ettevõtlikkust ja ettevõtjate konkurentsivõimet, pakkuda elanikele ja külastaj</w:t>
      </w:r>
      <w:r w:rsidR="00C21EAE" w:rsidRPr="00351EDC">
        <w:rPr>
          <w:rFonts w:cs="Times New Roman"/>
          <w:sz w:val="22"/>
        </w:rPr>
        <w:t>atele uusi tooteid ja teenuseid, soodustada ettevõtete integreerimist ja keskkonnasäästlikumat majandamist.</w:t>
      </w:r>
      <w:r w:rsidR="00A90649" w:rsidRPr="00351EDC">
        <w:rPr>
          <w:rFonts w:cs="Times New Roman"/>
          <w:sz w:val="22"/>
        </w:rPr>
        <w:t xml:space="preserve"> </w:t>
      </w:r>
    </w:p>
    <w:p w14:paraId="77755BA3" w14:textId="77777777" w:rsidR="00774437" w:rsidRDefault="00774437" w:rsidP="00B816F7">
      <w:pPr>
        <w:rPr>
          <w:rFonts w:cs="Lucida Grande"/>
          <w:b/>
          <w:sz w:val="22"/>
          <w:u w:val="single"/>
        </w:rPr>
      </w:pPr>
    </w:p>
    <w:p w14:paraId="0942FBE2" w14:textId="77777777" w:rsidR="0004054D" w:rsidRDefault="0004054D" w:rsidP="00B816F7">
      <w:pPr>
        <w:rPr>
          <w:rFonts w:cs="Lucida Grande"/>
          <w:b/>
          <w:sz w:val="22"/>
          <w:u w:val="single"/>
        </w:rPr>
      </w:pPr>
    </w:p>
    <w:p w14:paraId="54ED1987" w14:textId="77777777" w:rsidR="00BF3873" w:rsidRPr="00351EDC" w:rsidRDefault="00F8492E" w:rsidP="00B816F7">
      <w:pPr>
        <w:rPr>
          <w:rFonts w:cs="Times New Roman"/>
          <w:b/>
          <w:sz w:val="22"/>
          <w:u w:val="single"/>
        </w:rPr>
      </w:pPr>
      <w:r w:rsidRPr="00351EDC">
        <w:rPr>
          <w:rFonts w:cs="Lucida Grande"/>
          <w:b/>
          <w:sz w:val="22"/>
          <w:u w:val="single"/>
        </w:rPr>
        <w:t>Meede 2</w:t>
      </w:r>
      <w:r w:rsidR="00BF3873" w:rsidRPr="00351EDC">
        <w:rPr>
          <w:rFonts w:cs="Lucida Grande"/>
          <w:b/>
          <w:sz w:val="22"/>
          <w:u w:val="single"/>
        </w:rPr>
        <w:t xml:space="preserve">.1. </w:t>
      </w:r>
      <w:r w:rsidR="005D48F8" w:rsidRPr="00351EDC">
        <w:rPr>
          <w:b/>
          <w:sz w:val="22"/>
          <w:u w:val="single"/>
        </w:rPr>
        <w:t>Ettevõtluse investeeringud</w:t>
      </w:r>
    </w:p>
    <w:p w14:paraId="26F922FE" w14:textId="77777777" w:rsidR="00AA0306" w:rsidRPr="00351EDC" w:rsidRDefault="00AA0306" w:rsidP="00B816F7">
      <w:pPr>
        <w:rPr>
          <w:rFonts w:cs="Lucida Grande"/>
          <w:sz w:val="22"/>
          <w:u w:val="single"/>
        </w:rPr>
      </w:pPr>
    </w:p>
    <w:p w14:paraId="315301F8" w14:textId="77777777" w:rsidR="009651C1" w:rsidRPr="00351EDC" w:rsidRDefault="00BF3873" w:rsidP="00B816F7">
      <w:pPr>
        <w:rPr>
          <w:rFonts w:cs="Times New Roman"/>
          <w:sz w:val="22"/>
        </w:rPr>
      </w:pPr>
      <w:r w:rsidRPr="00351EDC">
        <w:rPr>
          <w:rFonts w:cs="Lucida Grande"/>
          <w:sz w:val="22"/>
          <w:u w:val="single"/>
        </w:rPr>
        <w:t>Meetme eesmärk</w:t>
      </w:r>
      <w:r w:rsidRPr="00351EDC">
        <w:rPr>
          <w:rFonts w:cs="Times New Roman"/>
          <w:sz w:val="22"/>
          <w:u w:val="single"/>
        </w:rPr>
        <w:t>:</w:t>
      </w:r>
      <w:r w:rsidRPr="00351EDC">
        <w:rPr>
          <w:rFonts w:cs="Times New Roman"/>
          <w:sz w:val="22"/>
        </w:rPr>
        <w:t xml:space="preserve"> </w:t>
      </w:r>
    </w:p>
    <w:p w14:paraId="587F4DD3" w14:textId="77777777" w:rsidR="00070BF6" w:rsidRPr="00351EDC" w:rsidRDefault="00E44F42" w:rsidP="00E124B7">
      <w:pPr>
        <w:autoSpaceDE w:val="0"/>
        <w:autoSpaceDN w:val="0"/>
        <w:adjustRightInd w:val="0"/>
        <w:rPr>
          <w:b/>
          <w:bCs/>
          <w:sz w:val="22"/>
          <w:lang w:eastAsia="et-EE"/>
        </w:rPr>
      </w:pPr>
      <w:r w:rsidRPr="00351EDC">
        <w:rPr>
          <w:rFonts w:cs="Lucida Grande"/>
          <w:sz w:val="22"/>
        </w:rPr>
        <w:t>P</w:t>
      </w:r>
      <w:r w:rsidR="00AC020B" w:rsidRPr="00351EDC">
        <w:rPr>
          <w:sz w:val="22"/>
          <w:lang w:eastAsia="et-EE"/>
        </w:rPr>
        <w:t>iirkonnas tegutsevate ettevõtjate elujõulisus</w:t>
      </w:r>
      <w:r w:rsidRPr="00351EDC">
        <w:rPr>
          <w:sz w:val="22"/>
          <w:lang w:eastAsia="et-EE"/>
        </w:rPr>
        <w:t>e</w:t>
      </w:r>
      <w:r w:rsidR="00AC020B" w:rsidRPr="00351EDC">
        <w:rPr>
          <w:sz w:val="22"/>
          <w:lang w:eastAsia="et-EE"/>
        </w:rPr>
        <w:t xml:space="preserve"> ja jätkusuutlikkus</w:t>
      </w:r>
      <w:r w:rsidRPr="00351EDC">
        <w:rPr>
          <w:sz w:val="22"/>
          <w:lang w:eastAsia="et-EE"/>
        </w:rPr>
        <w:t>e kasv</w:t>
      </w:r>
      <w:r w:rsidR="00AC020B" w:rsidRPr="00351EDC">
        <w:rPr>
          <w:sz w:val="22"/>
          <w:lang w:eastAsia="et-EE"/>
        </w:rPr>
        <w:t xml:space="preserve"> läbi </w:t>
      </w:r>
      <w:r w:rsidR="000F5551" w:rsidRPr="00351EDC">
        <w:rPr>
          <w:sz w:val="22"/>
          <w:lang w:eastAsia="et-EE"/>
        </w:rPr>
        <w:t>kohalikul res</w:t>
      </w:r>
      <w:r w:rsidR="00743FD8" w:rsidRPr="00351EDC">
        <w:rPr>
          <w:sz w:val="22"/>
          <w:lang w:eastAsia="et-EE"/>
        </w:rPr>
        <w:t>s</w:t>
      </w:r>
      <w:r w:rsidR="000F5551" w:rsidRPr="00351EDC">
        <w:rPr>
          <w:sz w:val="22"/>
          <w:lang w:eastAsia="et-EE"/>
        </w:rPr>
        <w:t>ursil põhinevate uudsete toodete ja teenuste arendamise</w:t>
      </w:r>
      <w:r w:rsidR="00CE1161" w:rsidRPr="00351EDC">
        <w:rPr>
          <w:sz w:val="22"/>
          <w:lang w:eastAsia="et-EE"/>
        </w:rPr>
        <w:t xml:space="preserve"> ning olemasolevate </w:t>
      </w:r>
      <w:r w:rsidR="00EA1956" w:rsidRPr="00351EDC">
        <w:rPr>
          <w:sz w:val="22"/>
          <w:lang w:eastAsia="et-EE"/>
        </w:rPr>
        <w:t>ressursside</w:t>
      </w:r>
      <w:r w:rsidR="00CE1161" w:rsidRPr="00351EDC">
        <w:rPr>
          <w:sz w:val="22"/>
          <w:lang w:eastAsia="et-EE"/>
        </w:rPr>
        <w:t xml:space="preserve"> hoidmise</w:t>
      </w:r>
      <w:r w:rsidR="000F5551" w:rsidRPr="00351EDC">
        <w:rPr>
          <w:sz w:val="22"/>
          <w:lang w:eastAsia="et-EE"/>
        </w:rPr>
        <w:t>.</w:t>
      </w:r>
      <w:r w:rsidR="00AC020B" w:rsidRPr="00351EDC">
        <w:rPr>
          <w:sz w:val="22"/>
          <w:lang w:eastAsia="et-EE"/>
        </w:rPr>
        <w:t xml:space="preserve"> </w:t>
      </w:r>
    </w:p>
    <w:p w14:paraId="36867EC3" w14:textId="77777777" w:rsidR="002E05B1" w:rsidRDefault="002E05B1" w:rsidP="00B816F7">
      <w:pPr>
        <w:rPr>
          <w:rFonts w:cs="Times New Roman"/>
          <w:sz w:val="22"/>
          <w:u w:val="single"/>
        </w:rPr>
      </w:pPr>
    </w:p>
    <w:p w14:paraId="0195A169" w14:textId="77777777" w:rsidR="00BF3873" w:rsidRPr="00351EDC" w:rsidRDefault="00BF3873" w:rsidP="00B816F7">
      <w:pPr>
        <w:rPr>
          <w:rFonts w:cs="Times New Roman"/>
          <w:sz w:val="22"/>
          <w:u w:val="single"/>
        </w:rPr>
      </w:pPr>
      <w:r w:rsidRPr="00351EDC">
        <w:rPr>
          <w:rFonts w:cs="Times New Roman"/>
          <w:sz w:val="22"/>
          <w:u w:val="single"/>
        </w:rPr>
        <w:t>Toetatava</w:t>
      </w:r>
      <w:r w:rsidR="004B0C07" w:rsidRPr="00351EDC">
        <w:rPr>
          <w:rFonts w:cs="Times New Roman"/>
          <w:sz w:val="22"/>
          <w:u w:val="single"/>
        </w:rPr>
        <w:t>d</w:t>
      </w:r>
      <w:r w:rsidRPr="00351EDC">
        <w:rPr>
          <w:rFonts w:cs="Times New Roman"/>
          <w:sz w:val="22"/>
          <w:u w:val="single"/>
        </w:rPr>
        <w:t xml:space="preserve"> tegevused:</w:t>
      </w:r>
    </w:p>
    <w:p w14:paraId="645DF490" w14:textId="77777777" w:rsidR="00F8492E" w:rsidRPr="00351EDC" w:rsidRDefault="00743FD8" w:rsidP="00AE321E">
      <w:pPr>
        <w:pStyle w:val="Loendilik"/>
        <w:numPr>
          <w:ilvl w:val="0"/>
          <w:numId w:val="79"/>
        </w:numPr>
        <w:rPr>
          <w:sz w:val="22"/>
        </w:rPr>
      </w:pPr>
      <w:r w:rsidRPr="00351EDC">
        <w:rPr>
          <w:sz w:val="22"/>
          <w:lang w:eastAsia="et-EE"/>
        </w:rPr>
        <w:t>Kohalikul ressursil põhinevate</w:t>
      </w:r>
      <w:r w:rsidRPr="00351EDC">
        <w:rPr>
          <w:rFonts w:eastAsia="Times New Roman"/>
          <w:sz w:val="22"/>
        </w:rPr>
        <w:t xml:space="preserve"> u</w:t>
      </w:r>
      <w:r w:rsidR="00A00D13" w:rsidRPr="00351EDC">
        <w:rPr>
          <w:rFonts w:eastAsia="Times New Roman"/>
          <w:sz w:val="22"/>
        </w:rPr>
        <w:t>udsete ja uute teenuste/</w:t>
      </w:r>
      <w:r w:rsidR="00F8492E" w:rsidRPr="00351EDC">
        <w:rPr>
          <w:rFonts w:eastAsia="Times New Roman"/>
          <w:sz w:val="22"/>
        </w:rPr>
        <w:t xml:space="preserve">toodete </w:t>
      </w:r>
      <w:r w:rsidR="00FE50B6" w:rsidRPr="00351EDC">
        <w:rPr>
          <w:rFonts w:eastAsia="Times New Roman"/>
          <w:sz w:val="22"/>
        </w:rPr>
        <w:t xml:space="preserve">(sh kohalik toit) </w:t>
      </w:r>
      <w:r w:rsidR="00F8492E" w:rsidRPr="00351EDC">
        <w:rPr>
          <w:rFonts w:eastAsia="Times New Roman"/>
          <w:sz w:val="22"/>
        </w:rPr>
        <w:t>väljaarendamine</w:t>
      </w:r>
      <w:r w:rsidR="0006550E" w:rsidRPr="00351EDC">
        <w:rPr>
          <w:rFonts w:eastAsia="Times New Roman"/>
          <w:sz w:val="22"/>
        </w:rPr>
        <w:t xml:space="preserve">, mis on eelkõige suunatud </w:t>
      </w:r>
      <w:r w:rsidR="0006550E" w:rsidRPr="00351EDC">
        <w:rPr>
          <w:sz w:val="22"/>
        </w:rPr>
        <w:t>tegevuspiirkonna ettevõtetele ja elanikkonnale</w:t>
      </w:r>
      <w:r w:rsidR="00C21EAE" w:rsidRPr="00351EDC">
        <w:rPr>
          <w:rFonts w:eastAsia="Times New Roman" w:cs="Times New Roman"/>
          <w:sz w:val="22"/>
        </w:rPr>
        <w:t>.</w:t>
      </w:r>
    </w:p>
    <w:p w14:paraId="037C13BB" w14:textId="77777777" w:rsidR="00A90649" w:rsidRPr="00351EDC" w:rsidRDefault="00FE50B6" w:rsidP="00AE321E">
      <w:pPr>
        <w:pStyle w:val="Loendilik"/>
        <w:numPr>
          <w:ilvl w:val="0"/>
          <w:numId w:val="79"/>
        </w:numPr>
        <w:rPr>
          <w:rFonts w:cs="Times New Roman"/>
          <w:sz w:val="22"/>
        </w:rPr>
      </w:pPr>
      <w:r w:rsidRPr="00351EDC">
        <w:rPr>
          <w:rFonts w:cs="Times New Roman"/>
          <w:sz w:val="22"/>
        </w:rPr>
        <w:t xml:space="preserve">Kohalikul ressursil </w:t>
      </w:r>
      <w:r w:rsidRPr="00351EDC">
        <w:rPr>
          <w:sz w:val="22"/>
          <w:lang w:eastAsia="et-EE"/>
        </w:rPr>
        <w:t>põhineva</w:t>
      </w:r>
      <w:r w:rsidR="00A90649" w:rsidRPr="00351EDC">
        <w:rPr>
          <w:rFonts w:cs="Times New Roman"/>
          <w:sz w:val="22"/>
        </w:rPr>
        <w:t xml:space="preserve"> alternatiivenergia kasutuselevõtmine (sh biomassi, hakkepuidu, energiavõsa, tuule jms kasutuselevõtmine energiatootmiseks jms).</w:t>
      </w:r>
    </w:p>
    <w:p w14:paraId="4A0D9C96" w14:textId="77777777" w:rsidR="005F2276" w:rsidRPr="00351EDC" w:rsidRDefault="005F2276" w:rsidP="00AE321E">
      <w:pPr>
        <w:pStyle w:val="Loendilik"/>
        <w:numPr>
          <w:ilvl w:val="0"/>
          <w:numId w:val="79"/>
        </w:numPr>
        <w:rPr>
          <w:rFonts w:eastAsia="Times New Roman" w:cs="Times New Roman"/>
          <w:sz w:val="22"/>
        </w:rPr>
      </w:pPr>
      <w:r w:rsidRPr="00351EDC">
        <w:rPr>
          <w:rFonts w:eastAsia="Times New Roman" w:cs="Times New Roman"/>
          <w:sz w:val="22"/>
        </w:rPr>
        <w:t>Tõestatud vajadusega uute toodete prototüüpide valmistamise ja turutestimise toetamine.</w:t>
      </w:r>
    </w:p>
    <w:p w14:paraId="073D146A" w14:textId="77777777" w:rsidR="005F2276" w:rsidRPr="00351EDC" w:rsidRDefault="005F2276" w:rsidP="00AE321E">
      <w:pPr>
        <w:pStyle w:val="Loendilik"/>
        <w:numPr>
          <w:ilvl w:val="0"/>
          <w:numId w:val="79"/>
        </w:numPr>
        <w:rPr>
          <w:rFonts w:eastAsia="Times New Roman" w:cs="Times New Roman"/>
          <w:sz w:val="22"/>
        </w:rPr>
      </w:pPr>
      <w:r w:rsidRPr="00351EDC">
        <w:rPr>
          <w:rFonts w:eastAsia="Times New Roman" w:cs="Times New Roman"/>
          <w:sz w:val="22"/>
        </w:rPr>
        <w:t>Lühikese toidutarneahela arendamine tootjalt tarbijani.</w:t>
      </w:r>
    </w:p>
    <w:p w14:paraId="4D44EBE4" w14:textId="426C9850" w:rsidR="00F8492E" w:rsidRPr="00351EDC" w:rsidRDefault="005E180F" w:rsidP="00AE321E">
      <w:pPr>
        <w:pStyle w:val="Loendilik"/>
        <w:numPr>
          <w:ilvl w:val="0"/>
          <w:numId w:val="79"/>
        </w:numPr>
        <w:rPr>
          <w:sz w:val="22"/>
        </w:rPr>
      </w:pPr>
      <w:r w:rsidRPr="00351EDC">
        <w:rPr>
          <w:sz w:val="22"/>
        </w:rPr>
        <w:t>T</w:t>
      </w:r>
      <w:r w:rsidR="00F8492E" w:rsidRPr="00351EDC">
        <w:rPr>
          <w:sz w:val="22"/>
        </w:rPr>
        <w:t>öökeskkonna parendamine (tööohutus, keskkonnakaitse, keskkonnahoid, taaskasutus</w:t>
      </w:r>
      <w:r w:rsidR="00016B7D" w:rsidRPr="00351EDC">
        <w:rPr>
          <w:sz w:val="22"/>
        </w:rPr>
        <w:t xml:space="preserve"> jne</w:t>
      </w:r>
      <w:r w:rsidR="00F8492E" w:rsidRPr="00351EDC">
        <w:rPr>
          <w:sz w:val="22"/>
        </w:rPr>
        <w:t>).</w:t>
      </w:r>
    </w:p>
    <w:p w14:paraId="681A6B4F" w14:textId="77777777" w:rsidR="003C2D39" w:rsidRPr="00351EDC" w:rsidRDefault="00F8492E" w:rsidP="00AE321E">
      <w:pPr>
        <w:pStyle w:val="Loendilik"/>
        <w:numPr>
          <w:ilvl w:val="0"/>
          <w:numId w:val="79"/>
        </w:numPr>
        <w:rPr>
          <w:sz w:val="22"/>
        </w:rPr>
      </w:pPr>
      <w:r w:rsidRPr="00351EDC">
        <w:rPr>
          <w:sz w:val="22"/>
        </w:rPr>
        <w:t>Protsesside efektiivsuse parendamine.</w:t>
      </w:r>
    </w:p>
    <w:p w14:paraId="58939B9A" w14:textId="77777777" w:rsidR="00A90649" w:rsidRDefault="0079097F" w:rsidP="00AE321E">
      <w:pPr>
        <w:pStyle w:val="Loendilik"/>
        <w:numPr>
          <w:ilvl w:val="0"/>
          <w:numId w:val="79"/>
        </w:numPr>
        <w:rPr>
          <w:rFonts w:cs="Times New Roman"/>
          <w:sz w:val="22"/>
        </w:rPr>
      </w:pPr>
      <w:r w:rsidRPr="00351EDC">
        <w:rPr>
          <w:rFonts w:cs="Times New Roman"/>
          <w:sz w:val="22"/>
        </w:rPr>
        <w:t>Ü</w:t>
      </w:r>
      <w:r w:rsidR="00A90649" w:rsidRPr="00351EDC">
        <w:rPr>
          <w:rFonts w:cs="Times New Roman"/>
          <w:sz w:val="22"/>
        </w:rPr>
        <w:t xml:space="preserve">hised projektid ülalnimetatud tegevuste elluviimisel. </w:t>
      </w:r>
    </w:p>
    <w:p w14:paraId="20C8B5E7" w14:textId="77777777" w:rsidR="00021887" w:rsidRPr="00351EDC" w:rsidRDefault="00021887" w:rsidP="00021887">
      <w:pPr>
        <w:pStyle w:val="Loendilik"/>
        <w:ind w:left="360"/>
        <w:rPr>
          <w:rFonts w:cs="Times New Roman"/>
          <w:sz w:val="22"/>
        </w:rPr>
      </w:pPr>
    </w:p>
    <w:p w14:paraId="76E7BA9E" w14:textId="173048EE" w:rsidR="00826896" w:rsidRPr="00351EDC" w:rsidRDefault="00826896" w:rsidP="00826896">
      <w:pPr>
        <w:rPr>
          <w:sz w:val="22"/>
          <w:u w:val="single"/>
        </w:rPr>
      </w:pPr>
      <w:r w:rsidRPr="00351EDC">
        <w:rPr>
          <w:sz w:val="22"/>
          <w:u w:val="single"/>
        </w:rPr>
        <w:t>Mõjuindikaator</w:t>
      </w:r>
      <w:r w:rsidR="00B2461D">
        <w:rPr>
          <w:sz w:val="22"/>
          <w:u w:val="single"/>
        </w:rPr>
        <w:t>id</w:t>
      </w:r>
      <w:r w:rsidRPr="00351EDC">
        <w:rPr>
          <w:sz w:val="22"/>
          <w:u w:val="single"/>
        </w:rPr>
        <w:t>:</w:t>
      </w:r>
    </w:p>
    <w:p w14:paraId="32EF49F1" w14:textId="77777777" w:rsidR="00826896" w:rsidRPr="00351EDC" w:rsidRDefault="00826896" w:rsidP="00AE321E">
      <w:pPr>
        <w:pStyle w:val="Loendilik"/>
        <w:numPr>
          <w:ilvl w:val="0"/>
          <w:numId w:val="46"/>
        </w:numPr>
        <w:rPr>
          <w:sz w:val="22"/>
        </w:rPr>
      </w:pPr>
      <w:r w:rsidRPr="00351EDC">
        <w:rPr>
          <w:rFonts w:eastAsia="Times New Roman"/>
          <w:sz w:val="22"/>
        </w:rPr>
        <w:t>Uute ettevõtete arv</w:t>
      </w:r>
    </w:p>
    <w:p w14:paraId="20F476D9" w14:textId="77777777" w:rsidR="00826896" w:rsidRPr="00351EDC" w:rsidRDefault="00826896" w:rsidP="00AE321E">
      <w:pPr>
        <w:pStyle w:val="Loendilik"/>
        <w:numPr>
          <w:ilvl w:val="0"/>
          <w:numId w:val="47"/>
        </w:numPr>
        <w:rPr>
          <w:sz w:val="22"/>
        </w:rPr>
      </w:pPr>
      <w:r w:rsidRPr="00351EDC">
        <w:rPr>
          <w:sz w:val="22"/>
        </w:rPr>
        <w:t>Eesmärk:</w:t>
      </w:r>
      <w:r w:rsidR="00D4767E" w:rsidRPr="00351EDC">
        <w:rPr>
          <w:sz w:val="22"/>
        </w:rPr>
        <w:t xml:space="preserve"> ettevõtete arvu kasv vähemalt 5</w:t>
      </w:r>
      <w:r w:rsidRPr="00351EDC">
        <w:rPr>
          <w:sz w:val="22"/>
        </w:rPr>
        <w:t>0% võrreldes baasaastaga (2007-2014 – 75%)</w:t>
      </w:r>
    </w:p>
    <w:p w14:paraId="5D802392" w14:textId="77777777" w:rsidR="00826896" w:rsidRPr="00351EDC" w:rsidRDefault="00826896" w:rsidP="00AE321E">
      <w:pPr>
        <w:pStyle w:val="Loendilik"/>
        <w:numPr>
          <w:ilvl w:val="0"/>
          <w:numId w:val="47"/>
        </w:numPr>
        <w:rPr>
          <w:sz w:val="22"/>
        </w:rPr>
      </w:pPr>
      <w:r w:rsidRPr="00351EDC">
        <w:rPr>
          <w:sz w:val="22"/>
        </w:rPr>
        <w:t>Allikas: Statistikaamet</w:t>
      </w:r>
    </w:p>
    <w:p w14:paraId="17E16F7C" w14:textId="77777777" w:rsidR="00826896" w:rsidRPr="00351EDC" w:rsidRDefault="00826896" w:rsidP="00AE321E">
      <w:pPr>
        <w:pStyle w:val="Loendilik"/>
        <w:numPr>
          <w:ilvl w:val="0"/>
          <w:numId w:val="48"/>
        </w:numPr>
        <w:rPr>
          <w:sz w:val="22"/>
        </w:rPr>
      </w:pPr>
      <w:r w:rsidRPr="00351EDC">
        <w:rPr>
          <w:rFonts w:eastAsia="Times New Roman"/>
          <w:sz w:val="22"/>
        </w:rPr>
        <w:t>Arendatud tegutsevate ettevõtete arv</w:t>
      </w:r>
    </w:p>
    <w:p w14:paraId="3E7E9A8D" w14:textId="77777777" w:rsidR="00826896" w:rsidRPr="00351EDC" w:rsidRDefault="00D4767E" w:rsidP="00AE321E">
      <w:pPr>
        <w:pStyle w:val="Loendilik"/>
        <w:numPr>
          <w:ilvl w:val="0"/>
          <w:numId w:val="49"/>
        </w:numPr>
        <w:rPr>
          <w:sz w:val="22"/>
        </w:rPr>
      </w:pPr>
      <w:r w:rsidRPr="00351EDC">
        <w:rPr>
          <w:sz w:val="22"/>
        </w:rPr>
        <w:t>Eesmärk: vähemalt 40</w:t>
      </w:r>
      <w:r w:rsidR="00826896" w:rsidRPr="00351EDC">
        <w:rPr>
          <w:sz w:val="22"/>
        </w:rPr>
        <w:t xml:space="preserve"> ettevõtet </w:t>
      </w:r>
    </w:p>
    <w:p w14:paraId="19FBD709" w14:textId="77777777" w:rsidR="00826896" w:rsidRPr="00351EDC" w:rsidRDefault="00826896" w:rsidP="00AE321E">
      <w:pPr>
        <w:pStyle w:val="Loendilik"/>
        <w:numPr>
          <w:ilvl w:val="0"/>
          <w:numId w:val="49"/>
        </w:numPr>
        <w:rPr>
          <w:sz w:val="22"/>
        </w:rPr>
      </w:pPr>
      <w:r w:rsidRPr="00351EDC">
        <w:rPr>
          <w:sz w:val="22"/>
        </w:rPr>
        <w:t>Allikas: Projektitaotlused</w:t>
      </w:r>
    </w:p>
    <w:p w14:paraId="6D753681" w14:textId="77777777" w:rsidR="001469D7" w:rsidRPr="00351EDC" w:rsidRDefault="001469D7" w:rsidP="00AE321E">
      <w:pPr>
        <w:pStyle w:val="Loendilik"/>
        <w:numPr>
          <w:ilvl w:val="0"/>
          <w:numId w:val="50"/>
        </w:numPr>
        <w:rPr>
          <w:sz w:val="22"/>
        </w:rPr>
      </w:pPr>
      <w:r w:rsidRPr="00351EDC">
        <w:rPr>
          <w:rFonts w:eastAsia="Times New Roman"/>
          <w:sz w:val="22"/>
        </w:rPr>
        <w:t>Taotlejate poolt loodud/säilitatud töökohtade arv</w:t>
      </w:r>
    </w:p>
    <w:p w14:paraId="44B8E295" w14:textId="77777777" w:rsidR="001469D7" w:rsidRPr="00351EDC" w:rsidRDefault="001469D7" w:rsidP="00AE321E">
      <w:pPr>
        <w:pStyle w:val="Loendilik"/>
        <w:numPr>
          <w:ilvl w:val="0"/>
          <w:numId w:val="51"/>
        </w:numPr>
        <w:rPr>
          <w:sz w:val="22"/>
        </w:rPr>
      </w:pPr>
      <w:r w:rsidRPr="00351EDC">
        <w:rPr>
          <w:sz w:val="22"/>
        </w:rPr>
        <w:t>Eesmärk: vähemalt 50 uut või säilitatud töökohta</w:t>
      </w:r>
    </w:p>
    <w:p w14:paraId="03D94161" w14:textId="77777777" w:rsidR="001469D7" w:rsidRPr="00351EDC" w:rsidRDefault="001469D7" w:rsidP="00AE321E">
      <w:pPr>
        <w:pStyle w:val="Loendilik"/>
        <w:numPr>
          <w:ilvl w:val="0"/>
          <w:numId w:val="51"/>
        </w:numPr>
        <w:rPr>
          <w:sz w:val="22"/>
        </w:rPr>
      </w:pPr>
      <w:r w:rsidRPr="00351EDC">
        <w:rPr>
          <w:sz w:val="22"/>
        </w:rPr>
        <w:t>Allikas: Kuluaruanded</w:t>
      </w:r>
    </w:p>
    <w:p w14:paraId="40ADD226" w14:textId="77777777" w:rsidR="00D21F9A" w:rsidRPr="00351EDC" w:rsidRDefault="00D21F9A" w:rsidP="00826896">
      <w:pPr>
        <w:rPr>
          <w:sz w:val="22"/>
          <w:u w:val="single"/>
        </w:rPr>
      </w:pPr>
    </w:p>
    <w:p w14:paraId="6763C036" w14:textId="705D0C71" w:rsidR="00826896" w:rsidRPr="00351EDC" w:rsidRDefault="00F22928" w:rsidP="00826896">
      <w:pPr>
        <w:rPr>
          <w:sz w:val="22"/>
          <w:u w:val="single"/>
        </w:rPr>
      </w:pPr>
      <w:r>
        <w:rPr>
          <w:sz w:val="22"/>
          <w:u w:val="single"/>
        </w:rPr>
        <w:t>Väljund- ja tulemusindikaatorid:</w:t>
      </w:r>
    </w:p>
    <w:p w14:paraId="78D1D199" w14:textId="77777777" w:rsidR="00826896" w:rsidRPr="00351EDC" w:rsidRDefault="00826896" w:rsidP="00AE321E">
      <w:pPr>
        <w:pStyle w:val="Loendilik"/>
        <w:numPr>
          <w:ilvl w:val="0"/>
          <w:numId w:val="52"/>
        </w:numPr>
        <w:rPr>
          <w:sz w:val="22"/>
        </w:rPr>
      </w:pPr>
      <w:r w:rsidRPr="00351EDC">
        <w:rPr>
          <w:rFonts w:cs="Lucida Grande"/>
          <w:sz w:val="22"/>
        </w:rPr>
        <w:t xml:space="preserve">Toetatud projektide arv </w:t>
      </w:r>
    </w:p>
    <w:p w14:paraId="2462CFB2" w14:textId="77777777" w:rsidR="00826896" w:rsidRPr="00351EDC" w:rsidRDefault="00826896" w:rsidP="00AE321E">
      <w:pPr>
        <w:pStyle w:val="Loendilik"/>
        <w:numPr>
          <w:ilvl w:val="0"/>
          <w:numId w:val="53"/>
        </w:numPr>
        <w:rPr>
          <w:sz w:val="22"/>
        </w:rPr>
      </w:pPr>
      <w:r w:rsidRPr="00351EDC">
        <w:rPr>
          <w:sz w:val="22"/>
        </w:rPr>
        <w:t xml:space="preserve">Eesmärk: vähemalt 10 projekti </w:t>
      </w:r>
      <w:r w:rsidR="00A223BD" w:rsidRPr="00351EDC">
        <w:rPr>
          <w:rFonts w:cs="Times New Roman"/>
          <w:sz w:val="22"/>
        </w:rPr>
        <w:t>taotlusvoorus</w:t>
      </w:r>
    </w:p>
    <w:p w14:paraId="7DC6B5E7" w14:textId="77777777" w:rsidR="00826896" w:rsidRPr="00351EDC" w:rsidRDefault="00826896" w:rsidP="00AE321E">
      <w:pPr>
        <w:pStyle w:val="Loendilik"/>
        <w:numPr>
          <w:ilvl w:val="0"/>
          <w:numId w:val="53"/>
        </w:numPr>
        <w:rPr>
          <w:sz w:val="22"/>
        </w:rPr>
      </w:pPr>
      <w:r w:rsidRPr="00351EDC">
        <w:rPr>
          <w:sz w:val="22"/>
        </w:rPr>
        <w:t>Allikas: Projektitaotlused</w:t>
      </w:r>
    </w:p>
    <w:p w14:paraId="4B3D61BE" w14:textId="77777777" w:rsidR="00826896" w:rsidRPr="00F22928" w:rsidRDefault="00826896" w:rsidP="00AE321E">
      <w:pPr>
        <w:pStyle w:val="Loendilik"/>
        <w:numPr>
          <w:ilvl w:val="0"/>
          <w:numId w:val="54"/>
        </w:numPr>
        <w:rPr>
          <w:sz w:val="22"/>
        </w:rPr>
      </w:pPr>
      <w:r w:rsidRPr="00F22928">
        <w:rPr>
          <w:rFonts w:eastAsia="Times New Roman"/>
          <w:sz w:val="22"/>
        </w:rPr>
        <w:t>K</w:t>
      </w:r>
      <w:r w:rsidRPr="00F22928">
        <w:rPr>
          <w:sz w:val="22"/>
          <w:lang w:eastAsia="et-EE"/>
        </w:rPr>
        <w:t xml:space="preserve">ohalikul ressursil põhinevate uute või uudsete </w:t>
      </w:r>
      <w:r w:rsidRPr="00F22928">
        <w:rPr>
          <w:rFonts w:eastAsia="Times New Roman"/>
          <w:sz w:val="22"/>
        </w:rPr>
        <w:t>toodete/teenuste arv</w:t>
      </w:r>
    </w:p>
    <w:p w14:paraId="0CDB958F" w14:textId="60F89597" w:rsidR="00826896" w:rsidRPr="004243D2" w:rsidRDefault="002F6E25" w:rsidP="00AE321E">
      <w:pPr>
        <w:pStyle w:val="Loendilik"/>
        <w:numPr>
          <w:ilvl w:val="0"/>
          <w:numId w:val="55"/>
        </w:numPr>
        <w:rPr>
          <w:sz w:val="22"/>
        </w:rPr>
      </w:pPr>
      <w:r w:rsidRPr="004243D2">
        <w:rPr>
          <w:sz w:val="22"/>
        </w:rPr>
        <w:t>Eesmärk: vähemalt 6</w:t>
      </w:r>
      <w:r w:rsidR="00826896" w:rsidRPr="004243D2">
        <w:rPr>
          <w:sz w:val="22"/>
        </w:rPr>
        <w:t xml:space="preserve"> uut või uudset toodet ja teenust </w:t>
      </w:r>
      <w:r w:rsidR="00A223BD" w:rsidRPr="004243D2">
        <w:rPr>
          <w:sz w:val="22"/>
        </w:rPr>
        <w:t>taotlusvoorus esitatud projektide kohta</w:t>
      </w:r>
    </w:p>
    <w:p w14:paraId="5F055920" w14:textId="77777777" w:rsidR="00826896" w:rsidRPr="00F22928" w:rsidRDefault="00826896" w:rsidP="00AE321E">
      <w:pPr>
        <w:pStyle w:val="Loendilik"/>
        <w:numPr>
          <w:ilvl w:val="0"/>
          <w:numId w:val="55"/>
        </w:numPr>
        <w:rPr>
          <w:sz w:val="22"/>
        </w:rPr>
      </w:pPr>
      <w:r w:rsidRPr="00F22928">
        <w:rPr>
          <w:sz w:val="22"/>
        </w:rPr>
        <w:t xml:space="preserve">Allikas: Projektitaotlused, rahastatud projektide mõju-uuring </w:t>
      </w:r>
    </w:p>
    <w:p w14:paraId="6B391A15" w14:textId="77777777" w:rsidR="00B2420C" w:rsidRPr="00351EDC" w:rsidRDefault="00B2420C" w:rsidP="00B816F7">
      <w:pPr>
        <w:rPr>
          <w:rFonts w:cs="Times New Roman"/>
          <w:sz w:val="22"/>
          <w:u w:val="single"/>
        </w:rPr>
      </w:pPr>
    </w:p>
    <w:p w14:paraId="08AA8255" w14:textId="77777777" w:rsidR="001A3BDE" w:rsidRPr="004778CC" w:rsidRDefault="00F51D0D" w:rsidP="00B816F7">
      <w:pPr>
        <w:rPr>
          <w:rFonts w:cs="Times New Roman"/>
          <w:sz w:val="22"/>
          <w:u w:val="single"/>
        </w:rPr>
      </w:pPr>
      <w:r w:rsidRPr="004778CC">
        <w:rPr>
          <w:rFonts w:cs="Times New Roman"/>
          <w:sz w:val="22"/>
          <w:u w:val="single"/>
        </w:rPr>
        <w:t>Sihtgrupp:</w:t>
      </w:r>
    </w:p>
    <w:p w14:paraId="21C9D142" w14:textId="76DB8832" w:rsidR="00323F4C" w:rsidRPr="004778CC" w:rsidRDefault="00AA0306" w:rsidP="00E83A23">
      <w:pPr>
        <w:pStyle w:val="Loendilik"/>
        <w:numPr>
          <w:ilvl w:val="0"/>
          <w:numId w:val="56"/>
        </w:numPr>
        <w:rPr>
          <w:rFonts w:cs="Lucida Grande"/>
          <w:sz w:val="22"/>
        </w:rPr>
      </w:pPr>
      <w:r w:rsidRPr="004778CC">
        <w:rPr>
          <w:rFonts w:cs="Lucida Grande"/>
          <w:sz w:val="22"/>
        </w:rPr>
        <w:t>M</w:t>
      </w:r>
      <w:r w:rsidR="00675A62" w:rsidRPr="004778CC">
        <w:rPr>
          <w:rFonts w:cs="Lucida Grande"/>
          <w:sz w:val="22"/>
        </w:rPr>
        <w:t>ikro- ja väikeettevõtted</w:t>
      </w:r>
      <w:r w:rsidR="00161C6F" w:rsidRPr="004778CC">
        <w:rPr>
          <w:rFonts w:cs="Lucida Grande"/>
          <w:sz w:val="22"/>
        </w:rPr>
        <w:t xml:space="preserve"> (osaühingud, aktsiaseltsid, täisühingud, usaldusühingud, tulundusühistud, füüsilisest isikust ettevõtjad)</w:t>
      </w:r>
      <w:r w:rsidRPr="004778CC">
        <w:rPr>
          <w:rFonts w:cs="Lucida Grande"/>
          <w:sz w:val="22"/>
        </w:rPr>
        <w:t>.</w:t>
      </w:r>
    </w:p>
    <w:p w14:paraId="5EF56ACE" w14:textId="77777777" w:rsidR="004778CC" w:rsidRDefault="004778CC" w:rsidP="004778CC">
      <w:pPr>
        <w:pStyle w:val="Loendilik"/>
        <w:ind w:left="360"/>
        <w:rPr>
          <w:rFonts w:cs="Lucida Grande"/>
          <w:sz w:val="22"/>
        </w:rPr>
      </w:pPr>
    </w:p>
    <w:p w14:paraId="4BA9AC40" w14:textId="77777777" w:rsidR="004778CC" w:rsidRPr="008A35A0" w:rsidRDefault="004778CC" w:rsidP="004778CC">
      <w:pPr>
        <w:rPr>
          <w:rFonts w:eastAsia="Times New Roman" w:cs="Times New Roman"/>
          <w:color w:val="000000" w:themeColor="text1"/>
          <w:sz w:val="22"/>
          <w:u w:val="single"/>
          <w:lang w:eastAsia="et-EE"/>
        </w:rPr>
      </w:pPr>
      <w:r w:rsidRPr="008A35A0">
        <w:rPr>
          <w:rFonts w:eastAsia="Times New Roman" w:cs="Times New Roman"/>
          <w:color w:val="000000" w:themeColor="text1"/>
          <w:sz w:val="22"/>
          <w:u w:val="single"/>
          <w:lang w:eastAsia="et-EE"/>
        </w:rPr>
        <w:t>Nõuded toetuse taotlejatele ja saajatele:</w:t>
      </w:r>
    </w:p>
    <w:p w14:paraId="4741FE19" w14:textId="77777777" w:rsidR="004778CC" w:rsidRPr="008A35A0" w:rsidRDefault="004778CC" w:rsidP="004778CC">
      <w:pPr>
        <w:pStyle w:val="Loendilik"/>
        <w:numPr>
          <w:ilvl w:val="0"/>
          <w:numId w:val="56"/>
        </w:numPr>
        <w:rPr>
          <w:rFonts w:eastAsia="Times New Roman" w:cs="Times New Roman"/>
          <w:color w:val="000000" w:themeColor="text1"/>
          <w:sz w:val="22"/>
          <w:u w:val="single"/>
          <w:lang w:eastAsia="et-EE"/>
        </w:rPr>
      </w:pPr>
      <w:r w:rsidRPr="008A35A0">
        <w:rPr>
          <w:rFonts w:cs="Lucida Grande"/>
          <w:color w:val="000000" w:themeColor="text1"/>
          <w:sz w:val="22"/>
        </w:rPr>
        <w:t>Mikro- ja väikeettevõtete juriidiline aadress ja tegutsemiskoht peab olema MTÜ Partnerid tegevusgrupi piirkonnas.</w:t>
      </w:r>
      <w:r w:rsidRPr="008A35A0">
        <w:rPr>
          <w:color w:val="000000" w:themeColor="text1"/>
          <w:sz w:val="22"/>
        </w:rPr>
        <w:t xml:space="preserve"> </w:t>
      </w:r>
    </w:p>
    <w:p w14:paraId="49BDDFAC" w14:textId="77777777" w:rsidR="004778CC" w:rsidRPr="008A35A0" w:rsidRDefault="004778CC" w:rsidP="004778CC">
      <w:pPr>
        <w:pStyle w:val="Loendilik"/>
        <w:numPr>
          <w:ilvl w:val="0"/>
          <w:numId w:val="56"/>
        </w:numPr>
        <w:rPr>
          <w:rFonts w:cs="Lucida Grande"/>
          <w:color w:val="000000" w:themeColor="text1"/>
          <w:sz w:val="22"/>
        </w:rPr>
      </w:pPr>
      <w:r w:rsidRPr="008A35A0">
        <w:rPr>
          <w:rFonts w:cs="Lucida Grande"/>
          <w:color w:val="000000" w:themeColor="text1"/>
          <w:sz w:val="22"/>
        </w:rPr>
        <w:t>Investeering teostatakse MTÜ Partnerid tegevusgrupi piirkonnas.</w:t>
      </w:r>
    </w:p>
    <w:p w14:paraId="65D84D7D" w14:textId="77777777" w:rsidR="00F51D0D" w:rsidRPr="00351EDC" w:rsidRDefault="00F51D0D" w:rsidP="00B816F7">
      <w:pPr>
        <w:rPr>
          <w:rFonts w:eastAsia="Times New Roman" w:cs="Times New Roman"/>
          <w:sz w:val="22"/>
          <w:lang w:eastAsia="et-EE"/>
        </w:rPr>
      </w:pPr>
    </w:p>
    <w:p w14:paraId="34983E93" w14:textId="77777777" w:rsidR="00BE3B46" w:rsidRPr="00351EDC" w:rsidRDefault="00BE3B46" w:rsidP="00BE3B46">
      <w:pPr>
        <w:rPr>
          <w:rFonts w:eastAsia="Times New Roman" w:cs="Times New Roman"/>
          <w:sz w:val="22"/>
          <w:u w:val="single"/>
          <w:lang w:eastAsia="et-EE"/>
        </w:rPr>
      </w:pPr>
      <w:r w:rsidRPr="00351EDC">
        <w:rPr>
          <w:rFonts w:eastAsia="Times New Roman" w:cs="Times New Roman"/>
          <w:sz w:val="22"/>
          <w:u w:val="single"/>
          <w:lang w:eastAsia="et-EE"/>
        </w:rPr>
        <w:t>Toetuse suurus ja määr:</w:t>
      </w:r>
    </w:p>
    <w:p w14:paraId="4164A571" w14:textId="77777777" w:rsidR="008A35A0" w:rsidRDefault="00BE3B46" w:rsidP="008A35A0">
      <w:pPr>
        <w:numPr>
          <w:ilvl w:val="0"/>
          <w:numId w:val="57"/>
        </w:numPr>
        <w:contextualSpacing/>
        <w:rPr>
          <w:rFonts w:eastAsia="Times New Roman" w:cs="Times New Roman"/>
          <w:sz w:val="22"/>
          <w:lang w:eastAsia="et-EE"/>
        </w:rPr>
      </w:pPr>
      <w:r w:rsidRPr="00351EDC">
        <w:rPr>
          <w:rFonts w:eastAsia="Times New Roman" w:cs="Times New Roman"/>
          <w:sz w:val="22"/>
          <w:lang w:eastAsia="et-EE"/>
        </w:rPr>
        <w:t xml:space="preserve">Maksimaalne toetuse suurus on 15 000 EUR. </w:t>
      </w:r>
    </w:p>
    <w:p w14:paraId="0A8A183E" w14:textId="4D2BC847" w:rsidR="004778CC" w:rsidRPr="008A35A0" w:rsidRDefault="004778CC" w:rsidP="008A35A0">
      <w:pPr>
        <w:numPr>
          <w:ilvl w:val="0"/>
          <w:numId w:val="57"/>
        </w:numPr>
        <w:contextualSpacing/>
        <w:rPr>
          <w:rFonts w:eastAsia="Times New Roman" w:cs="Times New Roman"/>
          <w:sz w:val="22"/>
          <w:lang w:eastAsia="et-EE"/>
        </w:rPr>
      </w:pPr>
      <w:r w:rsidRPr="008A35A0">
        <w:rPr>
          <w:rFonts w:eastAsia="Times New Roman" w:cs="Times New Roman"/>
          <w:color w:val="000000" w:themeColor="text1"/>
          <w:sz w:val="22"/>
          <w:lang w:eastAsia="et-EE"/>
        </w:rPr>
        <w:t>Toetuse määr on reguleeritud Maaeluministri määrusega.</w:t>
      </w:r>
    </w:p>
    <w:p w14:paraId="76EE9DFD" w14:textId="1202E170" w:rsidR="00BE3B46" w:rsidRPr="004778CC" w:rsidRDefault="00BE3B46" w:rsidP="004778CC">
      <w:pPr>
        <w:contextualSpacing/>
        <w:rPr>
          <w:rFonts w:cs="Lucida Grande"/>
          <w:b/>
          <w:sz w:val="22"/>
          <w:u w:val="single"/>
        </w:rPr>
      </w:pPr>
    </w:p>
    <w:p w14:paraId="69C5BD21" w14:textId="77777777" w:rsidR="0004054D" w:rsidRDefault="0004054D" w:rsidP="00AE1D79">
      <w:pPr>
        <w:rPr>
          <w:rFonts w:eastAsia="Times New Roman" w:cs="Times New Roman"/>
          <w:sz w:val="22"/>
          <w:u w:val="single"/>
          <w:lang w:eastAsia="et-EE"/>
        </w:rPr>
      </w:pPr>
    </w:p>
    <w:p w14:paraId="3621B091" w14:textId="77777777" w:rsidR="00AE1D79" w:rsidRPr="00351EDC" w:rsidRDefault="00AE1D79" w:rsidP="00AE1D79">
      <w:pPr>
        <w:rPr>
          <w:rFonts w:eastAsia="Times New Roman" w:cs="Times New Roman"/>
          <w:sz w:val="22"/>
          <w:u w:val="single"/>
          <w:lang w:eastAsia="et-EE"/>
        </w:rPr>
      </w:pPr>
      <w:r w:rsidRPr="00351EDC">
        <w:rPr>
          <w:rFonts w:eastAsia="Times New Roman" w:cs="Times New Roman"/>
          <w:sz w:val="22"/>
          <w:u w:val="single"/>
          <w:lang w:eastAsia="et-EE"/>
        </w:rPr>
        <w:t>Hindamiskriteeriumid:</w:t>
      </w:r>
    </w:p>
    <w:p w14:paraId="139E5A15" w14:textId="77777777" w:rsidR="00636602" w:rsidRPr="00351EDC" w:rsidRDefault="00636602" w:rsidP="00AE1D79">
      <w:pPr>
        <w:rPr>
          <w:rFonts w:eastAsia="Times New Roman" w:cs="Times New Roman"/>
          <w:sz w:val="22"/>
          <w:u w:val="single"/>
          <w:lang w:eastAsia="et-EE"/>
        </w:rPr>
      </w:pPr>
    </w:p>
    <w:tbl>
      <w:tblPr>
        <w:tblStyle w:val="Kontuurtabel"/>
        <w:tblW w:w="9180" w:type="dxa"/>
        <w:tblLayout w:type="fixed"/>
        <w:tblLook w:val="04A0" w:firstRow="1" w:lastRow="0" w:firstColumn="1" w:lastColumn="0" w:noHBand="0" w:noVBand="1"/>
      </w:tblPr>
      <w:tblGrid>
        <w:gridCol w:w="675"/>
        <w:gridCol w:w="3544"/>
        <w:gridCol w:w="1276"/>
        <w:gridCol w:w="992"/>
        <w:gridCol w:w="2693"/>
      </w:tblGrid>
      <w:tr w:rsidR="00870AFA" w:rsidRPr="00351EDC" w14:paraId="305FF966" w14:textId="77777777" w:rsidTr="00870AFA">
        <w:tc>
          <w:tcPr>
            <w:tcW w:w="675" w:type="dxa"/>
            <w:shd w:val="clear" w:color="auto" w:fill="C2D69B" w:themeFill="accent3" w:themeFillTint="99"/>
          </w:tcPr>
          <w:p w14:paraId="3F2BCA92" w14:textId="77777777" w:rsidR="00870AFA" w:rsidRPr="00351EDC" w:rsidRDefault="00870AFA" w:rsidP="00DA16A9">
            <w:pPr>
              <w:jc w:val="center"/>
              <w:rPr>
                <w:rFonts w:cs="Times New Roman"/>
                <w:b/>
                <w:sz w:val="22"/>
              </w:rPr>
            </w:pPr>
            <w:r w:rsidRPr="00351EDC">
              <w:rPr>
                <w:rFonts w:cs="Times New Roman"/>
                <w:b/>
                <w:sz w:val="22"/>
              </w:rPr>
              <w:t>Jrk nr</w:t>
            </w:r>
          </w:p>
        </w:tc>
        <w:tc>
          <w:tcPr>
            <w:tcW w:w="3544" w:type="dxa"/>
            <w:shd w:val="clear" w:color="auto" w:fill="C2D69B" w:themeFill="accent3" w:themeFillTint="99"/>
          </w:tcPr>
          <w:p w14:paraId="0E070FFE" w14:textId="77777777" w:rsidR="00870AFA" w:rsidRPr="00351EDC" w:rsidRDefault="00870AFA" w:rsidP="00DA16A9">
            <w:pPr>
              <w:jc w:val="center"/>
              <w:rPr>
                <w:rFonts w:cs="Times New Roman"/>
                <w:b/>
                <w:sz w:val="22"/>
              </w:rPr>
            </w:pPr>
            <w:r w:rsidRPr="00351EDC">
              <w:rPr>
                <w:rFonts w:cs="Times New Roman"/>
                <w:b/>
                <w:sz w:val="22"/>
              </w:rPr>
              <w:t>Hindamiskriteeriumid</w:t>
            </w:r>
          </w:p>
        </w:tc>
        <w:tc>
          <w:tcPr>
            <w:tcW w:w="1276" w:type="dxa"/>
            <w:shd w:val="clear" w:color="auto" w:fill="C2D69B" w:themeFill="accent3" w:themeFillTint="99"/>
          </w:tcPr>
          <w:p w14:paraId="3FFD4BA8" w14:textId="77777777" w:rsidR="00870AFA" w:rsidRPr="00351EDC" w:rsidRDefault="00870AFA" w:rsidP="00DA16A9">
            <w:pPr>
              <w:jc w:val="center"/>
              <w:rPr>
                <w:rFonts w:cs="Times New Roman"/>
                <w:b/>
                <w:sz w:val="22"/>
              </w:rPr>
            </w:pPr>
            <w:r w:rsidRPr="00351EDC">
              <w:rPr>
                <w:rFonts w:cs="Times New Roman"/>
                <w:b/>
                <w:sz w:val="22"/>
              </w:rPr>
              <w:t xml:space="preserve">Hinde-punktide skaala </w:t>
            </w:r>
          </w:p>
        </w:tc>
        <w:tc>
          <w:tcPr>
            <w:tcW w:w="992" w:type="dxa"/>
            <w:shd w:val="clear" w:color="auto" w:fill="C2D69B" w:themeFill="accent3" w:themeFillTint="99"/>
          </w:tcPr>
          <w:p w14:paraId="734C3156" w14:textId="77777777" w:rsidR="00870AFA" w:rsidRPr="00351EDC" w:rsidRDefault="00870AFA" w:rsidP="00DA16A9">
            <w:pPr>
              <w:jc w:val="center"/>
              <w:rPr>
                <w:rFonts w:cs="Times New Roman"/>
                <w:b/>
                <w:sz w:val="22"/>
              </w:rPr>
            </w:pPr>
            <w:r w:rsidRPr="00351EDC">
              <w:rPr>
                <w:rFonts w:cs="Times New Roman"/>
                <w:b/>
                <w:sz w:val="22"/>
              </w:rPr>
              <w:t>Osakaal</w:t>
            </w:r>
          </w:p>
          <w:p w14:paraId="4D0DB11E" w14:textId="77777777" w:rsidR="00870AFA" w:rsidRPr="00351EDC" w:rsidRDefault="00870AFA" w:rsidP="00DA16A9">
            <w:pPr>
              <w:rPr>
                <w:rFonts w:cs="Times New Roman"/>
                <w:b/>
                <w:sz w:val="22"/>
              </w:rPr>
            </w:pPr>
          </w:p>
        </w:tc>
        <w:tc>
          <w:tcPr>
            <w:tcW w:w="2693" w:type="dxa"/>
            <w:shd w:val="clear" w:color="auto" w:fill="C2D69B" w:themeFill="accent3" w:themeFillTint="99"/>
          </w:tcPr>
          <w:p w14:paraId="2150B5ED" w14:textId="77777777" w:rsidR="00870AFA" w:rsidRPr="00351EDC" w:rsidRDefault="00870AFA" w:rsidP="00DA16A9">
            <w:pPr>
              <w:jc w:val="center"/>
              <w:rPr>
                <w:rFonts w:cs="Times New Roman"/>
                <w:b/>
                <w:sz w:val="22"/>
              </w:rPr>
            </w:pPr>
            <w:r w:rsidRPr="00351EDC">
              <w:rPr>
                <w:rFonts w:cs="Times New Roman"/>
                <w:b/>
                <w:sz w:val="22"/>
              </w:rPr>
              <w:t>Eelistused</w:t>
            </w:r>
          </w:p>
        </w:tc>
      </w:tr>
      <w:tr w:rsidR="00A955D1" w:rsidRPr="00351EDC" w14:paraId="2A97A5A1" w14:textId="77777777" w:rsidTr="00870AFA">
        <w:tc>
          <w:tcPr>
            <w:tcW w:w="675" w:type="dxa"/>
          </w:tcPr>
          <w:p w14:paraId="2BB060B4"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1</w:t>
            </w:r>
          </w:p>
          <w:p w14:paraId="287AA4C5" w14:textId="77777777" w:rsidR="00A955D1" w:rsidRPr="00351EDC" w:rsidRDefault="00A955D1" w:rsidP="00DA16A9">
            <w:pPr>
              <w:widowControl w:val="0"/>
              <w:autoSpaceDE w:val="0"/>
              <w:autoSpaceDN w:val="0"/>
              <w:adjustRightInd w:val="0"/>
              <w:rPr>
                <w:rFonts w:cs="Times New Roman"/>
                <w:sz w:val="22"/>
              </w:rPr>
            </w:pPr>
          </w:p>
        </w:tc>
        <w:tc>
          <w:tcPr>
            <w:tcW w:w="3544" w:type="dxa"/>
          </w:tcPr>
          <w:p w14:paraId="040FE912" w14:textId="77777777" w:rsidR="00A955D1" w:rsidRPr="00351EDC" w:rsidRDefault="00A955D1" w:rsidP="00DA16A9">
            <w:pPr>
              <w:widowControl w:val="0"/>
              <w:autoSpaceDE w:val="0"/>
              <w:autoSpaceDN w:val="0"/>
              <w:adjustRightInd w:val="0"/>
              <w:rPr>
                <w:rFonts w:cs="Times New Roman"/>
                <w:sz w:val="22"/>
              </w:rPr>
            </w:pPr>
            <w:r w:rsidRPr="00351EDC">
              <w:rPr>
                <w:sz w:val="22"/>
                <w:lang w:eastAsia="et-EE"/>
              </w:rPr>
              <w:t>Uue või uudse toote või teenuse loomine</w:t>
            </w:r>
          </w:p>
        </w:tc>
        <w:tc>
          <w:tcPr>
            <w:tcW w:w="1276" w:type="dxa"/>
          </w:tcPr>
          <w:p w14:paraId="716D004C" w14:textId="453A2A10"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7DB15C9D" w14:textId="77777777" w:rsidR="00A955D1" w:rsidRPr="00351EDC" w:rsidRDefault="00A955D1" w:rsidP="00DA16A9">
            <w:pPr>
              <w:widowControl w:val="0"/>
              <w:autoSpaceDE w:val="0"/>
              <w:autoSpaceDN w:val="0"/>
              <w:adjustRightInd w:val="0"/>
              <w:rPr>
                <w:rFonts w:cs="Times New Roman"/>
                <w:sz w:val="22"/>
              </w:rPr>
            </w:pPr>
            <w:r w:rsidRPr="00351EDC">
              <w:rPr>
                <w:sz w:val="22"/>
              </w:rPr>
              <w:t>30%</w:t>
            </w:r>
          </w:p>
        </w:tc>
        <w:tc>
          <w:tcPr>
            <w:tcW w:w="2693" w:type="dxa"/>
            <w:vMerge w:val="restart"/>
          </w:tcPr>
          <w:p w14:paraId="183B00BA" w14:textId="77777777" w:rsidR="00A955D1" w:rsidRPr="00351EDC" w:rsidRDefault="00A955D1" w:rsidP="00DA16A9">
            <w:pPr>
              <w:widowControl w:val="0"/>
              <w:autoSpaceDE w:val="0"/>
              <w:autoSpaceDN w:val="0"/>
              <w:adjustRightInd w:val="0"/>
              <w:rPr>
                <w:rFonts w:cs="Times New Roman"/>
                <w:sz w:val="22"/>
              </w:rPr>
            </w:pPr>
            <w:r w:rsidRPr="00351EDC">
              <w:rPr>
                <w:rFonts w:cs="Lucida Grande"/>
                <w:sz w:val="22"/>
              </w:rPr>
              <w:t>Eelistatud on projektid</w:t>
            </w:r>
            <w:r w:rsidRPr="00351EDC">
              <w:rPr>
                <w:rFonts w:cs="Times New Roman"/>
                <w:sz w:val="22"/>
              </w:rPr>
              <w:t xml:space="preserve">, mille fookuseks on </w:t>
            </w:r>
            <w:r w:rsidRPr="00351EDC">
              <w:rPr>
                <w:sz w:val="22"/>
                <w:lang w:eastAsia="et-EE"/>
              </w:rPr>
              <w:t>kohalikul ressursil põhinevate uudsete toodete ja teenuste väljaarendamine, seejuures kaitstes ja hoides olemasolevaid ressursse</w:t>
            </w:r>
            <w:r w:rsidRPr="00351EDC">
              <w:rPr>
                <w:rFonts w:cs="Times New Roman"/>
                <w:sz w:val="22"/>
              </w:rPr>
              <w:t>.</w:t>
            </w:r>
          </w:p>
        </w:tc>
      </w:tr>
      <w:tr w:rsidR="00A955D1" w:rsidRPr="00351EDC" w14:paraId="47EF7652" w14:textId="77777777" w:rsidTr="00870AFA">
        <w:tc>
          <w:tcPr>
            <w:tcW w:w="675" w:type="dxa"/>
          </w:tcPr>
          <w:p w14:paraId="16B9E4F6"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2</w:t>
            </w:r>
          </w:p>
        </w:tc>
        <w:tc>
          <w:tcPr>
            <w:tcW w:w="3544" w:type="dxa"/>
          </w:tcPr>
          <w:p w14:paraId="7491722D" w14:textId="77777777" w:rsidR="00A955D1" w:rsidRPr="00351EDC" w:rsidRDefault="00A955D1" w:rsidP="00DA16A9">
            <w:pPr>
              <w:widowControl w:val="0"/>
              <w:autoSpaceDE w:val="0"/>
              <w:autoSpaceDN w:val="0"/>
              <w:adjustRightInd w:val="0"/>
              <w:rPr>
                <w:rFonts w:cs="Times New Roman"/>
                <w:sz w:val="22"/>
              </w:rPr>
            </w:pPr>
            <w:r w:rsidRPr="00351EDC">
              <w:rPr>
                <w:sz w:val="22"/>
              </w:rPr>
              <w:t xml:space="preserve">Projekti lisandväärtus </w:t>
            </w:r>
          </w:p>
        </w:tc>
        <w:tc>
          <w:tcPr>
            <w:tcW w:w="1276" w:type="dxa"/>
          </w:tcPr>
          <w:p w14:paraId="0AD62D20" w14:textId="53A2C1C1"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558DD301" w14:textId="77777777" w:rsidR="00A955D1" w:rsidRPr="00351EDC" w:rsidRDefault="00A955D1" w:rsidP="00DA16A9">
            <w:pPr>
              <w:snapToGrid w:val="0"/>
              <w:rPr>
                <w:sz w:val="22"/>
              </w:rPr>
            </w:pPr>
            <w:r w:rsidRPr="00351EDC">
              <w:rPr>
                <w:sz w:val="22"/>
              </w:rPr>
              <w:t>15%</w:t>
            </w:r>
          </w:p>
          <w:p w14:paraId="3CE4B7E9" w14:textId="77777777" w:rsidR="00A955D1" w:rsidRPr="00351EDC" w:rsidRDefault="00A955D1" w:rsidP="00DA16A9">
            <w:pPr>
              <w:widowControl w:val="0"/>
              <w:autoSpaceDE w:val="0"/>
              <w:autoSpaceDN w:val="0"/>
              <w:adjustRightInd w:val="0"/>
              <w:rPr>
                <w:rFonts w:cs="Times New Roman"/>
                <w:sz w:val="22"/>
              </w:rPr>
            </w:pPr>
          </w:p>
        </w:tc>
        <w:tc>
          <w:tcPr>
            <w:tcW w:w="2693" w:type="dxa"/>
            <w:vMerge/>
          </w:tcPr>
          <w:p w14:paraId="2D704AB9"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3B3262EF" w14:textId="77777777" w:rsidTr="00870AFA">
        <w:tc>
          <w:tcPr>
            <w:tcW w:w="675" w:type="dxa"/>
          </w:tcPr>
          <w:p w14:paraId="489AFCD5"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3</w:t>
            </w:r>
          </w:p>
        </w:tc>
        <w:tc>
          <w:tcPr>
            <w:tcW w:w="3544" w:type="dxa"/>
          </w:tcPr>
          <w:p w14:paraId="7CE2576F" w14:textId="77777777" w:rsidR="00A955D1" w:rsidRPr="00351EDC" w:rsidRDefault="00A955D1" w:rsidP="00DA16A9">
            <w:pPr>
              <w:widowControl w:val="0"/>
              <w:autoSpaceDE w:val="0"/>
              <w:autoSpaceDN w:val="0"/>
              <w:adjustRightInd w:val="0"/>
              <w:rPr>
                <w:rFonts w:cs="Times New Roman"/>
                <w:sz w:val="22"/>
              </w:rPr>
            </w:pPr>
            <w:r w:rsidRPr="00351EDC">
              <w:rPr>
                <w:sz w:val="22"/>
              </w:rPr>
              <w:t>Projekti tegevuste ja investeeringute jätkusuutlikkus ja teostatavus</w:t>
            </w:r>
          </w:p>
        </w:tc>
        <w:tc>
          <w:tcPr>
            <w:tcW w:w="1276" w:type="dxa"/>
          </w:tcPr>
          <w:p w14:paraId="12413849" w14:textId="009D2867"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6B18FED7" w14:textId="77777777"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2693" w:type="dxa"/>
            <w:vMerge/>
          </w:tcPr>
          <w:p w14:paraId="38F57265"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79F96B47" w14:textId="77777777" w:rsidTr="00870AFA">
        <w:tc>
          <w:tcPr>
            <w:tcW w:w="675" w:type="dxa"/>
          </w:tcPr>
          <w:p w14:paraId="170A474A"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4</w:t>
            </w:r>
          </w:p>
        </w:tc>
        <w:tc>
          <w:tcPr>
            <w:tcW w:w="3544" w:type="dxa"/>
          </w:tcPr>
          <w:p w14:paraId="005D9AE8" w14:textId="77777777" w:rsidR="00A955D1" w:rsidRPr="00351EDC" w:rsidRDefault="00A955D1" w:rsidP="00DA16A9">
            <w:pPr>
              <w:widowControl w:val="0"/>
              <w:autoSpaceDE w:val="0"/>
              <w:autoSpaceDN w:val="0"/>
              <w:adjustRightInd w:val="0"/>
              <w:rPr>
                <w:rFonts w:cs="Times New Roman"/>
                <w:sz w:val="22"/>
              </w:rPr>
            </w:pPr>
            <w:r w:rsidRPr="00351EDC">
              <w:rPr>
                <w:sz w:val="22"/>
              </w:rPr>
              <w:t>Töökoha säilimine või uue loomine</w:t>
            </w:r>
          </w:p>
        </w:tc>
        <w:tc>
          <w:tcPr>
            <w:tcW w:w="1276" w:type="dxa"/>
          </w:tcPr>
          <w:p w14:paraId="220C7287" w14:textId="782F8997"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52925A05" w14:textId="77777777" w:rsidR="00A955D1" w:rsidRPr="00351EDC" w:rsidRDefault="00A955D1" w:rsidP="00DA16A9">
            <w:pPr>
              <w:widowControl w:val="0"/>
              <w:autoSpaceDE w:val="0"/>
              <w:autoSpaceDN w:val="0"/>
              <w:adjustRightInd w:val="0"/>
              <w:rPr>
                <w:rFonts w:cs="Times New Roman"/>
                <w:sz w:val="22"/>
              </w:rPr>
            </w:pPr>
            <w:r w:rsidRPr="00351EDC">
              <w:rPr>
                <w:sz w:val="22"/>
              </w:rPr>
              <w:t>10%</w:t>
            </w:r>
          </w:p>
        </w:tc>
        <w:tc>
          <w:tcPr>
            <w:tcW w:w="2693" w:type="dxa"/>
            <w:vMerge/>
          </w:tcPr>
          <w:p w14:paraId="539443C9"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6E519D76" w14:textId="77777777" w:rsidTr="00870AFA">
        <w:tc>
          <w:tcPr>
            <w:tcW w:w="675" w:type="dxa"/>
          </w:tcPr>
          <w:p w14:paraId="70958D42"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5</w:t>
            </w:r>
          </w:p>
        </w:tc>
        <w:tc>
          <w:tcPr>
            <w:tcW w:w="3544" w:type="dxa"/>
          </w:tcPr>
          <w:p w14:paraId="34591098" w14:textId="77777777" w:rsidR="00A955D1" w:rsidRPr="00351EDC" w:rsidRDefault="00A955D1" w:rsidP="00DA16A9">
            <w:pPr>
              <w:widowControl w:val="0"/>
              <w:autoSpaceDE w:val="0"/>
              <w:autoSpaceDN w:val="0"/>
              <w:adjustRightInd w:val="0"/>
              <w:rPr>
                <w:rFonts w:cs="Times New Roman"/>
                <w:sz w:val="22"/>
              </w:rPr>
            </w:pPr>
            <w:r w:rsidRPr="00351EDC">
              <w:rPr>
                <w:sz w:val="22"/>
              </w:rPr>
              <w:t xml:space="preserve">Mõju töökeskkonna paranemisele </w:t>
            </w:r>
          </w:p>
        </w:tc>
        <w:tc>
          <w:tcPr>
            <w:tcW w:w="1276" w:type="dxa"/>
          </w:tcPr>
          <w:p w14:paraId="57DE552F" w14:textId="6C31BCBF"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0776CE3C" w14:textId="77777777" w:rsidR="00A955D1" w:rsidRPr="00351EDC" w:rsidRDefault="00A955D1" w:rsidP="00DA16A9">
            <w:pPr>
              <w:widowControl w:val="0"/>
              <w:autoSpaceDE w:val="0"/>
              <w:autoSpaceDN w:val="0"/>
              <w:adjustRightInd w:val="0"/>
              <w:rPr>
                <w:rFonts w:cs="Times New Roman"/>
                <w:sz w:val="22"/>
              </w:rPr>
            </w:pPr>
            <w:r w:rsidRPr="00351EDC">
              <w:rPr>
                <w:sz w:val="22"/>
              </w:rPr>
              <w:t>5%</w:t>
            </w:r>
          </w:p>
        </w:tc>
        <w:tc>
          <w:tcPr>
            <w:tcW w:w="2693" w:type="dxa"/>
            <w:vMerge/>
          </w:tcPr>
          <w:p w14:paraId="73D28552"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11FD2785" w14:textId="77777777" w:rsidTr="00870AFA">
        <w:tc>
          <w:tcPr>
            <w:tcW w:w="675" w:type="dxa"/>
          </w:tcPr>
          <w:p w14:paraId="4C12AFAD"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6</w:t>
            </w:r>
          </w:p>
        </w:tc>
        <w:tc>
          <w:tcPr>
            <w:tcW w:w="3544" w:type="dxa"/>
          </w:tcPr>
          <w:p w14:paraId="03EA6AC6" w14:textId="77777777" w:rsidR="00A955D1" w:rsidRPr="00351EDC" w:rsidRDefault="00A955D1" w:rsidP="00DA16A9">
            <w:pPr>
              <w:widowControl w:val="0"/>
              <w:autoSpaceDE w:val="0"/>
              <w:autoSpaceDN w:val="0"/>
              <w:adjustRightInd w:val="0"/>
              <w:rPr>
                <w:rFonts w:cs="Times New Roman"/>
                <w:sz w:val="22"/>
              </w:rPr>
            </w:pPr>
            <w:r w:rsidRPr="00351EDC">
              <w:rPr>
                <w:sz w:val="22"/>
              </w:rPr>
              <w:t>Kulude otstarbekus</w:t>
            </w:r>
          </w:p>
        </w:tc>
        <w:tc>
          <w:tcPr>
            <w:tcW w:w="1276" w:type="dxa"/>
          </w:tcPr>
          <w:p w14:paraId="530EE91F" w14:textId="12C0D38B"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7E123721" w14:textId="77777777" w:rsidR="00A955D1" w:rsidRPr="00351EDC" w:rsidRDefault="00A955D1" w:rsidP="00DA16A9">
            <w:pPr>
              <w:widowControl w:val="0"/>
              <w:autoSpaceDE w:val="0"/>
              <w:autoSpaceDN w:val="0"/>
              <w:adjustRightInd w:val="0"/>
              <w:rPr>
                <w:rFonts w:cs="Times New Roman"/>
                <w:sz w:val="22"/>
              </w:rPr>
            </w:pPr>
            <w:r w:rsidRPr="00351EDC">
              <w:rPr>
                <w:sz w:val="22"/>
              </w:rPr>
              <w:t>5%</w:t>
            </w:r>
          </w:p>
        </w:tc>
        <w:tc>
          <w:tcPr>
            <w:tcW w:w="2693" w:type="dxa"/>
            <w:vMerge/>
          </w:tcPr>
          <w:p w14:paraId="1BD9EA45" w14:textId="77777777" w:rsidR="00A955D1" w:rsidRPr="00351EDC" w:rsidRDefault="00A955D1" w:rsidP="00DA16A9">
            <w:pPr>
              <w:widowControl w:val="0"/>
              <w:autoSpaceDE w:val="0"/>
              <w:autoSpaceDN w:val="0"/>
              <w:adjustRightInd w:val="0"/>
              <w:rPr>
                <w:rFonts w:cs="Times New Roman"/>
                <w:sz w:val="22"/>
              </w:rPr>
            </w:pPr>
          </w:p>
        </w:tc>
      </w:tr>
    </w:tbl>
    <w:p w14:paraId="6933F87E" w14:textId="62270353" w:rsidR="00ED2F80" w:rsidRPr="00351EDC" w:rsidRDefault="00ED2F80" w:rsidP="00ED2F80">
      <w:pPr>
        <w:rPr>
          <w:rFonts w:eastAsia="Times New Roman" w:cs="Times New Roman"/>
          <w:i/>
          <w:sz w:val="18"/>
          <w:szCs w:val="18"/>
          <w:lang w:eastAsia="et-EE"/>
        </w:rPr>
      </w:pPr>
      <w:r w:rsidRPr="00351EDC">
        <w:rPr>
          <w:rFonts w:eastAsia="Times New Roman" w:cs="Times New Roman"/>
          <w:i/>
          <w:sz w:val="18"/>
          <w:szCs w:val="18"/>
          <w:lang w:eastAsia="et-EE"/>
        </w:rPr>
        <w:t xml:space="preserve">Tabel 7. Meetme 2.1. hindamiskriteeriumid. </w:t>
      </w:r>
    </w:p>
    <w:p w14:paraId="67187F05" w14:textId="77777777" w:rsidR="00D1129F" w:rsidRDefault="00D1129F" w:rsidP="00AE1D79">
      <w:pPr>
        <w:rPr>
          <w:rFonts w:eastAsia="Times New Roman" w:cs="Times New Roman"/>
          <w:sz w:val="22"/>
          <w:u w:val="single"/>
          <w:lang w:eastAsia="et-EE"/>
        </w:rPr>
      </w:pPr>
    </w:p>
    <w:p w14:paraId="77D0B1E4" w14:textId="3927AE5E" w:rsidR="00CE13D0" w:rsidRPr="003413D0" w:rsidRDefault="00CE13D0" w:rsidP="00AE1D79">
      <w:pPr>
        <w:rPr>
          <w:rFonts w:eastAsia="Times New Roman" w:cs="Times New Roman"/>
          <w:sz w:val="22"/>
          <w:lang w:eastAsia="et-EE"/>
        </w:rPr>
      </w:pPr>
      <w:r w:rsidRPr="003413D0">
        <w:rPr>
          <w:rFonts w:eastAsia="Times New Roman" w:cs="Times New Roman"/>
          <w:sz w:val="22"/>
          <w:lang w:eastAsia="et-EE"/>
        </w:rPr>
        <w:t xml:space="preserve">Hindamiskriteeriumide täpsem sisu on välja toodud </w:t>
      </w:r>
      <w:r w:rsidR="00BE42FC" w:rsidRPr="003413D0">
        <w:rPr>
          <w:rFonts w:eastAsia="Times New Roman" w:cs="Times New Roman"/>
          <w:sz w:val="22"/>
          <w:lang w:eastAsia="et-EE"/>
        </w:rPr>
        <w:t xml:space="preserve">MTÜ Partnerid projektitoetuste taotluste </w:t>
      </w:r>
      <w:r w:rsidRPr="003413D0">
        <w:rPr>
          <w:rFonts w:eastAsia="Times New Roman" w:cs="Times New Roman"/>
          <w:sz w:val="22"/>
          <w:lang w:eastAsia="et-EE"/>
        </w:rPr>
        <w:t>hindamis</w:t>
      </w:r>
      <w:r w:rsidR="00BE42FC" w:rsidRPr="003413D0">
        <w:rPr>
          <w:rFonts w:eastAsia="Times New Roman" w:cs="Times New Roman"/>
          <w:sz w:val="22"/>
          <w:lang w:eastAsia="et-EE"/>
        </w:rPr>
        <w:t xml:space="preserve">e </w:t>
      </w:r>
      <w:r w:rsidRPr="003413D0">
        <w:rPr>
          <w:rFonts w:eastAsia="Times New Roman" w:cs="Times New Roman"/>
          <w:sz w:val="22"/>
          <w:lang w:eastAsia="et-EE"/>
        </w:rPr>
        <w:t xml:space="preserve">korras. </w:t>
      </w:r>
    </w:p>
    <w:p w14:paraId="2C40A8F0" w14:textId="77777777" w:rsidR="00CE13D0" w:rsidRPr="003413D0" w:rsidRDefault="00CE13D0" w:rsidP="00AE1D79">
      <w:pPr>
        <w:rPr>
          <w:rFonts w:eastAsia="Times New Roman" w:cs="Times New Roman"/>
          <w:sz w:val="22"/>
          <w:lang w:eastAsia="et-EE"/>
        </w:rPr>
      </w:pPr>
    </w:p>
    <w:p w14:paraId="1BF71716" w14:textId="0F523FE6" w:rsidR="00B9310F" w:rsidRPr="008A35A0" w:rsidRDefault="00B9310F" w:rsidP="00B9310F">
      <w:pPr>
        <w:rPr>
          <w:rFonts w:cs="Lucida Grande"/>
          <w:sz w:val="22"/>
          <w:u w:val="single"/>
        </w:rPr>
      </w:pPr>
      <w:r w:rsidRPr="003413D0">
        <w:rPr>
          <w:rFonts w:cs="Lucida Grande"/>
          <w:sz w:val="22"/>
          <w:u w:val="single"/>
        </w:rPr>
        <w:t>Meetme panus Maaelu Arengu Euroopa Põllumajandusfondi (EAFRD</w:t>
      </w:r>
      <w:r w:rsidR="008A35A0">
        <w:rPr>
          <w:rFonts w:cs="Lucida Grande"/>
          <w:sz w:val="22"/>
          <w:u w:val="single"/>
        </w:rPr>
        <w:t>) prioriteetide elluviimisesse:</w:t>
      </w:r>
    </w:p>
    <w:p w14:paraId="2A09A94A" w14:textId="264E7FFD" w:rsidR="00127864" w:rsidRPr="003413D0" w:rsidRDefault="00B9310F" w:rsidP="00B9310F">
      <w:pPr>
        <w:rPr>
          <w:rFonts w:cs="Lucida Grande"/>
          <w:sz w:val="22"/>
        </w:rPr>
      </w:pPr>
      <w:r w:rsidRPr="003413D0">
        <w:rPr>
          <w:rFonts w:cs="Lucida Grande"/>
          <w:sz w:val="22"/>
        </w:rPr>
        <w:t xml:space="preserve">Meede vastab prioriteetidele nr 1, 2, 3, 5 ja 6 ning panustab sihtvaldkondadesse </w:t>
      </w:r>
      <w:r w:rsidR="007C3D18" w:rsidRPr="003413D0">
        <w:rPr>
          <w:rFonts w:cs="Lucida Grande"/>
          <w:sz w:val="22"/>
        </w:rPr>
        <w:t xml:space="preserve">1A, </w:t>
      </w:r>
      <w:r w:rsidR="005F2276" w:rsidRPr="003413D0">
        <w:rPr>
          <w:rFonts w:cs="Lucida Grande"/>
          <w:sz w:val="22"/>
        </w:rPr>
        <w:t>2</w:t>
      </w:r>
      <w:r w:rsidR="007C3D18" w:rsidRPr="003413D0">
        <w:rPr>
          <w:rFonts w:cs="Lucida Grande"/>
          <w:sz w:val="22"/>
        </w:rPr>
        <w:t>A</w:t>
      </w:r>
      <w:r w:rsidR="005F2276" w:rsidRPr="003413D0">
        <w:rPr>
          <w:rFonts w:cs="Lucida Grande"/>
          <w:sz w:val="22"/>
        </w:rPr>
        <w:t xml:space="preserve">, </w:t>
      </w:r>
      <w:r w:rsidR="00A90649" w:rsidRPr="003413D0">
        <w:rPr>
          <w:rFonts w:cs="Lucida Grande"/>
          <w:sz w:val="22"/>
        </w:rPr>
        <w:t>3A, 5</w:t>
      </w:r>
      <w:r w:rsidR="00523FA4" w:rsidRPr="003413D0">
        <w:rPr>
          <w:rFonts w:cs="Lucida Grande"/>
          <w:sz w:val="22"/>
        </w:rPr>
        <w:t>B, 5</w:t>
      </w:r>
      <w:r w:rsidR="00A90649" w:rsidRPr="003413D0">
        <w:rPr>
          <w:rFonts w:cs="Lucida Grande"/>
          <w:sz w:val="22"/>
        </w:rPr>
        <w:t xml:space="preserve">C, </w:t>
      </w:r>
      <w:r w:rsidRPr="003413D0">
        <w:rPr>
          <w:rFonts w:cs="Lucida Grande"/>
          <w:sz w:val="22"/>
        </w:rPr>
        <w:t>6A ja</w:t>
      </w:r>
      <w:r w:rsidR="00127864" w:rsidRPr="003413D0">
        <w:rPr>
          <w:rFonts w:cs="Lucida Grande"/>
          <w:sz w:val="22"/>
        </w:rPr>
        <w:t xml:space="preserve"> 6B.</w:t>
      </w:r>
    </w:p>
    <w:p w14:paraId="4FB05353" w14:textId="77777777" w:rsidR="00FB0939" w:rsidRPr="003413D0" w:rsidRDefault="00FB0939" w:rsidP="00B816F7">
      <w:pPr>
        <w:rPr>
          <w:rFonts w:eastAsia="Times New Roman" w:cs="Times New Roman"/>
          <w:sz w:val="22"/>
          <w:lang w:eastAsia="et-EE"/>
        </w:rPr>
      </w:pPr>
    </w:p>
    <w:p w14:paraId="6A1666E0" w14:textId="6D719DBF" w:rsidR="00A149C1" w:rsidRPr="003413D0" w:rsidRDefault="00B9310F" w:rsidP="00B816F7">
      <w:pPr>
        <w:rPr>
          <w:rFonts w:eastAsia="Times New Roman" w:cs="Times New Roman"/>
          <w:sz w:val="22"/>
          <w:lang w:eastAsia="et-EE"/>
        </w:rPr>
      </w:pPr>
      <w:r w:rsidRPr="003413D0">
        <w:rPr>
          <w:rFonts w:eastAsia="Times New Roman" w:cs="Times New Roman"/>
          <w:sz w:val="22"/>
          <w:u w:val="single"/>
          <w:lang w:eastAsia="et-EE"/>
        </w:rPr>
        <w:t>Meetme abikõlblikud kulud vastavad</w:t>
      </w:r>
      <w:r w:rsidRPr="003413D0">
        <w:rPr>
          <w:rFonts w:eastAsia="Times New Roman" w:cs="Times New Roman"/>
          <w:sz w:val="22"/>
          <w:lang w:eastAsia="et-EE"/>
        </w:rPr>
        <w:t xml:space="preserve"> </w:t>
      </w:r>
      <w:r w:rsidR="00A149C1" w:rsidRPr="003413D0">
        <w:rPr>
          <w:sz w:val="22"/>
        </w:rPr>
        <w:t xml:space="preserve">Euroopa Parlamendi ja nõukogu määruses (EL) nr 1305/2013 sätestatud artiklitele nr 17 (Investeeringud materiaalsesse varasse), 19 (Põllumajandusettevõtete ja ettevõtluse areng), </w:t>
      </w:r>
      <w:r w:rsidR="003413D0" w:rsidRPr="003413D0">
        <w:rPr>
          <w:sz w:val="22"/>
        </w:rPr>
        <w:t>20 (Põhiteenused ja külauuendus maapiirkonnas), 26 (Metsa</w:t>
      </w:r>
      <w:r w:rsidR="00E90BF4">
        <w:rPr>
          <w:sz w:val="22"/>
        </w:rPr>
        <w:t>maja</w:t>
      </w:r>
      <w:r w:rsidR="003413D0" w:rsidRPr="003413D0">
        <w:rPr>
          <w:sz w:val="22"/>
        </w:rPr>
        <w:t xml:space="preserve">ndus), </w:t>
      </w:r>
      <w:r w:rsidR="00A149C1" w:rsidRPr="003413D0">
        <w:rPr>
          <w:sz w:val="22"/>
        </w:rPr>
        <w:t>35 (Koostöö)</w:t>
      </w:r>
      <w:r w:rsidR="00F75D3A" w:rsidRPr="003413D0">
        <w:rPr>
          <w:sz w:val="22"/>
        </w:rPr>
        <w:t xml:space="preserve"> ja 45 (Investeeringud)</w:t>
      </w:r>
      <w:r w:rsidR="00A149C1" w:rsidRPr="003413D0">
        <w:rPr>
          <w:sz w:val="22"/>
        </w:rPr>
        <w:t xml:space="preserve">. </w:t>
      </w:r>
    </w:p>
    <w:p w14:paraId="1CC88B67" w14:textId="77777777" w:rsidR="00A149C1" w:rsidRPr="00351EDC" w:rsidRDefault="00A149C1" w:rsidP="00B816F7">
      <w:pPr>
        <w:rPr>
          <w:rFonts w:eastAsia="Times New Roman" w:cs="Times New Roman"/>
          <w:sz w:val="22"/>
          <w:lang w:eastAsia="et-EE"/>
        </w:rPr>
      </w:pPr>
    </w:p>
    <w:p w14:paraId="3A797005" w14:textId="77777777" w:rsidR="005D1AD5" w:rsidRPr="00351EDC" w:rsidRDefault="00F8492E" w:rsidP="00B816F7">
      <w:pPr>
        <w:rPr>
          <w:rFonts w:cs="Times New Roman"/>
          <w:b/>
          <w:sz w:val="22"/>
          <w:u w:val="single"/>
        </w:rPr>
      </w:pPr>
      <w:r w:rsidRPr="00351EDC">
        <w:rPr>
          <w:rFonts w:cs="Lucida Grande"/>
          <w:b/>
          <w:sz w:val="22"/>
          <w:u w:val="single"/>
        </w:rPr>
        <w:t>Meede 2</w:t>
      </w:r>
      <w:r w:rsidR="005D1AD5" w:rsidRPr="00351EDC">
        <w:rPr>
          <w:rFonts w:cs="Lucida Grande"/>
          <w:b/>
          <w:sz w:val="22"/>
          <w:u w:val="single"/>
        </w:rPr>
        <w:t xml:space="preserve">.2. </w:t>
      </w:r>
      <w:r w:rsidR="00847082" w:rsidRPr="00351EDC">
        <w:rPr>
          <w:rFonts w:cs="Lucida Grande"/>
          <w:b/>
          <w:sz w:val="22"/>
          <w:u w:val="single"/>
        </w:rPr>
        <w:t>Ettevõtlikkuse</w:t>
      </w:r>
      <w:r w:rsidR="005D48F8" w:rsidRPr="00351EDC">
        <w:rPr>
          <w:rFonts w:cs="Lucida Grande"/>
          <w:b/>
          <w:sz w:val="22"/>
          <w:u w:val="single"/>
        </w:rPr>
        <w:t xml:space="preserve"> </w:t>
      </w:r>
      <w:r w:rsidR="006F7449" w:rsidRPr="00351EDC">
        <w:rPr>
          <w:rFonts w:cs="Lucida Grande"/>
          <w:b/>
          <w:sz w:val="22"/>
          <w:u w:val="single"/>
        </w:rPr>
        <w:t xml:space="preserve">ja konkurentsivõime </w:t>
      </w:r>
      <w:r w:rsidR="005D48F8" w:rsidRPr="00351EDC">
        <w:rPr>
          <w:rFonts w:cs="Lucida Grande"/>
          <w:b/>
          <w:sz w:val="22"/>
          <w:u w:val="single"/>
        </w:rPr>
        <w:t>tõstmine</w:t>
      </w:r>
    </w:p>
    <w:p w14:paraId="5FCB33A0" w14:textId="77777777" w:rsidR="00AA0306" w:rsidRPr="00351EDC" w:rsidRDefault="00AA0306" w:rsidP="00B816F7">
      <w:pPr>
        <w:rPr>
          <w:rFonts w:cs="Lucida Grande"/>
          <w:sz w:val="22"/>
          <w:u w:val="single"/>
        </w:rPr>
      </w:pPr>
    </w:p>
    <w:p w14:paraId="49467497" w14:textId="77777777" w:rsidR="009651C1" w:rsidRPr="00351EDC" w:rsidRDefault="005D1AD5" w:rsidP="00B816F7">
      <w:pPr>
        <w:rPr>
          <w:rFonts w:cs="Times New Roman"/>
          <w:sz w:val="22"/>
        </w:rPr>
      </w:pPr>
      <w:r w:rsidRPr="00351EDC">
        <w:rPr>
          <w:rFonts w:cs="Lucida Grande"/>
          <w:sz w:val="22"/>
          <w:u w:val="single"/>
        </w:rPr>
        <w:t>Meetme eesmärk</w:t>
      </w:r>
      <w:r w:rsidRPr="00351EDC">
        <w:rPr>
          <w:rFonts w:cs="Times New Roman"/>
          <w:sz w:val="22"/>
          <w:u w:val="single"/>
        </w:rPr>
        <w:t>:</w:t>
      </w:r>
      <w:r w:rsidRPr="00351EDC">
        <w:rPr>
          <w:rFonts w:cs="Times New Roman"/>
          <w:sz w:val="22"/>
        </w:rPr>
        <w:t xml:space="preserve"> </w:t>
      </w:r>
    </w:p>
    <w:p w14:paraId="2EF397A7" w14:textId="77777777" w:rsidR="00070BF6" w:rsidRPr="00351EDC" w:rsidRDefault="00E44F42" w:rsidP="00B816F7">
      <w:pPr>
        <w:rPr>
          <w:rFonts w:cs="Times New Roman"/>
          <w:sz w:val="22"/>
        </w:rPr>
      </w:pPr>
      <w:r w:rsidRPr="00351EDC">
        <w:rPr>
          <w:rFonts w:cs="Lucida Grande"/>
          <w:sz w:val="22"/>
        </w:rPr>
        <w:t>O</w:t>
      </w:r>
      <w:r w:rsidR="00F85863" w:rsidRPr="00351EDC">
        <w:rPr>
          <w:rFonts w:cs="Lucida Grande"/>
          <w:sz w:val="22"/>
        </w:rPr>
        <w:t xml:space="preserve">lemasolevate ja </w:t>
      </w:r>
      <w:r w:rsidR="00EA1956" w:rsidRPr="00351EDC">
        <w:rPr>
          <w:rFonts w:cs="Lucida Grande"/>
          <w:sz w:val="22"/>
        </w:rPr>
        <w:t>potentsiaalsete</w:t>
      </w:r>
      <w:r w:rsidR="00F85863" w:rsidRPr="00351EDC">
        <w:rPr>
          <w:rFonts w:cs="Lucida Grande"/>
          <w:sz w:val="22"/>
        </w:rPr>
        <w:t xml:space="preserve"> ettevõtjate </w:t>
      </w:r>
      <w:r w:rsidRPr="00351EDC">
        <w:rPr>
          <w:rFonts w:cs="Lucida Grande"/>
          <w:sz w:val="22"/>
        </w:rPr>
        <w:t>ettevõtlikkuse kasv</w:t>
      </w:r>
      <w:r w:rsidR="005D1AD5" w:rsidRPr="00351EDC">
        <w:rPr>
          <w:rFonts w:cs="Lucida Grande"/>
          <w:sz w:val="22"/>
        </w:rPr>
        <w:t xml:space="preserve"> </w:t>
      </w:r>
      <w:r w:rsidRPr="00351EDC">
        <w:rPr>
          <w:rFonts w:cs="Lucida Grande"/>
          <w:sz w:val="22"/>
        </w:rPr>
        <w:t>ning paranenud</w:t>
      </w:r>
      <w:r w:rsidR="000F5551" w:rsidRPr="00351EDC">
        <w:rPr>
          <w:rFonts w:cs="Lucida Grande"/>
          <w:sz w:val="22"/>
        </w:rPr>
        <w:t xml:space="preserve"> </w:t>
      </w:r>
      <w:r w:rsidRPr="00351EDC">
        <w:rPr>
          <w:rFonts w:cs="Lucida Grande"/>
          <w:sz w:val="22"/>
        </w:rPr>
        <w:t>ettevõtete konkurentsivõime</w:t>
      </w:r>
      <w:r w:rsidR="005D1AD5" w:rsidRPr="00351EDC">
        <w:rPr>
          <w:rFonts w:cs="Times New Roman"/>
          <w:sz w:val="22"/>
        </w:rPr>
        <w:t>.</w:t>
      </w:r>
    </w:p>
    <w:p w14:paraId="0855F542" w14:textId="77777777" w:rsidR="0045119F" w:rsidRPr="00351EDC" w:rsidRDefault="0045119F" w:rsidP="00B816F7">
      <w:pPr>
        <w:rPr>
          <w:rFonts w:cs="Times New Roman"/>
          <w:sz w:val="22"/>
          <w:u w:val="single"/>
        </w:rPr>
      </w:pPr>
    </w:p>
    <w:p w14:paraId="7238AEE8" w14:textId="77777777" w:rsidR="005D1AD5" w:rsidRPr="00351EDC" w:rsidRDefault="005D1AD5" w:rsidP="00B816F7">
      <w:pPr>
        <w:rPr>
          <w:rFonts w:cs="Times New Roman"/>
          <w:sz w:val="22"/>
          <w:u w:val="single"/>
        </w:rPr>
      </w:pPr>
      <w:r w:rsidRPr="00351EDC">
        <w:rPr>
          <w:rFonts w:cs="Times New Roman"/>
          <w:sz w:val="22"/>
          <w:u w:val="single"/>
        </w:rPr>
        <w:t>Toetatavad tegevused:</w:t>
      </w:r>
    </w:p>
    <w:p w14:paraId="039AF205" w14:textId="77777777" w:rsidR="00F8492E" w:rsidRPr="00351EDC" w:rsidRDefault="00BE6BC2" w:rsidP="00AE321E">
      <w:pPr>
        <w:pStyle w:val="Loendilik"/>
        <w:numPr>
          <w:ilvl w:val="0"/>
          <w:numId w:val="80"/>
        </w:numPr>
        <w:rPr>
          <w:b/>
          <w:sz w:val="22"/>
        </w:rPr>
      </w:pPr>
      <w:r w:rsidRPr="00351EDC">
        <w:rPr>
          <w:rFonts w:eastAsia="Times New Roman"/>
          <w:sz w:val="22"/>
        </w:rPr>
        <w:t>Ettevõtlikkuse suurendamine</w:t>
      </w:r>
      <w:r w:rsidR="00F8492E" w:rsidRPr="00351EDC">
        <w:rPr>
          <w:rFonts w:eastAsia="Times New Roman"/>
          <w:sz w:val="22"/>
        </w:rPr>
        <w:t xml:space="preserve"> mitme</w:t>
      </w:r>
      <w:r w:rsidR="00EA1956" w:rsidRPr="00351EDC">
        <w:rPr>
          <w:rFonts w:eastAsia="Times New Roman"/>
          <w:sz w:val="22"/>
        </w:rPr>
        <w:t>te ettevõtlust propageerivate ü</w:t>
      </w:r>
      <w:r w:rsidR="00F8492E" w:rsidRPr="00351EDC">
        <w:rPr>
          <w:rFonts w:eastAsia="Times New Roman"/>
          <w:sz w:val="22"/>
        </w:rPr>
        <w:t>rituste</w:t>
      </w:r>
      <w:r w:rsidRPr="00351EDC">
        <w:rPr>
          <w:rFonts w:eastAsia="Times New Roman"/>
          <w:sz w:val="22"/>
        </w:rPr>
        <w:t xml:space="preserve"> kaudu</w:t>
      </w:r>
      <w:r w:rsidR="00062EE7" w:rsidRPr="00351EDC">
        <w:rPr>
          <w:rFonts w:eastAsia="Times New Roman"/>
          <w:sz w:val="22"/>
        </w:rPr>
        <w:t>, sh õpilasfirmade, -malevate, tööpraktika, koolituste, õppereiside jm noorte initsiatiivikust toetavate algatuste käivitamine ja läbiviimine</w:t>
      </w:r>
      <w:r w:rsidR="00F8492E" w:rsidRPr="00351EDC">
        <w:rPr>
          <w:rFonts w:eastAsia="Times New Roman"/>
          <w:sz w:val="22"/>
        </w:rPr>
        <w:t>.</w:t>
      </w:r>
    </w:p>
    <w:p w14:paraId="6A43677B" w14:textId="3CFCEC21" w:rsidR="00DA7EE7" w:rsidRPr="00351EDC" w:rsidRDefault="00D75B87" w:rsidP="00AE321E">
      <w:pPr>
        <w:pStyle w:val="Loendilik"/>
        <w:numPr>
          <w:ilvl w:val="0"/>
          <w:numId w:val="80"/>
        </w:numPr>
        <w:rPr>
          <w:b/>
          <w:sz w:val="22"/>
        </w:rPr>
      </w:pPr>
      <w:r w:rsidRPr="00351EDC">
        <w:rPr>
          <w:rFonts w:eastAsia="Times New Roman"/>
          <w:sz w:val="22"/>
        </w:rPr>
        <w:t>Ettevõtjate teadmiste ja oskuste edendamine koolituste</w:t>
      </w:r>
      <w:r w:rsidR="00DD006D" w:rsidRPr="00351EDC">
        <w:rPr>
          <w:rFonts w:eastAsia="Times New Roman"/>
          <w:sz w:val="22"/>
        </w:rPr>
        <w:t>, töötubade,</w:t>
      </w:r>
      <w:r w:rsidRPr="00351EDC">
        <w:rPr>
          <w:rFonts w:eastAsia="Times New Roman"/>
          <w:sz w:val="22"/>
        </w:rPr>
        <w:t xml:space="preserve"> õppereiside </w:t>
      </w:r>
      <w:r w:rsidR="00DD006D" w:rsidRPr="00351EDC">
        <w:rPr>
          <w:rFonts w:eastAsia="Times New Roman"/>
          <w:sz w:val="22"/>
        </w:rPr>
        <w:t xml:space="preserve">jms </w:t>
      </w:r>
      <w:r w:rsidR="00BE6BC2" w:rsidRPr="00351EDC">
        <w:rPr>
          <w:rFonts w:eastAsia="Times New Roman"/>
          <w:sz w:val="22"/>
        </w:rPr>
        <w:t>ning mentorite</w:t>
      </w:r>
      <w:r w:rsidR="00DD006D" w:rsidRPr="00351EDC">
        <w:rPr>
          <w:rFonts w:eastAsia="Times New Roman"/>
          <w:sz w:val="22"/>
        </w:rPr>
        <w:t xml:space="preserve"> </w:t>
      </w:r>
      <w:r w:rsidR="00BE6BC2" w:rsidRPr="00351EDC">
        <w:rPr>
          <w:rFonts w:eastAsia="Times New Roman"/>
          <w:sz w:val="22"/>
        </w:rPr>
        <w:t xml:space="preserve">ja ekspertide kaasamise </w:t>
      </w:r>
      <w:r w:rsidRPr="00351EDC">
        <w:rPr>
          <w:rFonts w:eastAsia="Times New Roman"/>
          <w:sz w:val="22"/>
        </w:rPr>
        <w:t>kaudu</w:t>
      </w:r>
      <w:r w:rsidR="00DA7EE7" w:rsidRPr="00351EDC">
        <w:rPr>
          <w:rFonts w:eastAsia="Times New Roman"/>
          <w:sz w:val="22"/>
        </w:rPr>
        <w:t>.</w:t>
      </w:r>
    </w:p>
    <w:p w14:paraId="36E5C655" w14:textId="77777777" w:rsidR="00A90649" w:rsidRPr="00351EDC" w:rsidRDefault="00A90649" w:rsidP="00AE321E">
      <w:pPr>
        <w:pStyle w:val="Loendilik"/>
        <w:numPr>
          <w:ilvl w:val="0"/>
          <w:numId w:val="80"/>
        </w:numPr>
        <w:jc w:val="left"/>
        <w:rPr>
          <w:rFonts w:cs="Times New Roman"/>
          <w:sz w:val="22"/>
        </w:rPr>
      </w:pPr>
      <w:r w:rsidRPr="00351EDC">
        <w:rPr>
          <w:rFonts w:cs="Times New Roman"/>
          <w:sz w:val="22"/>
        </w:rPr>
        <w:t>Erinevate toodete ja teenuste otse</w:t>
      </w:r>
      <w:r w:rsidR="00D75B87" w:rsidRPr="00351EDC">
        <w:rPr>
          <w:rFonts w:cs="Times New Roman"/>
          <w:sz w:val="22"/>
        </w:rPr>
        <w:t xml:space="preserve">turundamisele suunatud tegevused </w:t>
      </w:r>
      <w:r w:rsidR="00D75B87" w:rsidRPr="00351EDC">
        <w:rPr>
          <w:rFonts w:eastAsia="Times New Roman"/>
          <w:sz w:val="22"/>
        </w:rPr>
        <w:t>(sh turu-uuringute koostamine</w:t>
      </w:r>
      <w:r w:rsidR="0095204A" w:rsidRPr="00351EDC">
        <w:rPr>
          <w:rFonts w:eastAsia="Times New Roman"/>
          <w:sz w:val="22"/>
        </w:rPr>
        <w:t>, messidel osalemine jm</w:t>
      </w:r>
      <w:r w:rsidR="00D75B87" w:rsidRPr="00351EDC">
        <w:rPr>
          <w:rFonts w:eastAsia="Times New Roman"/>
          <w:sz w:val="22"/>
        </w:rPr>
        <w:t>)</w:t>
      </w:r>
      <w:r w:rsidRPr="00351EDC">
        <w:rPr>
          <w:rFonts w:cs="Times New Roman"/>
          <w:sz w:val="22"/>
        </w:rPr>
        <w:t>.</w:t>
      </w:r>
    </w:p>
    <w:p w14:paraId="27F66CE4" w14:textId="77777777" w:rsidR="005D65A3" w:rsidRPr="00351EDC" w:rsidRDefault="005D65A3" w:rsidP="00AE321E">
      <w:pPr>
        <w:pStyle w:val="Loendilik"/>
        <w:numPr>
          <w:ilvl w:val="0"/>
          <w:numId w:val="80"/>
        </w:numPr>
        <w:rPr>
          <w:sz w:val="22"/>
        </w:rPr>
      </w:pPr>
      <w:r w:rsidRPr="00351EDC">
        <w:rPr>
          <w:rFonts w:eastAsia="Times New Roman"/>
          <w:sz w:val="22"/>
        </w:rPr>
        <w:t>Ettevõtjate võrgustike arendamine.</w:t>
      </w:r>
    </w:p>
    <w:p w14:paraId="33BC41A4" w14:textId="77777777" w:rsidR="00522A57" w:rsidRPr="00351EDC" w:rsidRDefault="00522A57" w:rsidP="00AE321E">
      <w:pPr>
        <w:pStyle w:val="Loendilik"/>
        <w:numPr>
          <w:ilvl w:val="0"/>
          <w:numId w:val="80"/>
        </w:numPr>
        <w:rPr>
          <w:sz w:val="22"/>
        </w:rPr>
      </w:pPr>
      <w:r w:rsidRPr="00351EDC">
        <w:rPr>
          <w:rFonts w:eastAsia="Times New Roman"/>
          <w:sz w:val="22"/>
        </w:rPr>
        <w:t>Investorite piirkonda tulemist hõlbustavad tegevused.</w:t>
      </w:r>
    </w:p>
    <w:p w14:paraId="582F101C" w14:textId="77777777" w:rsidR="00A90649" w:rsidRPr="00351EDC" w:rsidRDefault="0082051E" w:rsidP="00AE321E">
      <w:pPr>
        <w:pStyle w:val="Loendilik"/>
        <w:numPr>
          <w:ilvl w:val="0"/>
          <w:numId w:val="80"/>
        </w:numPr>
        <w:rPr>
          <w:rFonts w:cs="Times New Roman"/>
          <w:sz w:val="22"/>
        </w:rPr>
      </w:pPr>
      <w:r w:rsidRPr="00351EDC">
        <w:rPr>
          <w:rFonts w:cs="Times New Roman"/>
          <w:sz w:val="22"/>
        </w:rPr>
        <w:t>Ü</w:t>
      </w:r>
      <w:r w:rsidR="00A90649" w:rsidRPr="00351EDC">
        <w:rPr>
          <w:rFonts w:cs="Times New Roman"/>
          <w:sz w:val="22"/>
        </w:rPr>
        <w:t xml:space="preserve">hised projektid ülalnimetatud tegevuste elluviimisel. </w:t>
      </w:r>
    </w:p>
    <w:p w14:paraId="2089F2B7" w14:textId="77777777" w:rsidR="008246A6" w:rsidRPr="00351EDC" w:rsidRDefault="008246A6" w:rsidP="00826896">
      <w:pPr>
        <w:rPr>
          <w:rFonts w:cs="Lucida Grande"/>
          <w:sz w:val="22"/>
          <w:u w:val="single"/>
        </w:rPr>
      </w:pPr>
    </w:p>
    <w:p w14:paraId="67312993" w14:textId="3F10B249" w:rsidR="00826896" w:rsidRPr="00351EDC" w:rsidRDefault="00826896" w:rsidP="00826896">
      <w:pPr>
        <w:rPr>
          <w:sz w:val="22"/>
          <w:u w:val="single"/>
        </w:rPr>
      </w:pPr>
      <w:r w:rsidRPr="00351EDC">
        <w:rPr>
          <w:sz w:val="22"/>
          <w:u w:val="single"/>
        </w:rPr>
        <w:t>Mõjuindikaator</w:t>
      </w:r>
      <w:r w:rsidR="00B2461D">
        <w:rPr>
          <w:sz w:val="22"/>
          <w:u w:val="single"/>
        </w:rPr>
        <w:t>id</w:t>
      </w:r>
      <w:r w:rsidRPr="00351EDC">
        <w:rPr>
          <w:sz w:val="22"/>
          <w:u w:val="single"/>
        </w:rPr>
        <w:t>:</w:t>
      </w:r>
    </w:p>
    <w:p w14:paraId="6414D719" w14:textId="77777777" w:rsidR="00EC4A1E" w:rsidRPr="00351EDC" w:rsidRDefault="00EC4A1E" w:rsidP="00AE321E">
      <w:pPr>
        <w:pStyle w:val="Loendilik"/>
        <w:numPr>
          <w:ilvl w:val="0"/>
          <w:numId w:val="58"/>
        </w:numPr>
        <w:rPr>
          <w:sz w:val="22"/>
        </w:rPr>
      </w:pPr>
      <w:r w:rsidRPr="00351EDC">
        <w:rPr>
          <w:rFonts w:eastAsia="Times New Roman"/>
          <w:sz w:val="22"/>
        </w:rPr>
        <w:t>Uute ettevõtete arv</w:t>
      </w:r>
    </w:p>
    <w:p w14:paraId="0E8CCD1A" w14:textId="77777777" w:rsidR="00EC4A1E" w:rsidRPr="00351EDC" w:rsidRDefault="00EC4A1E" w:rsidP="00AE321E">
      <w:pPr>
        <w:pStyle w:val="Loendilik"/>
        <w:numPr>
          <w:ilvl w:val="0"/>
          <w:numId w:val="59"/>
        </w:numPr>
        <w:rPr>
          <w:sz w:val="22"/>
        </w:rPr>
      </w:pPr>
      <w:r w:rsidRPr="00351EDC">
        <w:rPr>
          <w:sz w:val="22"/>
        </w:rPr>
        <w:t>Eesmärk: ettevõtete arvu kasv vähemalt 50% võrreldes baasaastaga (2007-2014 – 75%)</w:t>
      </w:r>
    </w:p>
    <w:p w14:paraId="4AA50AF4" w14:textId="77777777" w:rsidR="00EC4A1E" w:rsidRPr="00351EDC" w:rsidRDefault="00EC4A1E" w:rsidP="00AE321E">
      <w:pPr>
        <w:pStyle w:val="Loendilik"/>
        <w:numPr>
          <w:ilvl w:val="0"/>
          <w:numId w:val="59"/>
        </w:numPr>
        <w:rPr>
          <w:sz w:val="22"/>
        </w:rPr>
      </w:pPr>
      <w:r w:rsidRPr="00351EDC">
        <w:rPr>
          <w:sz w:val="22"/>
        </w:rPr>
        <w:t>Allikas: Statistikaamet</w:t>
      </w:r>
    </w:p>
    <w:p w14:paraId="38A2086F" w14:textId="77777777" w:rsidR="00826896" w:rsidRPr="00351EDC" w:rsidRDefault="00826896" w:rsidP="00AE321E">
      <w:pPr>
        <w:pStyle w:val="Loendilik"/>
        <w:numPr>
          <w:ilvl w:val="0"/>
          <w:numId w:val="60"/>
        </w:numPr>
        <w:rPr>
          <w:sz w:val="22"/>
        </w:rPr>
      </w:pPr>
      <w:r w:rsidRPr="00351EDC">
        <w:rPr>
          <w:rFonts w:eastAsia="Times New Roman"/>
          <w:sz w:val="22"/>
        </w:rPr>
        <w:t>Projekti elluviimise tulemusena loodud uute ettevõtete arv</w:t>
      </w:r>
    </w:p>
    <w:p w14:paraId="3B2A6357" w14:textId="77777777" w:rsidR="00826896" w:rsidRPr="00351EDC" w:rsidRDefault="00EC4A1E" w:rsidP="00AE321E">
      <w:pPr>
        <w:pStyle w:val="Loendilik"/>
        <w:numPr>
          <w:ilvl w:val="0"/>
          <w:numId w:val="61"/>
        </w:numPr>
        <w:rPr>
          <w:sz w:val="22"/>
        </w:rPr>
      </w:pPr>
      <w:r w:rsidRPr="00351EDC">
        <w:rPr>
          <w:sz w:val="22"/>
        </w:rPr>
        <w:t>Eesmärk: 10</w:t>
      </w:r>
      <w:r w:rsidR="00826896" w:rsidRPr="00351EDC">
        <w:rPr>
          <w:sz w:val="22"/>
        </w:rPr>
        <w:t xml:space="preserve"> uut ettevõtet</w:t>
      </w:r>
    </w:p>
    <w:p w14:paraId="6431D25A" w14:textId="77777777" w:rsidR="00826896" w:rsidRPr="00351EDC" w:rsidRDefault="00826896" w:rsidP="00AE321E">
      <w:pPr>
        <w:pStyle w:val="Loendilik"/>
        <w:numPr>
          <w:ilvl w:val="0"/>
          <w:numId w:val="61"/>
        </w:numPr>
        <w:rPr>
          <w:sz w:val="22"/>
        </w:rPr>
      </w:pPr>
      <w:r w:rsidRPr="00351EDC">
        <w:rPr>
          <w:sz w:val="22"/>
        </w:rPr>
        <w:t>Allikas: Projekti aruandlus</w:t>
      </w:r>
      <w:r w:rsidR="0098648C" w:rsidRPr="00351EDC">
        <w:rPr>
          <w:sz w:val="22"/>
        </w:rPr>
        <w:t xml:space="preserve"> </w:t>
      </w:r>
    </w:p>
    <w:p w14:paraId="665FA70D" w14:textId="77777777" w:rsidR="00826896" w:rsidRPr="00351EDC" w:rsidRDefault="00826896" w:rsidP="00AE321E">
      <w:pPr>
        <w:pStyle w:val="Loendilik"/>
        <w:numPr>
          <w:ilvl w:val="0"/>
          <w:numId w:val="62"/>
        </w:numPr>
        <w:rPr>
          <w:sz w:val="22"/>
        </w:rPr>
      </w:pPr>
      <w:r w:rsidRPr="00351EDC">
        <w:rPr>
          <w:sz w:val="22"/>
        </w:rPr>
        <w:t>Paranenud konkurentsivõimega ettevõtete arv</w:t>
      </w:r>
    </w:p>
    <w:p w14:paraId="7E988E30" w14:textId="77777777" w:rsidR="00826896" w:rsidRPr="00351EDC" w:rsidRDefault="00D316E3" w:rsidP="00AE321E">
      <w:pPr>
        <w:pStyle w:val="Loendilik"/>
        <w:numPr>
          <w:ilvl w:val="0"/>
          <w:numId w:val="63"/>
        </w:numPr>
        <w:rPr>
          <w:sz w:val="22"/>
        </w:rPr>
      </w:pPr>
      <w:r w:rsidRPr="00351EDC">
        <w:rPr>
          <w:sz w:val="22"/>
        </w:rPr>
        <w:t>Eesmärk: 40</w:t>
      </w:r>
      <w:r w:rsidR="00826896" w:rsidRPr="00351EDC">
        <w:rPr>
          <w:sz w:val="22"/>
        </w:rPr>
        <w:t xml:space="preserve"> ettevõtet</w:t>
      </w:r>
    </w:p>
    <w:p w14:paraId="3D93B9EE" w14:textId="77777777" w:rsidR="00826896" w:rsidRPr="00351EDC" w:rsidRDefault="00826896" w:rsidP="00AE321E">
      <w:pPr>
        <w:pStyle w:val="Loendilik"/>
        <w:numPr>
          <w:ilvl w:val="0"/>
          <w:numId w:val="63"/>
        </w:numPr>
        <w:rPr>
          <w:sz w:val="22"/>
        </w:rPr>
      </w:pPr>
      <w:r w:rsidRPr="00351EDC">
        <w:rPr>
          <w:sz w:val="22"/>
        </w:rPr>
        <w:t>Allikas: Projekti aruandlus</w:t>
      </w:r>
    </w:p>
    <w:p w14:paraId="34630EB7" w14:textId="77777777" w:rsidR="009B537A" w:rsidRDefault="009B537A" w:rsidP="00826896">
      <w:pPr>
        <w:rPr>
          <w:sz w:val="22"/>
          <w:u w:val="single"/>
        </w:rPr>
      </w:pPr>
    </w:p>
    <w:p w14:paraId="1C46AEA7" w14:textId="7E9478DA" w:rsidR="00826896" w:rsidRPr="00351EDC" w:rsidRDefault="00826896" w:rsidP="00826896">
      <w:pPr>
        <w:rPr>
          <w:sz w:val="22"/>
          <w:u w:val="single"/>
        </w:rPr>
      </w:pPr>
      <w:r w:rsidRPr="00351EDC">
        <w:rPr>
          <w:sz w:val="22"/>
          <w:u w:val="single"/>
        </w:rPr>
        <w:t>Väljund- ja tulemusindikaatorid:</w:t>
      </w:r>
    </w:p>
    <w:p w14:paraId="5EA6ECB2" w14:textId="77777777" w:rsidR="00826896" w:rsidRPr="00351EDC" w:rsidRDefault="00826896" w:rsidP="00AE321E">
      <w:pPr>
        <w:pStyle w:val="Loendilik"/>
        <w:numPr>
          <w:ilvl w:val="0"/>
          <w:numId w:val="64"/>
        </w:numPr>
        <w:rPr>
          <w:sz w:val="22"/>
        </w:rPr>
      </w:pPr>
      <w:r w:rsidRPr="00351EDC">
        <w:rPr>
          <w:rFonts w:cs="Lucida Grande"/>
          <w:sz w:val="22"/>
        </w:rPr>
        <w:t xml:space="preserve">Toetatud projektide arv </w:t>
      </w:r>
    </w:p>
    <w:p w14:paraId="44D35310" w14:textId="77777777" w:rsidR="00826896" w:rsidRPr="00351EDC" w:rsidRDefault="00A223BD" w:rsidP="00AE321E">
      <w:pPr>
        <w:pStyle w:val="Loendilik"/>
        <w:numPr>
          <w:ilvl w:val="0"/>
          <w:numId w:val="65"/>
        </w:numPr>
        <w:rPr>
          <w:sz w:val="22"/>
        </w:rPr>
      </w:pPr>
      <w:r w:rsidRPr="00351EDC">
        <w:rPr>
          <w:sz w:val="22"/>
        </w:rPr>
        <w:t>Eesmärk: vähemalt 6</w:t>
      </w:r>
      <w:r w:rsidR="00826896" w:rsidRPr="00351EDC">
        <w:rPr>
          <w:sz w:val="22"/>
        </w:rPr>
        <w:t xml:space="preserve"> projekti </w:t>
      </w:r>
      <w:r w:rsidRPr="00351EDC">
        <w:rPr>
          <w:rFonts w:cs="Times New Roman"/>
          <w:sz w:val="22"/>
        </w:rPr>
        <w:t>taotlusvoorus</w:t>
      </w:r>
    </w:p>
    <w:p w14:paraId="7A2663F3" w14:textId="77777777" w:rsidR="00826896" w:rsidRPr="00351EDC" w:rsidRDefault="00826896" w:rsidP="00AE321E">
      <w:pPr>
        <w:pStyle w:val="Loendilik"/>
        <w:numPr>
          <w:ilvl w:val="0"/>
          <w:numId w:val="65"/>
        </w:numPr>
        <w:rPr>
          <w:sz w:val="22"/>
        </w:rPr>
      </w:pPr>
      <w:r w:rsidRPr="00351EDC">
        <w:rPr>
          <w:sz w:val="22"/>
        </w:rPr>
        <w:t>Allikas: Projektitaotlused</w:t>
      </w:r>
    </w:p>
    <w:p w14:paraId="2DD56AFF" w14:textId="77777777" w:rsidR="00826896" w:rsidRPr="00351EDC" w:rsidRDefault="00826896" w:rsidP="00AE321E">
      <w:pPr>
        <w:pStyle w:val="Loendilik"/>
        <w:numPr>
          <w:ilvl w:val="0"/>
          <w:numId w:val="66"/>
        </w:numPr>
        <w:rPr>
          <w:sz w:val="22"/>
        </w:rPr>
      </w:pPr>
      <w:r w:rsidRPr="00351EDC">
        <w:rPr>
          <w:rFonts w:eastAsia="Times New Roman"/>
          <w:sz w:val="22"/>
        </w:rPr>
        <w:t xml:space="preserve">Ettevõtlikkuse arendamisele suunatud projektide arv </w:t>
      </w:r>
    </w:p>
    <w:p w14:paraId="6F768D14" w14:textId="77777777" w:rsidR="00826896" w:rsidRPr="00351EDC" w:rsidRDefault="004B1F5C" w:rsidP="00AE321E">
      <w:pPr>
        <w:pStyle w:val="Loendilik"/>
        <w:numPr>
          <w:ilvl w:val="0"/>
          <w:numId w:val="67"/>
        </w:numPr>
        <w:rPr>
          <w:sz w:val="22"/>
        </w:rPr>
      </w:pPr>
      <w:r w:rsidRPr="00351EDC">
        <w:rPr>
          <w:sz w:val="22"/>
        </w:rPr>
        <w:t>Eesmärk: vähemalt 1</w:t>
      </w:r>
      <w:r w:rsidR="00826896" w:rsidRPr="00351EDC">
        <w:rPr>
          <w:sz w:val="22"/>
        </w:rPr>
        <w:t xml:space="preserve"> </w:t>
      </w:r>
      <w:r w:rsidR="00742172" w:rsidRPr="00351EDC">
        <w:rPr>
          <w:rFonts w:eastAsia="Times New Roman"/>
          <w:sz w:val="22"/>
        </w:rPr>
        <w:t>projekt</w:t>
      </w:r>
      <w:r w:rsidR="00A223BD" w:rsidRPr="00351EDC">
        <w:rPr>
          <w:rFonts w:eastAsia="Times New Roman"/>
          <w:sz w:val="22"/>
        </w:rPr>
        <w:t xml:space="preserve"> </w:t>
      </w:r>
      <w:r w:rsidR="00A223BD" w:rsidRPr="00351EDC">
        <w:rPr>
          <w:sz w:val="22"/>
        </w:rPr>
        <w:t xml:space="preserve">taotlusvoorus </w:t>
      </w:r>
    </w:p>
    <w:p w14:paraId="320F2D4E" w14:textId="77777777" w:rsidR="00826896" w:rsidRPr="00351EDC" w:rsidRDefault="00826896" w:rsidP="00AE321E">
      <w:pPr>
        <w:pStyle w:val="Loendilik"/>
        <w:numPr>
          <w:ilvl w:val="0"/>
          <w:numId w:val="67"/>
        </w:numPr>
        <w:rPr>
          <w:sz w:val="22"/>
        </w:rPr>
      </w:pPr>
      <w:r w:rsidRPr="00351EDC">
        <w:rPr>
          <w:sz w:val="22"/>
        </w:rPr>
        <w:t>Allikas: Projektitaotlused, rahastatud projektide mõju-uuring</w:t>
      </w:r>
    </w:p>
    <w:p w14:paraId="0B49D8B0" w14:textId="77777777" w:rsidR="00826896" w:rsidRPr="00351EDC" w:rsidRDefault="00826896" w:rsidP="00AE321E">
      <w:pPr>
        <w:pStyle w:val="Loendilik"/>
        <w:numPr>
          <w:ilvl w:val="0"/>
          <w:numId w:val="68"/>
        </w:numPr>
        <w:rPr>
          <w:sz w:val="22"/>
        </w:rPr>
      </w:pPr>
      <w:r w:rsidRPr="00351EDC">
        <w:rPr>
          <w:rFonts w:eastAsia="Times New Roman"/>
          <w:sz w:val="22"/>
        </w:rPr>
        <w:t xml:space="preserve">Ettevõtete konkurentsivõime suurendamisele suunatud projektide arv </w:t>
      </w:r>
    </w:p>
    <w:p w14:paraId="2B0A9920" w14:textId="77777777" w:rsidR="00826896" w:rsidRPr="00351EDC" w:rsidRDefault="00A223BD" w:rsidP="00AE321E">
      <w:pPr>
        <w:pStyle w:val="Loendilik"/>
        <w:numPr>
          <w:ilvl w:val="0"/>
          <w:numId w:val="69"/>
        </w:numPr>
        <w:rPr>
          <w:sz w:val="22"/>
        </w:rPr>
      </w:pPr>
      <w:r w:rsidRPr="00351EDC">
        <w:rPr>
          <w:sz w:val="22"/>
        </w:rPr>
        <w:t>Eesmärk: vähemalt 4</w:t>
      </w:r>
      <w:r w:rsidR="00826896" w:rsidRPr="00351EDC">
        <w:rPr>
          <w:sz w:val="22"/>
        </w:rPr>
        <w:t xml:space="preserve"> </w:t>
      </w:r>
      <w:r w:rsidR="00826896" w:rsidRPr="00351EDC">
        <w:rPr>
          <w:rFonts w:eastAsia="Times New Roman"/>
          <w:sz w:val="22"/>
        </w:rPr>
        <w:t>projekti</w:t>
      </w:r>
      <w:r w:rsidR="00826896" w:rsidRPr="00351EDC">
        <w:rPr>
          <w:sz w:val="22"/>
        </w:rPr>
        <w:t xml:space="preserve"> </w:t>
      </w:r>
      <w:r w:rsidRPr="00351EDC">
        <w:rPr>
          <w:sz w:val="22"/>
        </w:rPr>
        <w:t xml:space="preserve">taotlusvoorus </w:t>
      </w:r>
    </w:p>
    <w:p w14:paraId="50A13B83" w14:textId="77777777" w:rsidR="00826896" w:rsidRPr="00351EDC" w:rsidRDefault="00826896" w:rsidP="00AE321E">
      <w:pPr>
        <w:pStyle w:val="Loendilik"/>
        <w:numPr>
          <w:ilvl w:val="0"/>
          <w:numId w:val="69"/>
        </w:numPr>
        <w:rPr>
          <w:sz w:val="22"/>
        </w:rPr>
      </w:pPr>
      <w:r w:rsidRPr="00351EDC">
        <w:rPr>
          <w:sz w:val="22"/>
        </w:rPr>
        <w:t>Allikas: Projektitaotlused, rahastatud projektide mõju-uuring</w:t>
      </w:r>
    </w:p>
    <w:p w14:paraId="5474F717" w14:textId="77777777" w:rsidR="00826896" w:rsidRPr="00351EDC" w:rsidRDefault="00826896" w:rsidP="00826896">
      <w:pPr>
        <w:rPr>
          <w:sz w:val="22"/>
        </w:rPr>
      </w:pPr>
    </w:p>
    <w:p w14:paraId="263819C7" w14:textId="77777777" w:rsidR="005D1AD5" w:rsidRPr="00351EDC" w:rsidRDefault="005D1AD5" w:rsidP="00B816F7">
      <w:pPr>
        <w:rPr>
          <w:rFonts w:cs="Times New Roman"/>
          <w:sz w:val="22"/>
          <w:u w:val="single"/>
        </w:rPr>
      </w:pPr>
      <w:r w:rsidRPr="00351EDC">
        <w:rPr>
          <w:rFonts w:cs="Times New Roman"/>
          <w:sz w:val="22"/>
          <w:u w:val="single"/>
        </w:rPr>
        <w:t>Sihtgrupp:</w:t>
      </w:r>
    </w:p>
    <w:p w14:paraId="5141BAC3" w14:textId="5BB6F195" w:rsidR="00604876" w:rsidRPr="003413D0" w:rsidRDefault="00AA0306" w:rsidP="00AE321E">
      <w:pPr>
        <w:pStyle w:val="Loendilik"/>
        <w:numPr>
          <w:ilvl w:val="0"/>
          <w:numId w:val="70"/>
        </w:numPr>
        <w:ind w:left="357" w:hanging="357"/>
        <w:rPr>
          <w:rFonts w:cs="Lucida Grande"/>
          <w:sz w:val="22"/>
        </w:rPr>
      </w:pPr>
      <w:r w:rsidRPr="003413D0">
        <w:rPr>
          <w:rFonts w:cs="Lucida Grande"/>
          <w:sz w:val="22"/>
        </w:rPr>
        <w:t>M</w:t>
      </w:r>
      <w:r w:rsidR="00604876" w:rsidRPr="003413D0">
        <w:rPr>
          <w:rFonts w:cs="Lucida Grande"/>
          <w:sz w:val="22"/>
        </w:rPr>
        <w:t>ikro- ja väikeettevõtted</w:t>
      </w:r>
      <w:r w:rsidR="00161C6F" w:rsidRPr="003413D0">
        <w:rPr>
          <w:rFonts w:cs="Lucida Grande"/>
          <w:sz w:val="22"/>
        </w:rPr>
        <w:t xml:space="preserve"> (osaühingud, aktsiaseltsid, täisühingud, usaldusühingud, tulundusühistud, füüsilisest isikust ettevõtjad)</w:t>
      </w:r>
      <w:r w:rsidRPr="003413D0">
        <w:rPr>
          <w:rFonts w:cs="Lucida Grande"/>
          <w:sz w:val="22"/>
        </w:rPr>
        <w:t>.</w:t>
      </w:r>
      <w:r w:rsidR="00604876" w:rsidRPr="003413D0">
        <w:rPr>
          <w:rFonts w:cs="Lucida Grande"/>
          <w:sz w:val="22"/>
        </w:rPr>
        <w:t xml:space="preserve"> </w:t>
      </w:r>
    </w:p>
    <w:p w14:paraId="61A6B204" w14:textId="24CF5D7C" w:rsidR="000B63D4" w:rsidRPr="003413D0" w:rsidRDefault="00604876" w:rsidP="00AE321E">
      <w:pPr>
        <w:pStyle w:val="Loendilik"/>
        <w:numPr>
          <w:ilvl w:val="0"/>
          <w:numId w:val="70"/>
        </w:numPr>
        <w:rPr>
          <w:sz w:val="22"/>
        </w:rPr>
      </w:pPr>
      <w:r w:rsidRPr="003413D0">
        <w:rPr>
          <w:rFonts w:cs="Lucida Grande"/>
          <w:sz w:val="22"/>
        </w:rPr>
        <w:t xml:space="preserve">Ettevõtlusalaste koolituste, ettevõtluskonkursside, -messide, -päevade ja -õppe korraldamisega seotud tegevusteks võivad toetust taotleda ka </w:t>
      </w:r>
      <w:r w:rsidR="00D21F9A" w:rsidRPr="003413D0">
        <w:rPr>
          <w:rFonts w:cs="Lucida Grande"/>
          <w:sz w:val="22"/>
        </w:rPr>
        <w:t>MTÜ-</w:t>
      </w:r>
      <w:r w:rsidRPr="003413D0">
        <w:rPr>
          <w:rFonts w:cs="Lucida Grande"/>
          <w:sz w:val="22"/>
        </w:rPr>
        <w:t>d</w:t>
      </w:r>
      <w:r w:rsidR="00161C6F" w:rsidRPr="003413D0">
        <w:rPr>
          <w:rFonts w:cs="Lucida Grande"/>
          <w:sz w:val="22"/>
        </w:rPr>
        <w:t xml:space="preserve"> ja SA-d</w:t>
      </w:r>
      <w:r w:rsidR="00675A62" w:rsidRPr="003413D0">
        <w:rPr>
          <w:rFonts w:cs="Lucida Grande"/>
          <w:sz w:val="22"/>
        </w:rPr>
        <w:t xml:space="preserve">, </w:t>
      </w:r>
      <w:r w:rsidR="00AA0306" w:rsidRPr="003413D0">
        <w:rPr>
          <w:rFonts w:cs="Lucida Grande"/>
          <w:sz w:val="22"/>
        </w:rPr>
        <w:t xml:space="preserve">MTÜ Partnerid tegevusgrupi </w:t>
      </w:r>
      <w:r w:rsidR="00675A62" w:rsidRPr="003413D0">
        <w:rPr>
          <w:rFonts w:cs="Lucida Grande"/>
          <w:sz w:val="22"/>
        </w:rPr>
        <w:t>KOV</w:t>
      </w:r>
      <w:r w:rsidR="00D21F9A" w:rsidRPr="003413D0">
        <w:rPr>
          <w:rFonts w:cs="Lucida Grande"/>
          <w:sz w:val="22"/>
        </w:rPr>
        <w:t>-</w:t>
      </w:r>
      <w:r w:rsidR="00675A62" w:rsidRPr="003413D0">
        <w:rPr>
          <w:rFonts w:cs="Lucida Grande"/>
          <w:sz w:val="22"/>
        </w:rPr>
        <w:t>i</w:t>
      </w:r>
      <w:r w:rsidRPr="003413D0">
        <w:rPr>
          <w:rFonts w:cs="Lucida Grande"/>
          <w:sz w:val="22"/>
        </w:rPr>
        <w:t>d</w:t>
      </w:r>
      <w:r w:rsidR="00A77D37" w:rsidRPr="003413D0">
        <w:rPr>
          <w:rFonts w:cs="Lucida Grande"/>
          <w:sz w:val="22"/>
        </w:rPr>
        <w:t xml:space="preserve"> ning MTÜ Partnerid ise</w:t>
      </w:r>
      <w:r w:rsidRPr="003413D0">
        <w:rPr>
          <w:rFonts w:cs="Lucida Grande"/>
          <w:sz w:val="22"/>
        </w:rPr>
        <w:t>.</w:t>
      </w:r>
    </w:p>
    <w:p w14:paraId="530821DD" w14:textId="77777777" w:rsidR="00604876" w:rsidRDefault="00604876" w:rsidP="00B816F7">
      <w:pPr>
        <w:rPr>
          <w:rFonts w:cs="Lucida Grande"/>
          <w:b/>
          <w:sz w:val="22"/>
          <w:u w:val="single"/>
        </w:rPr>
      </w:pPr>
    </w:p>
    <w:p w14:paraId="06E05DD6" w14:textId="77777777" w:rsidR="00161C6F" w:rsidRPr="00E13611" w:rsidRDefault="00161C6F" w:rsidP="00161C6F">
      <w:pPr>
        <w:rPr>
          <w:rFonts w:eastAsia="Times New Roman" w:cs="Times New Roman"/>
          <w:color w:val="000000" w:themeColor="text1"/>
          <w:sz w:val="22"/>
          <w:u w:val="single"/>
          <w:lang w:eastAsia="et-EE"/>
        </w:rPr>
      </w:pPr>
      <w:r w:rsidRPr="00E13611">
        <w:rPr>
          <w:rFonts w:eastAsia="Times New Roman" w:cs="Times New Roman"/>
          <w:color w:val="000000" w:themeColor="text1"/>
          <w:sz w:val="22"/>
          <w:u w:val="single"/>
          <w:lang w:eastAsia="et-EE"/>
        </w:rPr>
        <w:t>Nõuded toetuse taotlejatele ja saajatele:</w:t>
      </w:r>
    </w:p>
    <w:p w14:paraId="687C9110" w14:textId="77777777" w:rsidR="00161C6F" w:rsidRPr="00351EDC" w:rsidRDefault="00161C6F" w:rsidP="00161C6F">
      <w:pPr>
        <w:pStyle w:val="Loendilik"/>
        <w:numPr>
          <w:ilvl w:val="0"/>
          <w:numId w:val="77"/>
        </w:numPr>
        <w:rPr>
          <w:rFonts w:cs="Lucida Grande"/>
          <w:sz w:val="22"/>
        </w:rPr>
      </w:pPr>
      <w:r w:rsidRPr="00351EDC">
        <w:rPr>
          <w:rFonts w:cs="Lucida Grande"/>
          <w:sz w:val="22"/>
        </w:rPr>
        <w:t>MTÜ-d</w:t>
      </w:r>
      <w:r>
        <w:rPr>
          <w:rFonts w:cs="Lucida Grande"/>
          <w:sz w:val="22"/>
        </w:rPr>
        <w:t>e,</w:t>
      </w:r>
      <w:r w:rsidRPr="00351EDC">
        <w:rPr>
          <w:rFonts w:cs="Lucida Grande"/>
          <w:sz w:val="22"/>
        </w:rPr>
        <w:t xml:space="preserve"> SA-d</w:t>
      </w:r>
      <w:r>
        <w:rPr>
          <w:rFonts w:cs="Lucida Grande"/>
          <w:sz w:val="22"/>
        </w:rPr>
        <w:t>e ning mikro- ja väikeettevõtete juriidiline aadress</w:t>
      </w:r>
      <w:r w:rsidRPr="00351EDC">
        <w:rPr>
          <w:rFonts w:cs="Lucida Grande"/>
          <w:sz w:val="22"/>
        </w:rPr>
        <w:t xml:space="preserve"> ja </w:t>
      </w:r>
      <w:r>
        <w:rPr>
          <w:rFonts w:cs="Lucida Grande"/>
          <w:sz w:val="22"/>
        </w:rPr>
        <w:t>tegutsemiskoht peab olema</w:t>
      </w:r>
      <w:r w:rsidRPr="00351EDC">
        <w:rPr>
          <w:rFonts w:cs="Lucida Grande"/>
          <w:sz w:val="22"/>
        </w:rPr>
        <w:t xml:space="preserve"> MTÜ Partnerid tegevusgrupi piirkonnas.</w:t>
      </w:r>
      <w:r w:rsidRPr="00161C6F">
        <w:rPr>
          <w:sz w:val="22"/>
        </w:rPr>
        <w:t xml:space="preserve"> </w:t>
      </w:r>
      <w:r w:rsidRPr="00351EDC">
        <w:rPr>
          <w:sz w:val="22"/>
        </w:rPr>
        <w:t>MTÜ Partnerid juriidiline aadress võib olla teine</w:t>
      </w:r>
      <w:r w:rsidRPr="00351EDC">
        <w:rPr>
          <w:rFonts w:cs="Lucida Grande"/>
          <w:sz w:val="22"/>
        </w:rPr>
        <w:t>.</w:t>
      </w:r>
    </w:p>
    <w:p w14:paraId="57B2F150" w14:textId="77777777" w:rsidR="00161C6F" w:rsidRPr="00351EDC" w:rsidRDefault="00161C6F" w:rsidP="00B816F7">
      <w:pPr>
        <w:rPr>
          <w:rFonts w:cs="Lucida Grande"/>
          <w:b/>
          <w:sz w:val="22"/>
          <w:u w:val="single"/>
        </w:rPr>
      </w:pPr>
    </w:p>
    <w:p w14:paraId="33A57E2D" w14:textId="77777777" w:rsidR="00BE3B46" w:rsidRPr="00351EDC" w:rsidRDefault="00BE3B46" w:rsidP="00BE3B46">
      <w:pPr>
        <w:rPr>
          <w:rFonts w:eastAsia="Times New Roman" w:cs="Times New Roman"/>
          <w:sz w:val="22"/>
          <w:u w:val="single"/>
          <w:lang w:eastAsia="et-EE"/>
        </w:rPr>
      </w:pPr>
      <w:r w:rsidRPr="00351EDC">
        <w:rPr>
          <w:rFonts w:eastAsia="Times New Roman" w:cs="Times New Roman"/>
          <w:sz w:val="22"/>
          <w:u w:val="single"/>
          <w:lang w:eastAsia="et-EE"/>
        </w:rPr>
        <w:t>Toetuse suurus ja määr:</w:t>
      </w:r>
    </w:p>
    <w:p w14:paraId="638C122B" w14:textId="77777777" w:rsidR="00E13611" w:rsidRDefault="00BE3B46" w:rsidP="00E13611">
      <w:pPr>
        <w:numPr>
          <w:ilvl w:val="0"/>
          <w:numId w:val="71"/>
        </w:numPr>
        <w:contextualSpacing/>
        <w:rPr>
          <w:rFonts w:eastAsia="Times New Roman" w:cs="Times New Roman"/>
          <w:sz w:val="22"/>
          <w:lang w:eastAsia="et-EE"/>
        </w:rPr>
      </w:pPr>
      <w:r w:rsidRPr="00351EDC">
        <w:rPr>
          <w:rFonts w:eastAsia="Times New Roman" w:cs="Times New Roman"/>
          <w:sz w:val="22"/>
          <w:lang w:eastAsia="et-EE"/>
        </w:rPr>
        <w:t xml:space="preserve">Maksimaalne toetuse suurus on 4 000 EUR. </w:t>
      </w:r>
    </w:p>
    <w:p w14:paraId="18CB0FFE" w14:textId="0FA1E1C0" w:rsidR="003413D0" w:rsidRPr="00E13611" w:rsidRDefault="003413D0" w:rsidP="00E13611">
      <w:pPr>
        <w:numPr>
          <w:ilvl w:val="0"/>
          <w:numId w:val="71"/>
        </w:numPr>
        <w:contextualSpacing/>
        <w:rPr>
          <w:rFonts w:eastAsia="Times New Roman" w:cs="Times New Roman"/>
          <w:sz w:val="22"/>
          <w:lang w:eastAsia="et-EE"/>
        </w:rPr>
      </w:pPr>
      <w:r w:rsidRPr="00E13611">
        <w:rPr>
          <w:rFonts w:eastAsia="Times New Roman" w:cs="Times New Roman"/>
          <w:color w:val="000000" w:themeColor="text1"/>
          <w:sz w:val="22"/>
          <w:lang w:eastAsia="et-EE"/>
        </w:rPr>
        <w:t>Toetuse määr on reguleeritud Maaeluministri määrusega.</w:t>
      </w:r>
    </w:p>
    <w:p w14:paraId="3619F2E7" w14:textId="77777777" w:rsidR="00BE3B46" w:rsidRPr="00351EDC" w:rsidRDefault="00BE3B46" w:rsidP="00BE3B46">
      <w:pPr>
        <w:rPr>
          <w:rFonts w:cs="Lucida Grande"/>
          <w:b/>
          <w:sz w:val="22"/>
          <w:u w:val="single"/>
        </w:rPr>
      </w:pPr>
    </w:p>
    <w:p w14:paraId="7A07F007" w14:textId="77777777" w:rsidR="00E65AD1" w:rsidRPr="00351EDC" w:rsidRDefault="00E65AD1" w:rsidP="00AA0306">
      <w:pPr>
        <w:rPr>
          <w:rFonts w:eastAsia="Times New Roman" w:cs="Times New Roman"/>
          <w:sz w:val="22"/>
          <w:u w:val="single"/>
          <w:lang w:eastAsia="et-EE"/>
        </w:rPr>
      </w:pPr>
      <w:r w:rsidRPr="00351EDC">
        <w:rPr>
          <w:rFonts w:eastAsia="Times New Roman" w:cs="Times New Roman"/>
          <w:sz w:val="22"/>
          <w:u w:val="single"/>
          <w:lang w:eastAsia="et-EE"/>
        </w:rPr>
        <w:t>Hindamiskriteeriumid:</w:t>
      </w:r>
    </w:p>
    <w:p w14:paraId="21DEC013" w14:textId="77777777" w:rsidR="00CB1865" w:rsidRPr="00351EDC" w:rsidRDefault="00CB1865" w:rsidP="00AA0306">
      <w:pPr>
        <w:rPr>
          <w:rFonts w:eastAsia="Times New Roman" w:cs="Times New Roman"/>
          <w:sz w:val="22"/>
          <w:u w:val="single"/>
          <w:lang w:eastAsia="et-EE"/>
        </w:rPr>
      </w:pPr>
    </w:p>
    <w:tbl>
      <w:tblPr>
        <w:tblStyle w:val="Kontuurtabel"/>
        <w:tblW w:w="9180" w:type="dxa"/>
        <w:tblLayout w:type="fixed"/>
        <w:tblLook w:val="04A0" w:firstRow="1" w:lastRow="0" w:firstColumn="1" w:lastColumn="0" w:noHBand="0" w:noVBand="1"/>
      </w:tblPr>
      <w:tblGrid>
        <w:gridCol w:w="675"/>
        <w:gridCol w:w="3544"/>
        <w:gridCol w:w="1276"/>
        <w:gridCol w:w="992"/>
        <w:gridCol w:w="2693"/>
      </w:tblGrid>
      <w:tr w:rsidR="00870AFA" w:rsidRPr="00351EDC" w14:paraId="45DB388A" w14:textId="77777777" w:rsidTr="00870AFA">
        <w:tc>
          <w:tcPr>
            <w:tcW w:w="675" w:type="dxa"/>
            <w:shd w:val="clear" w:color="auto" w:fill="C2D69B" w:themeFill="accent3" w:themeFillTint="99"/>
          </w:tcPr>
          <w:p w14:paraId="4060A5D7" w14:textId="77777777" w:rsidR="00870AFA" w:rsidRPr="00351EDC" w:rsidRDefault="00870AFA" w:rsidP="00DA16A9">
            <w:pPr>
              <w:jc w:val="center"/>
              <w:rPr>
                <w:rFonts w:cs="Times New Roman"/>
                <w:b/>
                <w:sz w:val="22"/>
              </w:rPr>
            </w:pPr>
            <w:r w:rsidRPr="00351EDC">
              <w:rPr>
                <w:rFonts w:cs="Times New Roman"/>
                <w:b/>
                <w:sz w:val="22"/>
              </w:rPr>
              <w:t>Jrk nr</w:t>
            </w:r>
          </w:p>
        </w:tc>
        <w:tc>
          <w:tcPr>
            <w:tcW w:w="3544" w:type="dxa"/>
            <w:shd w:val="clear" w:color="auto" w:fill="C2D69B" w:themeFill="accent3" w:themeFillTint="99"/>
          </w:tcPr>
          <w:p w14:paraId="56C701BF" w14:textId="77777777" w:rsidR="00870AFA" w:rsidRPr="00351EDC" w:rsidRDefault="00870AFA" w:rsidP="00DA16A9">
            <w:pPr>
              <w:jc w:val="center"/>
              <w:rPr>
                <w:rFonts w:cs="Times New Roman"/>
                <w:b/>
                <w:sz w:val="22"/>
              </w:rPr>
            </w:pPr>
            <w:r w:rsidRPr="00351EDC">
              <w:rPr>
                <w:rFonts w:cs="Times New Roman"/>
                <w:b/>
                <w:sz w:val="22"/>
              </w:rPr>
              <w:t>Hindamiskriteeriumid</w:t>
            </w:r>
          </w:p>
        </w:tc>
        <w:tc>
          <w:tcPr>
            <w:tcW w:w="1276" w:type="dxa"/>
            <w:shd w:val="clear" w:color="auto" w:fill="C2D69B" w:themeFill="accent3" w:themeFillTint="99"/>
          </w:tcPr>
          <w:p w14:paraId="2B9AD1A8" w14:textId="77777777" w:rsidR="00870AFA" w:rsidRPr="00351EDC" w:rsidRDefault="00870AFA" w:rsidP="00DA16A9">
            <w:pPr>
              <w:jc w:val="center"/>
              <w:rPr>
                <w:rFonts w:cs="Times New Roman"/>
                <w:b/>
                <w:sz w:val="22"/>
              </w:rPr>
            </w:pPr>
            <w:r w:rsidRPr="00351EDC">
              <w:rPr>
                <w:rFonts w:cs="Times New Roman"/>
                <w:b/>
                <w:sz w:val="22"/>
              </w:rPr>
              <w:t xml:space="preserve">Hinde-punktide skaala </w:t>
            </w:r>
          </w:p>
        </w:tc>
        <w:tc>
          <w:tcPr>
            <w:tcW w:w="992" w:type="dxa"/>
            <w:shd w:val="clear" w:color="auto" w:fill="C2D69B" w:themeFill="accent3" w:themeFillTint="99"/>
          </w:tcPr>
          <w:p w14:paraId="6D69E8A1" w14:textId="77777777" w:rsidR="00870AFA" w:rsidRPr="00351EDC" w:rsidRDefault="00870AFA" w:rsidP="00DA16A9">
            <w:pPr>
              <w:jc w:val="center"/>
              <w:rPr>
                <w:rFonts w:cs="Times New Roman"/>
                <w:b/>
                <w:sz w:val="22"/>
              </w:rPr>
            </w:pPr>
            <w:r w:rsidRPr="00351EDC">
              <w:rPr>
                <w:rFonts w:cs="Times New Roman"/>
                <w:b/>
                <w:sz w:val="22"/>
              </w:rPr>
              <w:t>Osakaal</w:t>
            </w:r>
          </w:p>
          <w:p w14:paraId="130E5716" w14:textId="77777777" w:rsidR="00870AFA" w:rsidRPr="00351EDC" w:rsidRDefault="00870AFA" w:rsidP="00DA16A9">
            <w:pPr>
              <w:rPr>
                <w:rFonts w:cs="Times New Roman"/>
                <w:b/>
                <w:sz w:val="22"/>
              </w:rPr>
            </w:pPr>
          </w:p>
        </w:tc>
        <w:tc>
          <w:tcPr>
            <w:tcW w:w="2693" w:type="dxa"/>
            <w:shd w:val="clear" w:color="auto" w:fill="C2D69B" w:themeFill="accent3" w:themeFillTint="99"/>
          </w:tcPr>
          <w:p w14:paraId="282F9E5E" w14:textId="77777777" w:rsidR="00870AFA" w:rsidRPr="00351EDC" w:rsidRDefault="00870AFA" w:rsidP="00DA16A9">
            <w:pPr>
              <w:jc w:val="center"/>
              <w:rPr>
                <w:rFonts w:cs="Times New Roman"/>
                <w:b/>
                <w:sz w:val="22"/>
              </w:rPr>
            </w:pPr>
            <w:r w:rsidRPr="00351EDC">
              <w:rPr>
                <w:rFonts w:cs="Times New Roman"/>
                <w:b/>
                <w:sz w:val="22"/>
              </w:rPr>
              <w:t>Eelistused</w:t>
            </w:r>
          </w:p>
        </w:tc>
      </w:tr>
      <w:tr w:rsidR="00A955D1" w:rsidRPr="00351EDC" w14:paraId="45DDE548" w14:textId="77777777" w:rsidTr="00870AFA">
        <w:tc>
          <w:tcPr>
            <w:tcW w:w="675" w:type="dxa"/>
          </w:tcPr>
          <w:p w14:paraId="3A0371DB"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1</w:t>
            </w:r>
          </w:p>
          <w:p w14:paraId="3133AD4F" w14:textId="77777777" w:rsidR="00A955D1" w:rsidRPr="00351EDC" w:rsidRDefault="00A955D1" w:rsidP="00DA16A9">
            <w:pPr>
              <w:widowControl w:val="0"/>
              <w:autoSpaceDE w:val="0"/>
              <w:autoSpaceDN w:val="0"/>
              <w:adjustRightInd w:val="0"/>
              <w:rPr>
                <w:rFonts w:cs="Times New Roman"/>
                <w:sz w:val="22"/>
              </w:rPr>
            </w:pPr>
          </w:p>
        </w:tc>
        <w:tc>
          <w:tcPr>
            <w:tcW w:w="3544" w:type="dxa"/>
          </w:tcPr>
          <w:p w14:paraId="268C85DE" w14:textId="77777777" w:rsidR="00A955D1" w:rsidRPr="00351EDC" w:rsidRDefault="00A955D1" w:rsidP="00DA16A9">
            <w:pPr>
              <w:widowControl w:val="0"/>
              <w:autoSpaceDE w:val="0"/>
              <w:autoSpaceDN w:val="0"/>
              <w:adjustRightInd w:val="0"/>
              <w:rPr>
                <w:rFonts w:cs="Times New Roman"/>
                <w:sz w:val="22"/>
              </w:rPr>
            </w:pPr>
            <w:r w:rsidRPr="00351EDC">
              <w:rPr>
                <w:sz w:val="22"/>
              </w:rPr>
              <w:t xml:space="preserve">Projekti mõju </w:t>
            </w:r>
            <w:r w:rsidRPr="00351EDC">
              <w:rPr>
                <w:rFonts w:cs="Lucida Grande"/>
                <w:sz w:val="22"/>
              </w:rPr>
              <w:t>ettevõtjate ettevõtlikkusele ja konkurentsivõimele</w:t>
            </w:r>
          </w:p>
        </w:tc>
        <w:tc>
          <w:tcPr>
            <w:tcW w:w="1276" w:type="dxa"/>
          </w:tcPr>
          <w:p w14:paraId="77F86B23" w14:textId="1E88946F"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10332796" w14:textId="77777777" w:rsidR="00A955D1" w:rsidRPr="00351EDC" w:rsidRDefault="00A955D1" w:rsidP="00DA16A9">
            <w:pPr>
              <w:widowControl w:val="0"/>
              <w:autoSpaceDE w:val="0"/>
              <w:autoSpaceDN w:val="0"/>
              <w:adjustRightInd w:val="0"/>
              <w:rPr>
                <w:rFonts w:cs="Times New Roman"/>
                <w:sz w:val="22"/>
              </w:rPr>
            </w:pPr>
            <w:r w:rsidRPr="00351EDC">
              <w:rPr>
                <w:sz w:val="22"/>
              </w:rPr>
              <w:t>30%</w:t>
            </w:r>
          </w:p>
        </w:tc>
        <w:tc>
          <w:tcPr>
            <w:tcW w:w="2693" w:type="dxa"/>
            <w:vMerge w:val="restart"/>
          </w:tcPr>
          <w:p w14:paraId="1582615D" w14:textId="77777777" w:rsidR="00A955D1" w:rsidRPr="00351EDC" w:rsidRDefault="00A955D1" w:rsidP="00DA16A9">
            <w:pPr>
              <w:widowControl w:val="0"/>
              <w:autoSpaceDE w:val="0"/>
              <w:autoSpaceDN w:val="0"/>
              <w:adjustRightInd w:val="0"/>
              <w:rPr>
                <w:rFonts w:cs="Times New Roman"/>
                <w:sz w:val="22"/>
              </w:rPr>
            </w:pPr>
            <w:r w:rsidRPr="00351EDC">
              <w:rPr>
                <w:rFonts w:cs="Lucida Grande"/>
                <w:sz w:val="22"/>
              </w:rPr>
              <w:t>Eelistatud on projektid</w:t>
            </w:r>
            <w:r w:rsidRPr="00351EDC">
              <w:rPr>
                <w:rFonts w:cs="Times New Roman"/>
                <w:sz w:val="22"/>
              </w:rPr>
              <w:t xml:space="preserve">, mille fookuseks on </w:t>
            </w:r>
            <w:r w:rsidRPr="00351EDC">
              <w:rPr>
                <w:sz w:val="22"/>
                <w:lang w:eastAsia="et-EE"/>
              </w:rPr>
              <w:t>kohalikul ressursil põhinevate uudsete toodete ja teenuste väljaarendamine, seejuures kaitstes ja hoides olemasolevaid ressursse</w:t>
            </w:r>
            <w:r w:rsidRPr="00351EDC">
              <w:rPr>
                <w:rFonts w:cs="Times New Roman"/>
                <w:sz w:val="22"/>
              </w:rPr>
              <w:t>.</w:t>
            </w:r>
          </w:p>
        </w:tc>
      </w:tr>
      <w:tr w:rsidR="00A955D1" w:rsidRPr="00351EDC" w14:paraId="50381307" w14:textId="77777777" w:rsidTr="00870AFA">
        <w:tc>
          <w:tcPr>
            <w:tcW w:w="675" w:type="dxa"/>
          </w:tcPr>
          <w:p w14:paraId="6CB1D358"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2</w:t>
            </w:r>
          </w:p>
        </w:tc>
        <w:tc>
          <w:tcPr>
            <w:tcW w:w="3544" w:type="dxa"/>
          </w:tcPr>
          <w:p w14:paraId="7D05CF26" w14:textId="77777777" w:rsidR="00A955D1" w:rsidRPr="00351EDC" w:rsidRDefault="00A955D1" w:rsidP="00DA16A9">
            <w:pPr>
              <w:widowControl w:val="0"/>
              <w:autoSpaceDE w:val="0"/>
              <w:autoSpaceDN w:val="0"/>
              <w:adjustRightInd w:val="0"/>
              <w:rPr>
                <w:rFonts w:cs="Times New Roman"/>
                <w:sz w:val="22"/>
              </w:rPr>
            </w:pPr>
            <w:r w:rsidRPr="00351EDC">
              <w:rPr>
                <w:sz w:val="22"/>
              </w:rPr>
              <w:t>Projekti tulemuste jätkusuutlikkus</w:t>
            </w:r>
          </w:p>
        </w:tc>
        <w:tc>
          <w:tcPr>
            <w:tcW w:w="1276" w:type="dxa"/>
          </w:tcPr>
          <w:p w14:paraId="62E8F27E" w14:textId="0AB7F639"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1DABB832" w14:textId="77777777" w:rsidR="00A955D1" w:rsidRPr="00351EDC" w:rsidRDefault="00A955D1" w:rsidP="00DA16A9">
            <w:pPr>
              <w:widowControl w:val="0"/>
              <w:autoSpaceDE w:val="0"/>
              <w:autoSpaceDN w:val="0"/>
              <w:adjustRightInd w:val="0"/>
              <w:rPr>
                <w:rFonts w:cs="Times New Roman"/>
                <w:sz w:val="22"/>
              </w:rPr>
            </w:pPr>
            <w:r w:rsidRPr="00351EDC">
              <w:rPr>
                <w:sz w:val="22"/>
              </w:rPr>
              <w:t>20%</w:t>
            </w:r>
          </w:p>
        </w:tc>
        <w:tc>
          <w:tcPr>
            <w:tcW w:w="2693" w:type="dxa"/>
            <w:vMerge/>
          </w:tcPr>
          <w:p w14:paraId="5FC629A2"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1B50E1F9" w14:textId="77777777" w:rsidTr="00870AFA">
        <w:tc>
          <w:tcPr>
            <w:tcW w:w="675" w:type="dxa"/>
          </w:tcPr>
          <w:p w14:paraId="123ED1F5"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3</w:t>
            </w:r>
          </w:p>
        </w:tc>
        <w:tc>
          <w:tcPr>
            <w:tcW w:w="3544" w:type="dxa"/>
          </w:tcPr>
          <w:p w14:paraId="0F095263" w14:textId="77777777" w:rsidR="00A955D1" w:rsidRPr="00351EDC" w:rsidRDefault="00A955D1" w:rsidP="00DA16A9">
            <w:pPr>
              <w:widowControl w:val="0"/>
              <w:autoSpaceDE w:val="0"/>
              <w:autoSpaceDN w:val="0"/>
              <w:adjustRightInd w:val="0"/>
              <w:rPr>
                <w:rFonts w:cs="Times New Roman"/>
                <w:sz w:val="22"/>
              </w:rPr>
            </w:pPr>
            <w:r w:rsidRPr="00351EDC">
              <w:rPr>
                <w:sz w:val="22"/>
              </w:rPr>
              <w:t xml:space="preserve">Projekti lisandväärtus ja uuenduslikkus </w:t>
            </w:r>
          </w:p>
        </w:tc>
        <w:tc>
          <w:tcPr>
            <w:tcW w:w="1276" w:type="dxa"/>
          </w:tcPr>
          <w:p w14:paraId="73AA6426" w14:textId="61606277"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6AD0EAE1" w14:textId="77777777" w:rsidR="00A955D1" w:rsidRPr="00351EDC" w:rsidRDefault="00A955D1" w:rsidP="00DA16A9">
            <w:pPr>
              <w:widowControl w:val="0"/>
              <w:autoSpaceDE w:val="0"/>
              <w:autoSpaceDN w:val="0"/>
              <w:adjustRightInd w:val="0"/>
              <w:rPr>
                <w:rFonts w:cs="Times New Roman"/>
                <w:sz w:val="22"/>
              </w:rPr>
            </w:pPr>
            <w:r w:rsidRPr="00351EDC">
              <w:rPr>
                <w:sz w:val="22"/>
              </w:rPr>
              <w:t>20%</w:t>
            </w:r>
          </w:p>
        </w:tc>
        <w:tc>
          <w:tcPr>
            <w:tcW w:w="2693" w:type="dxa"/>
            <w:vMerge/>
          </w:tcPr>
          <w:p w14:paraId="6BCFBB49"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56BA42B0" w14:textId="77777777" w:rsidTr="00870AFA">
        <w:tc>
          <w:tcPr>
            <w:tcW w:w="675" w:type="dxa"/>
          </w:tcPr>
          <w:p w14:paraId="08F9CA14"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4</w:t>
            </w:r>
          </w:p>
        </w:tc>
        <w:tc>
          <w:tcPr>
            <w:tcW w:w="3544" w:type="dxa"/>
          </w:tcPr>
          <w:p w14:paraId="71CA12B7" w14:textId="77777777" w:rsidR="00A955D1" w:rsidRPr="00351EDC" w:rsidRDefault="00A955D1" w:rsidP="00DA16A9">
            <w:pPr>
              <w:widowControl w:val="0"/>
              <w:autoSpaceDE w:val="0"/>
              <w:autoSpaceDN w:val="0"/>
              <w:adjustRightInd w:val="0"/>
              <w:rPr>
                <w:rFonts w:cs="Times New Roman"/>
                <w:sz w:val="22"/>
              </w:rPr>
            </w:pPr>
            <w:r w:rsidRPr="00351EDC">
              <w:rPr>
                <w:sz w:val="22"/>
              </w:rPr>
              <w:t>Projektis osalejate arv</w:t>
            </w:r>
          </w:p>
        </w:tc>
        <w:tc>
          <w:tcPr>
            <w:tcW w:w="1276" w:type="dxa"/>
          </w:tcPr>
          <w:p w14:paraId="703CF22F" w14:textId="3F4FBC8A"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6D23F114" w14:textId="77777777"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2693" w:type="dxa"/>
            <w:vMerge/>
          </w:tcPr>
          <w:p w14:paraId="16E47DC9"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2AE757AB" w14:textId="77777777" w:rsidTr="00870AFA">
        <w:tc>
          <w:tcPr>
            <w:tcW w:w="675" w:type="dxa"/>
          </w:tcPr>
          <w:p w14:paraId="429D3C65"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5</w:t>
            </w:r>
          </w:p>
        </w:tc>
        <w:tc>
          <w:tcPr>
            <w:tcW w:w="3544" w:type="dxa"/>
          </w:tcPr>
          <w:p w14:paraId="2522BC18" w14:textId="77777777" w:rsidR="00A955D1" w:rsidRPr="00351EDC" w:rsidRDefault="00A955D1" w:rsidP="00DA16A9">
            <w:pPr>
              <w:snapToGrid w:val="0"/>
              <w:rPr>
                <w:sz w:val="22"/>
              </w:rPr>
            </w:pPr>
            <w:r w:rsidRPr="00351EDC">
              <w:rPr>
                <w:sz w:val="22"/>
              </w:rPr>
              <w:t>Kulude otstarbekus</w:t>
            </w:r>
          </w:p>
          <w:p w14:paraId="4096B08C" w14:textId="77777777" w:rsidR="00A955D1" w:rsidRPr="00351EDC" w:rsidRDefault="00A955D1" w:rsidP="00DA16A9">
            <w:pPr>
              <w:widowControl w:val="0"/>
              <w:autoSpaceDE w:val="0"/>
              <w:autoSpaceDN w:val="0"/>
              <w:adjustRightInd w:val="0"/>
              <w:rPr>
                <w:rFonts w:cs="Times New Roman"/>
                <w:sz w:val="22"/>
              </w:rPr>
            </w:pPr>
          </w:p>
        </w:tc>
        <w:tc>
          <w:tcPr>
            <w:tcW w:w="1276" w:type="dxa"/>
          </w:tcPr>
          <w:p w14:paraId="6FFFBDCD" w14:textId="44B76CD3"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41216499" w14:textId="77777777" w:rsidR="00A955D1" w:rsidRPr="00351EDC" w:rsidRDefault="00A955D1" w:rsidP="00DA16A9">
            <w:pPr>
              <w:snapToGrid w:val="0"/>
              <w:rPr>
                <w:sz w:val="22"/>
              </w:rPr>
            </w:pPr>
            <w:r w:rsidRPr="00351EDC">
              <w:rPr>
                <w:sz w:val="22"/>
              </w:rPr>
              <w:t>10%</w:t>
            </w:r>
          </w:p>
          <w:p w14:paraId="391D16A0" w14:textId="77777777" w:rsidR="00A955D1" w:rsidRPr="00351EDC" w:rsidRDefault="00A955D1" w:rsidP="00DA16A9">
            <w:pPr>
              <w:widowControl w:val="0"/>
              <w:autoSpaceDE w:val="0"/>
              <w:autoSpaceDN w:val="0"/>
              <w:adjustRightInd w:val="0"/>
              <w:rPr>
                <w:rFonts w:cs="Times New Roman"/>
                <w:sz w:val="22"/>
              </w:rPr>
            </w:pPr>
          </w:p>
        </w:tc>
        <w:tc>
          <w:tcPr>
            <w:tcW w:w="2693" w:type="dxa"/>
            <w:vMerge/>
          </w:tcPr>
          <w:p w14:paraId="2BF9D82F" w14:textId="77777777" w:rsidR="00A955D1" w:rsidRPr="00351EDC" w:rsidRDefault="00A955D1" w:rsidP="00DA16A9">
            <w:pPr>
              <w:widowControl w:val="0"/>
              <w:autoSpaceDE w:val="0"/>
              <w:autoSpaceDN w:val="0"/>
              <w:adjustRightInd w:val="0"/>
              <w:rPr>
                <w:rFonts w:cs="Times New Roman"/>
                <w:sz w:val="22"/>
              </w:rPr>
            </w:pPr>
          </w:p>
        </w:tc>
      </w:tr>
      <w:tr w:rsidR="00A955D1" w:rsidRPr="00351EDC" w14:paraId="6DCEB048" w14:textId="77777777" w:rsidTr="00870AFA">
        <w:tc>
          <w:tcPr>
            <w:tcW w:w="675" w:type="dxa"/>
          </w:tcPr>
          <w:p w14:paraId="081B17BC" w14:textId="77777777" w:rsidR="00A955D1" w:rsidRPr="00351EDC" w:rsidRDefault="00A955D1" w:rsidP="00DA16A9">
            <w:pPr>
              <w:widowControl w:val="0"/>
              <w:autoSpaceDE w:val="0"/>
              <w:autoSpaceDN w:val="0"/>
              <w:adjustRightInd w:val="0"/>
              <w:rPr>
                <w:rFonts w:cs="Times New Roman"/>
                <w:sz w:val="22"/>
              </w:rPr>
            </w:pPr>
            <w:r w:rsidRPr="00351EDC">
              <w:rPr>
                <w:rFonts w:cs="Times New Roman"/>
                <w:sz w:val="22"/>
              </w:rPr>
              <w:t>6</w:t>
            </w:r>
          </w:p>
        </w:tc>
        <w:tc>
          <w:tcPr>
            <w:tcW w:w="3544" w:type="dxa"/>
          </w:tcPr>
          <w:p w14:paraId="126A4E42" w14:textId="77777777" w:rsidR="00A955D1" w:rsidRPr="00351EDC" w:rsidRDefault="00A955D1" w:rsidP="00DA16A9">
            <w:pPr>
              <w:widowControl w:val="0"/>
              <w:autoSpaceDE w:val="0"/>
              <w:autoSpaceDN w:val="0"/>
              <w:adjustRightInd w:val="0"/>
              <w:rPr>
                <w:rFonts w:cs="Times New Roman"/>
                <w:sz w:val="22"/>
              </w:rPr>
            </w:pPr>
            <w:r w:rsidRPr="00351EDC">
              <w:rPr>
                <w:sz w:val="22"/>
              </w:rPr>
              <w:t>Projekti kuuluvus meetme eelistuste hulka</w:t>
            </w:r>
          </w:p>
        </w:tc>
        <w:tc>
          <w:tcPr>
            <w:tcW w:w="1276" w:type="dxa"/>
          </w:tcPr>
          <w:p w14:paraId="1348EDFB" w14:textId="04C62F3F" w:rsidR="00A955D1" w:rsidRPr="00351EDC" w:rsidRDefault="00A955D1" w:rsidP="00DA16A9">
            <w:pPr>
              <w:widowControl w:val="0"/>
              <w:autoSpaceDE w:val="0"/>
              <w:autoSpaceDN w:val="0"/>
              <w:adjustRightInd w:val="0"/>
              <w:rPr>
                <w:rFonts w:cs="Times New Roman"/>
                <w:sz w:val="22"/>
              </w:rPr>
            </w:pPr>
            <w:r w:rsidRPr="00351EDC">
              <w:rPr>
                <w:sz w:val="22"/>
              </w:rPr>
              <w:t>1-5</w:t>
            </w:r>
          </w:p>
        </w:tc>
        <w:tc>
          <w:tcPr>
            <w:tcW w:w="992" w:type="dxa"/>
          </w:tcPr>
          <w:p w14:paraId="6FDE6BE8" w14:textId="77777777" w:rsidR="00A955D1" w:rsidRPr="00351EDC" w:rsidRDefault="00A955D1" w:rsidP="00DA16A9">
            <w:pPr>
              <w:widowControl w:val="0"/>
              <w:autoSpaceDE w:val="0"/>
              <w:autoSpaceDN w:val="0"/>
              <w:adjustRightInd w:val="0"/>
              <w:rPr>
                <w:rFonts w:cs="Times New Roman"/>
                <w:sz w:val="22"/>
              </w:rPr>
            </w:pPr>
            <w:r w:rsidRPr="00351EDC">
              <w:rPr>
                <w:sz w:val="22"/>
              </w:rPr>
              <w:t>5%</w:t>
            </w:r>
          </w:p>
        </w:tc>
        <w:tc>
          <w:tcPr>
            <w:tcW w:w="2693" w:type="dxa"/>
            <w:vMerge/>
          </w:tcPr>
          <w:p w14:paraId="42DE8630" w14:textId="77777777" w:rsidR="00A955D1" w:rsidRPr="00351EDC" w:rsidRDefault="00A955D1" w:rsidP="00DA16A9">
            <w:pPr>
              <w:widowControl w:val="0"/>
              <w:autoSpaceDE w:val="0"/>
              <w:autoSpaceDN w:val="0"/>
              <w:adjustRightInd w:val="0"/>
              <w:rPr>
                <w:rFonts w:cs="Times New Roman"/>
                <w:sz w:val="22"/>
              </w:rPr>
            </w:pPr>
          </w:p>
        </w:tc>
      </w:tr>
    </w:tbl>
    <w:p w14:paraId="0DB77334" w14:textId="1078B07A" w:rsidR="00ED2F80" w:rsidRPr="00351EDC" w:rsidRDefault="00ED2F80" w:rsidP="00ED2F80">
      <w:pPr>
        <w:rPr>
          <w:rFonts w:eastAsia="Times New Roman" w:cs="Times New Roman"/>
          <w:i/>
          <w:sz w:val="18"/>
          <w:szCs w:val="18"/>
          <w:lang w:eastAsia="et-EE"/>
        </w:rPr>
      </w:pPr>
      <w:r w:rsidRPr="00351EDC">
        <w:rPr>
          <w:rFonts w:eastAsia="Times New Roman" w:cs="Times New Roman"/>
          <w:i/>
          <w:sz w:val="18"/>
          <w:szCs w:val="18"/>
          <w:lang w:eastAsia="et-EE"/>
        </w:rPr>
        <w:t xml:space="preserve">Tabel 8. Meetme 2.2. hindamiskriteeriumid. </w:t>
      </w:r>
    </w:p>
    <w:p w14:paraId="162573D6" w14:textId="77777777" w:rsidR="00D1129F" w:rsidRDefault="00D1129F" w:rsidP="00AA0306">
      <w:pPr>
        <w:rPr>
          <w:rFonts w:eastAsia="Times New Roman" w:cs="Times New Roman"/>
          <w:sz w:val="22"/>
          <w:u w:val="single"/>
          <w:lang w:eastAsia="et-EE"/>
        </w:rPr>
      </w:pPr>
    </w:p>
    <w:p w14:paraId="1384147E" w14:textId="42591F9E" w:rsidR="00BE42FC" w:rsidRPr="00361730" w:rsidRDefault="00BE42FC" w:rsidP="00BE42FC">
      <w:pPr>
        <w:rPr>
          <w:rFonts w:eastAsia="Times New Roman" w:cs="Times New Roman"/>
          <w:color w:val="000000" w:themeColor="text1"/>
          <w:sz w:val="22"/>
          <w:lang w:eastAsia="et-EE"/>
        </w:rPr>
      </w:pPr>
      <w:r w:rsidRPr="00361730">
        <w:rPr>
          <w:rFonts w:eastAsia="Times New Roman" w:cs="Times New Roman"/>
          <w:color w:val="000000" w:themeColor="text1"/>
          <w:sz w:val="22"/>
          <w:lang w:eastAsia="et-EE"/>
        </w:rPr>
        <w:t xml:space="preserve">Hindamiskriteeriumide täpsem sisu on välja toodud MTÜ Partnerid projektitoetuste taotluste hindamise korras. </w:t>
      </w:r>
    </w:p>
    <w:p w14:paraId="70A8B712" w14:textId="77777777" w:rsidR="00BE42FC" w:rsidRPr="00361730" w:rsidRDefault="00BE42FC" w:rsidP="00AA0306">
      <w:pPr>
        <w:rPr>
          <w:rFonts w:eastAsia="Times New Roman" w:cs="Times New Roman"/>
          <w:color w:val="000000" w:themeColor="text1"/>
          <w:sz w:val="22"/>
          <w:u w:val="single"/>
          <w:lang w:eastAsia="et-EE"/>
        </w:rPr>
      </w:pPr>
    </w:p>
    <w:p w14:paraId="527B8F58" w14:textId="77777777" w:rsidR="00B9310F" w:rsidRPr="00361730" w:rsidRDefault="00B9310F" w:rsidP="00B9310F">
      <w:pPr>
        <w:rPr>
          <w:rFonts w:cs="Lucida Grande"/>
          <w:color w:val="000000" w:themeColor="text1"/>
          <w:sz w:val="22"/>
          <w:u w:val="single"/>
        </w:rPr>
      </w:pPr>
      <w:r w:rsidRPr="00361730">
        <w:rPr>
          <w:rFonts w:cs="Lucida Grande"/>
          <w:color w:val="000000" w:themeColor="text1"/>
          <w:sz w:val="22"/>
          <w:u w:val="single"/>
        </w:rPr>
        <w:t>Meetme panus Maaelu Arengu Euroopa Põllumajandusfondi (EAFRD) prioriteetide elluviimisesse:</w:t>
      </w:r>
    </w:p>
    <w:p w14:paraId="451D7D47" w14:textId="48F7BEB7" w:rsidR="00127864" w:rsidRPr="00361730" w:rsidRDefault="00B9310F" w:rsidP="00B9310F">
      <w:pPr>
        <w:rPr>
          <w:rFonts w:cs="Lucida Grande"/>
          <w:color w:val="000000" w:themeColor="text1"/>
          <w:sz w:val="22"/>
        </w:rPr>
      </w:pPr>
      <w:r w:rsidRPr="00361730">
        <w:rPr>
          <w:rFonts w:cs="Lucida Grande"/>
          <w:color w:val="000000" w:themeColor="text1"/>
          <w:sz w:val="22"/>
        </w:rPr>
        <w:t>Meede vastab prioriteetidele nr 1, 2, 3 ja 6 ning panustab sihtvaldkondadesse</w:t>
      </w:r>
      <w:r w:rsidR="00127864" w:rsidRPr="00361730">
        <w:rPr>
          <w:rFonts w:cs="Lucida Grande"/>
          <w:color w:val="000000" w:themeColor="text1"/>
          <w:sz w:val="22"/>
        </w:rPr>
        <w:t xml:space="preserve"> 1A, </w:t>
      </w:r>
      <w:r w:rsidR="00523FA4" w:rsidRPr="00361730">
        <w:rPr>
          <w:rFonts w:cs="Lucida Grande"/>
          <w:color w:val="000000" w:themeColor="text1"/>
          <w:sz w:val="22"/>
        </w:rPr>
        <w:t xml:space="preserve">1B, </w:t>
      </w:r>
      <w:r w:rsidR="00127864" w:rsidRPr="00361730">
        <w:rPr>
          <w:rFonts w:cs="Lucida Grande"/>
          <w:color w:val="000000" w:themeColor="text1"/>
          <w:sz w:val="22"/>
        </w:rPr>
        <w:t>1C,</w:t>
      </w:r>
      <w:r w:rsidR="00A90649" w:rsidRPr="00361730">
        <w:rPr>
          <w:rFonts w:cs="Lucida Grande"/>
          <w:color w:val="000000" w:themeColor="text1"/>
          <w:sz w:val="22"/>
        </w:rPr>
        <w:t xml:space="preserve"> 2</w:t>
      </w:r>
      <w:r w:rsidR="00523FA4" w:rsidRPr="00361730">
        <w:rPr>
          <w:rFonts w:cs="Lucida Grande"/>
          <w:color w:val="000000" w:themeColor="text1"/>
          <w:sz w:val="22"/>
        </w:rPr>
        <w:t>A</w:t>
      </w:r>
      <w:r w:rsidR="00A90649" w:rsidRPr="00361730">
        <w:rPr>
          <w:rFonts w:cs="Lucida Grande"/>
          <w:color w:val="000000" w:themeColor="text1"/>
          <w:sz w:val="22"/>
        </w:rPr>
        <w:t>,</w:t>
      </w:r>
      <w:r w:rsidR="00127864" w:rsidRPr="00361730">
        <w:rPr>
          <w:rFonts w:cs="Lucida Grande"/>
          <w:color w:val="000000" w:themeColor="text1"/>
          <w:sz w:val="22"/>
        </w:rPr>
        <w:t xml:space="preserve"> </w:t>
      </w:r>
      <w:r w:rsidR="00A90649" w:rsidRPr="00361730">
        <w:rPr>
          <w:rFonts w:cs="Lucida Grande"/>
          <w:color w:val="000000" w:themeColor="text1"/>
          <w:sz w:val="22"/>
        </w:rPr>
        <w:t xml:space="preserve">3A, </w:t>
      </w:r>
      <w:r w:rsidRPr="00361730">
        <w:rPr>
          <w:rFonts w:cs="Lucida Grande"/>
          <w:color w:val="000000" w:themeColor="text1"/>
          <w:sz w:val="22"/>
        </w:rPr>
        <w:t>6A ja</w:t>
      </w:r>
      <w:r w:rsidR="00127864" w:rsidRPr="00361730">
        <w:rPr>
          <w:rFonts w:cs="Lucida Grande"/>
          <w:color w:val="000000" w:themeColor="text1"/>
          <w:sz w:val="22"/>
        </w:rPr>
        <w:t xml:space="preserve"> 6B.</w:t>
      </w:r>
    </w:p>
    <w:p w14:paraId="175BEBCE" w14:textId="77777777" w:rsidR="002321EE" w:rsidRDefault="002321EE" w:rsidP="00B816F7">
      <w:pPr>
        <w:rPr>
          <w:rFonts w:cs="Lucida Grande"/>
          <w:b/>
          <w:sz w:val="22"/>
          <w:u w:val="single"/>
        </w:rPr>
      </w:pPr>
    </w:p>
    <w:p w14:paraId="213DB5AB" w14:textId="4E6DA975" w:rsidR="00956BB3" w:rsidRPr="00421FF4" w:rsidRDefault="00B9310F" w:rsidP="00B816F7">
      <w:pPr>
        <w:rPr>
          <w:color w:val="000000" w:themeColor="text1"/>
          <w:sz w:val="22"/>
        </w:rPr>
      </w:pPr>
      <w:r w:rsidRPr="00421FF4">
        <w:rPr>
          <w:rFonts w:eastAsia="Times New Roman" w:cs="Times New Roman"/>
          <w:color w:val="000000" w:themeColor="text1"/>
          <w:sz w:val="22"/>
          <w:u w:val="single"/>
          <w:lang w:eastAsia="et-EE"/>
        </w:rPr>
        <w:t>Meetme abikõlblikud kulud vastavad</w:t>
      </w:r>
      <w:r w:rsidRPr="00421FF4">
        <w:rPr>
          <w:rFonts w:eastAsia="Times New Roman" w:cs="Times New Roman"/>
          <w:color w:val="000000" w:themeColor="text1"/>
          <w:sz w:val="22"/>
          <w:lang w:eastAsia="et-EE"/>
        </w:rPr>
        <w:t xml:space="preserve"> </w:t>
      </w:r>
      <w:r w:rsidR="00956BB3" w:rsidRPr="00421FF4">
        <w:rPr>
          <w:color w:val="000000" w:themeColor="text1"/>
          <w:sz w:val="22"/>
        </w:rPr>
        <w:t>Euroopa Parlamendi ja nõukogu määruses (EL) nr 1305/2013 sätestatud artiklitele nr 14 (Teadmussiire ja teavitus), 19 (Põllumajanduse</w:t>
      </w:r>
      <w:r w:rsidR="002D369B" w:rsidRPr="00421FF4">
        <w:rPr>
          <w:color w:val="000000" w:themeColor="text1"/>
          <w:sz w:val="22"/>
        </w:rPr>
        <w:t>ttevõtete ja ettevõtluse areng)</w:t>
      </w:r>
      <w:r w:rsidR="00956BB3" w:rsidRPr="00421FF4">
        <w:rPr>
          <w:color w:val="000000" w:themeColor="text1"/>
          <w:sz w:val="22"/>
        </w:rPr>
        <w:t xml:space="preserve"> ja 35 (Koostöö).</w:t>
      </w:r>
    </w:p>
    <w:p w14:paraId="5DDD2794" w14:textId="77777777" w:rsidR="00956BB3" w:rsidRPr="00351EDC" w:rsidRDefault="00956BB3" w:rsidP="00B816F7">
      <w:pPr>
        <w:rPr>
          <w:rFonts w:cs="Lucida Grande"/>
          <w:b/>
          <w:sz w:val="22"/>
          <w:u w:val="single"/>
        </w:rPr>
      </w:pPr>
    </w:p>
    <w:p w14:paraId="3C71FD9A" w14:textId="77777777" w:rsidR="003225D0" w:rsidRPr="00351EDC" w:rsidRDefault="00604876" w:rsidP="00B816F7">
      <w:pPr>
        <w:rPr>
          <w:rFonts w:cs="Lucida Grande"/>
          <w:b/>
          <w:sz w:val="22"/>
          <w:u w:val="single"/>
        </w:rPr>
      </w:pPr>
      <w:r w:rsidRPr="00351EDC">
        <w:rPr>
          <w:rFonts w:cs="Lucida Grande"/>
          <w:b/>
          <w:sz w:val="22"/>
          <w:u w:val="single"/>
        </w:rPr>
        <w:t xml:space="preserve">VALDKOND 3: </w:t>
      </w:r>
      <w:r w:rsidR="003225D0" w:rsidRPr="00351EDC">
        <w:rPr>
          <w:rFonts w:cs="Lucida Grande"/>
          <w:b/>
          <w:sz w:val="22"/>
          <w:u w:val="single"/>
        </w:rPr>
        <w:t>KOOSTÖÖ</w:t>
      </w:r>
      <w:r w:rsidR="00F85863" w:rsidRPr="00351EDC">
        <w:rPr>
          <w:rFonts w:cs="Lucida Grande"/>
          <w:b/>
          <w:sz w:val="22"/>
          <w:u w:val="single"/>
        </w:rPr>
        <w:t xml:space="preserve"> ARENDAMINE</w:t>
      </w:r>
    </w:p>
    <w:p w14:paraId="7C1AC686" w14:textId="77777777" w:rsidR="004B2A05" w:rsidRPr="00351EDC" w:rsidRDefault="004B2A05" w:rsidP="00B816F7">
      <w:pPr>
        <w:rPr>
          <w:rFonts w:cs="Lucida Grande"/>
          <w:b/>
          <w:sz w:val="22"/>
          <w:u w:val="single"/>
        </w:rPr>
      </w:pPr>
    </w:p>
    <w:p w14:paraId="2A3EEAC2" w14:textId="77777777" w:rsidR="00884892" w:rsidRPr="00351EDC" w:rsidRDefault="0080228F" w:rsidP="0080228F">
      <w:pPr>
        <w:widowControl w:val="0"/>
        <w:autoSpaceDE w:val="0"/>
        <w:autoSpaceDN w:val="0"/>
        <w:adjustRightInd w:val="0"/>
        <w:rPr>
          <w:rFonts w:cs="Times New Roman"/>
          <w:sz w:val="22"/>
        </w:rPr>
      </w:pPr>
      <w:r w:rsidRPr="00351EDC">
        <w:rPr>
          <w:rFonts w:cs="Times New Roman"/>
          <w:sz w:val="22"/>
        </w:rPr>
        <w:t>Valdkonna</w:t>
      </w:r>
      <w:r w:rsidR="00BB3B49" w:rsidRPr="00351EDC">
        <w:rPr>
          <w:rFonts w:cs="Times New Roman"/>
          <w:sz w:val="22"/>
        </w:rPr>
        <w:t xml:space="preserve"> eesmär</w:t>
      </w:r>
      <w:r w:rsidR="000203DB" w:rsidRPr="00351EDC">
        <w:rPr>
          <w:rFonts w:cs="Times New Roman"/>
          <w:sz w:val="22"/>
        </w:rPr>
        <w:t>giks on</w:t>
      </w:r>
      <w:r w:rsidR="00434484" w:rsidRPr="00351EDC">
        <w:rPr>
          <w:rFonts w:cs="Times New Roman"/>
          <w:sz w:val="22"/>
        </w:rPr>
        <w:t xml:space="preserve"> tugev ja jätkusuutlik</w:t>
      </w:r>
      <w:r w:rsidR="00BB3B49" w:rsidRPr="00351EDC">
        <w:rPr>
          <w:rFonts w:cs="Times New Roman"/>
          <w:sz w:val="22"/>
        </w:rPr>
        <w:t xml:space="preserve"> koostöö</w:t>
      </w:r>
      <w:r w:rsidR="00434484" w:rsidRPr="00351EDC">
        <w:rPr>
          <w:rFonts w:cs="Times New Roman"/>
          <w:sz w:val="22"/>
        </w:rPr>
        <w:t xml:space="preserve">võrgustik </w:t>
      </w:r>
      <w:r w:rsidR="00495EA3" w:rsidRPr="00351EDC">
        <w:rPr>
          <w:rFonts w:cs="Times New Roman"/>
          <w:sz w:val="22"/>
        </w:rPr>
        <w:t>piirkondlikul, regionaalsel</w:t>
      </w:r>
      <w:r w:rsidR="00434484" w:rsidRPr="00351EDC">
        <w:rPr>
          <w:rFonts w:cs="Times New Roman"/>
          <w:sz w:val="22"/>
        </w:rPr>
        <w:t xml:space="preserve"> ja rahvusvahelisel tasandil.</w:t>
      </w:r>
      <w:r w:rsidR="00184DCE" w:rsidRPr="00351EDC">
        <w:rPr>
          <w:rFonts w:cs="Times New Roman"/>
          <w:sz w:val="22"/>
        </w:rPr>
        <w:t xml:space="preserve"> </w:t>
      </w:r>
      <w:r w:rsidR="002D7EC8" w:rsidRPr="00351EDC">
        <w:rPr>
          <w:rFonts w:cs="Times New Roman"/>
          <w:sz w:val="22"/>
        </w:rPr>
        <w:t xml:space="preserve"> </w:t>
      </w:r>
    </w:p>
    <w:p w14:paraId="4AC0D37E" w14:textId="77777777" w:rsidR="00884892" w:rsidRPr="00351EDC" w:rsidRDefault="00884892" w:rsidP="002D7EC8">
      <w:pPr>
        <w:widowControl w:val="0"/>
        <w:autoSpaceDE w:val="0"/>
        <w:autoSpaceDN w:val="0"/>
        <w:adjustRightInd w:val="0"/>
        <w:rPr>
          <w:rFonts w:cs="Times New Roman"/>
          <w:sz w:val="22"/>
        </w:rPr>
      </w:pPr>
    </w:p>
    <w:p w14:paraId="627E5965" w14:textId="62463ADD" w:rsidR="00C26EE6" w:rsidRPr="00351EDC" w:rsidRDefault="0082560C" w:rsidP="002D7EC8">
      <w:pPr>
        <w:widowControl w:val="0"/>
        <w:autoSpaceDE w:val="0"/>
        <w:autoSpaceDN w:val="0"/>
        <w:adjustRightInd w:val="0"/>
        <w:rPr>
          <w:rFonts w:cs="Times New Roman"/>
          <w:sz w:val="22"/>
        </w:rPr>
      </w:pPr>
      <w:r w:rsidRPr="00351EDC">
        <w:rPr>
          <w:rFonts w:cs="Times New Roman"/>
          <w:sz w:val="22"/>
        </w:rPr>
        <w:t xml:space="preserve">Koostöövõrgustike arendamine toimub </w:t>
      </w:r>
      <w:r w:rsidR="00C26EE6" w:rsidRPr="00351EDC">
        <w:rPr>
          <w:rFonts w:cs="Times New Roman"/>
          <w:sz w:val="22"/>
        </w:rPr>
        <w:t xml:space="preserve">ühe meetme raames </w:t>
      </w:r>
      <w:r w:rsidR="00EA38ED" w:rsidRPr="00351EDC">
        <w:rPr>
          <w:rFonts w:cs="Times New Roman"/>
          <w:sz w:val="22"/>
        </w:rPr>
        <w:t>–</w:t>
      </w:r>
      <w:r w:rsidR="00C26EE6" w:rsidRPr="00351EDC">
        <w:rPr>
          <w:rFonts w:cs="Times New Roman"/>
          <w:sz w:val="22"/>
        </w:rPr>
        <w:t xml:space="preserve"> </w:t>
      </w:r>
      <w:r w:rsidR="00BB3B49" w:rsidRPr="00351EDC">
        <w:rPr>
          <w:rFonts w:cs="Times New Roman"/>
          <w:sz w:val="22"/>
        </w:rPr>
        <w:t>Jätkusuutlikud koostöövõrgustikud</w:t>
      </w:r>
      <w:r w:rsidRPr="00351EDC">
        <w:rPr>
          <w:rFonts w:cs="Times New Roman"/>
          <w:sz w:val="22"/>
        </w:rPr>
        <w:t>.</w:t>
      </w:r>
      <w:r w:rsidR="00C26EE6" w:rsidRPr="00351EDC">
        <w:rPr>
          <w:rFonts w:cs="Times New Roman"/>
          <w:sz w:val="22"/>
        </w:rPr>
        <w:t xml:space="preserve"> Valdkonna raames toetatakse juba toimivate </w:t>
      </w:r>
      <w:r w:rsidR="00EA38ED" w:rsidRPr="00351EDC">
        <w:rPr>
          <w:rFonts w:cs="Times New Roman"/>
          <w:sz w:val="22"/>
        </w:rPr>
        <w:t xml:space="preserve">siseriiklike ja </w:t>
      </w:r>
      <w:r w:rsidR="00241545" w:rsidRPr="00351EDC">
        <w:rPr>
          <w:rFonts w:cs="Times New Roman"/>
          <w:sz w:val="22"/>
        </w:rPr>
        <w:t xml:space="preserve">rahvusvaheliste </w:t>
      </w:r>
      <w:r w:rsidR="00C26EE6" w:rsidRPr="00351EDC">
        <w:rPr>
          <w:rFonts w:cs="Times New Roman"/>
          <w:sz w:val="22"/>
        </w:rPr>
        <w:t>võrgustike edasiarendamist ning uute võrgustike loomist ja arendamist.</w:t>
      </w:r>
      <w:r w:rsidR="009A735A" w:rsidRPr="00351EDC">
        <w:rPr>
          <w:rFonts w:cs="Times New Roman"/>
          <w:sz w:val="22"/>
        </w:rPr>
        <w:t xml:space="preserve"> </w:t>
      </w:r>
      <w:r w:rsidR="0080228F" w:rsidRPr="00351EDC">
        <w:rPr>
          <w:rFonts w:cs="Times New Roman"/>
          <w:sz w:val="22"/>
        </w:rPr>
        <w:t xml:space="preserve">Koostöö arendamise tegevused peavad kaasa aitama kõigis meetmetes väljatoodud eesmärkide täitmisele. </w:t>
      </w:r>
      <w:r w:rsidR="009A735A" w:rsidRPr="00351EDC">
        <w:rPr>
          <w:rFonts w:cs="Times New Roman"/>
          <w:sz w:val="22"/>
        </w:rPr>
        <w:t xml:space="preserve">Tegevuste sihtgrupiks on MTÜ Partnerid. </w:t>
      </w:r>
      <w:r w:rsidR="00C26EE6" w:rsidRPr="00351EDC">
        <w:rPr>
          <w:rFonts w:cs="Times New Roman"/>
          <w:sz w:val="22"/>
        </w:rPr>
        <w:t xml:space="preserve"> </w:t>
      </w:r>
    </w:p>
    <w:p w14:paraId="2438629E" w14:textId="77777777" w:rsidR="00114985" w:rsidRPr="00351EDC" w:rsidRDefault="00114985" w:rsidP="00114985">
      <w:pPr>
        <w:widowControl w:val="0"/>
        <w:autoSpaceDE w:val="0"/>
        <w:autoSpaceDN w:val="0"/>
        <w:adjustRightInd w:val="0"/>
        <w:rPr>
          <w:sz w:val="22"/>
        </w:rPr>
      </w:pPr>
    </w:p>
    <w:p w14:paraId="222C0298" w14:textId="77777777" w:rsidR="00114985" w:rsidRPr="00351EDC" w:rsidRDefault="00114985" w:rsidP="00114985">
      <w:pPr>
        <w:pStyle w:val="Vahedeta"/>
      </w:pPr>
      <w:r w:rsidRPr="00351EDC">
        <w:t xml:space="preserve">Meetme raames kavandatud koostööpartnerid on nimetatud tabelis </w:t>
      </w:r>
      <w:r w:rsidR="00590B7B" w:rsidRPr="00351EDC">
        <w:t>9</w:t>
      </w:r>
      <w:r w:rsidRPr="00351EDC">
        <w:t>.</w:t>
      </w:r>
    </w:p>
    <w:p w14:paraId="6F0D9AD2" w14:textId="77777777" w:rsidR="00E566D6" w:rsidRPr="00351EDC" w:rsidRDefault="00E566D6" w:rsidP="00114985">
      <w:pPr>
        <w:pStyle w:val="Vahedet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396"/>
      </w:tblGrid>
      <w:tr w:rsidR="00114985" w:rsidRPr="00351EDC" w14:paraId="2EE2E695" w14:textId="77777777" w:rsidTr="00CF047B">
        <w:tc>
          <w:tcPr>
            <w:tcW w:w="1668" w:type="dxa"/>
            <w:shd w:val="clear" w:color="auto" w:fill="C2D69B" w:themeFill="accent3" w:themeFillTint="99"/>
          </w:tcPr>
          <w:p w14:paraId="0E08817E" w14:textId="77777777" w:rsidR="00114985" w:rsidRPr="00351EDC" w:rsidRDefault="00114985" w:rsidP="00114985">
            <w:pPr>
              <w:pStyle w:val="Vahedeta"/>
              <w:jc w:val="center"/>
              <w:rPr>
                <w:b/>
                <w:noProof w:val="0"/>
              </w:rPr>
            </w:pPr>
            <w:r w:rsidRPr="00351EDC">
              <w:rPr>
                <w:b/>
                <w:noProof w:val="0"/>
              </w:rPr>
              <w:t>Koostöö tasand</w:t>
            </w:r>
          </w:p>
        </w:tc>
        <w:tc>
          <w:tcPr>
            <w:tcW w:w="7620" w:type="dxa"/>
            <w:shd w:val="clear" w:color="auto" w:fill="C2D69B" w:themeFill="accent3" w:themeFillTint="99"/>
          </w:tcPr>
          <w:p w14:paraId="775C66DB" w14:textId="77777777" w:rsidR="00114985" w:rsidRPr="00351EDC" w:rsidRDefault="00CF047B" w:rsidP="00114985">
            <w:pPr>
              <w:pStyle w:val="Vahedeta"/>
              <w:jc w:val="center"/>
              <w:rPr>
                <w:b/>
                <w:noProof w:val="0"/>
              </w:rPr>
            </w:pPr>
            <w:r w:rsidRPr="00351EDC">
              <w:rPr>
                <w:b/>
                <w:noProof w:val="0"/>
              </w:rPr>
              <w:t>Koostööp</w:t>
            </w:r>
            <w:r w:rsidR="00114985" w:rsidRPr="00351EDC">
              <w:rPr>
                <w:b/>
                <w:noProof w:val="0"/>
              </w:rPr>
              <w:t>artnerid</w:t>
            </w:r>
          </w:p>
        </w:tc>
      </w:tr>
      <w:tr w:rsidR="00114985" w:rsidRPr="00351EDC" w14:paraId="19D248A5" w14:textId="77777777" w:rsidTr="00114985">
        <w:trPr>
          <w:trHeight w:val="64"/>
        </w:trPr>
        <w:tc>
          <w:tcPr>
            <w:tcW w:w="1668" w:type="dxa"/>
            <w:shd w:val="clear" w:color="auto" w:fill="auto"/>
          </w:tcPr>
          <w:p w14:paraId="51B4A1E4" w14:textId="77777777" w:rsidR="00114985" w:rsidRPr="00351EDC" w:rsidRDefault="00114985" w:rsidP="00114985">
            <w:pPr>
              <w:pStyle w:val="Vahedeta"/>
              <w:rPr>
                <w:noProof w:val="0"/>
              </w:rPr>
            </w:pPr>
            <w:r w:rsidRPr="00351EDC">
              <w:rPr>
                <w:noProof w:val="0"/>
              </w:rPr>
              <w:t>Piirkondlik tasand</w:t>
            </w:r>
          </w:p>
        </w:tc>
        <w:tc>
          <w:tcPr>
            <w:tcW w:w="7620" w:type="dxa"/>
            <w:shd w:val="clear" w:color="auto" w:fill="auto"/>
          </w:tcPr>
          <w:p w14:paraId="0C015FCB" w14:textId="77777777" w:rsidR="00A528FE" w:rsidRPr="00351EDC" w:rsidRDefault="00114985" w:rsidP="00402F49">
            <w:pPr>
              <w:pStyle w:val="Vahedeta"/>
              <w:rPr>
                <w:lang w:eastAsia="et-EE"/>
              </w:rPr>
            </w:pPr>
            <w:r w:rsidRPr="00351EDC">
              <w:rPr>
                <w:noProof w:val="0"/>
              </w:rPr>
              <w:t>Kohalikud omavalitsused</w:t>
            </w:r>
            <w:r w:rsidR="00402F49" w:rsidRPr="00351EDC">
              <w:rPr>
                <w:noProof w:val="0"/>
              </w:rPr>
              <w:t xml:space="preserve"> - </w:t>
            </w:r>
            <w:r w:rsidR="00402F49" w:rsidRPr="00351EDC">
              <w:rPr>
                <w:lang w:eastAsia="et-EE"/>
              </w:rPr>
              <w:t>igakülgne koostöö, piirkonna võrgustiku töö toetamine, KOV-de arengukavade ja strateegiate ühtlustamine, oma piirkonna MTÜ-de toetamin</w:t>
            </w:r>
            <w:r w:rsidR="00A528FE" w:rsidRPr="00351EDC">
              <w:rPr>
                <w:lang w:eastAsia="et-EE"/>
              </w:rPr>
              <w:t>e</w:t>
            </w:r>
            <w:r w:rsidR="00402F49" w:rsidRPr="00351EDC">
              <w:rPr>
                <w:lang w:eastAsia="et-EE"/>
              </w:rPr>
              <w:t xml:space="preserve">; </w:t>
            </w:r>
          </w:p>
          <w:p w14:paraId="32A429F7" w14:textId="553D3521" w:rsidR="00A528FE" w:rsidRPr="00351EDC" w:rsidRDefault="00A528FE" w:rsidP="00402F49">
            <w:pPr>
              <w:pStyle w:val="Vahedeta"/>
            </w:pPr>
            <w:r w:rsidRPr="00351EDC">
              <w:t>Piirkonna elanikud</w:t>
            </w:r>
            <w:r w:rsidRPr="00351EDC">
              <w:rPr>
                <w:lang w:eastAsia="et-EE"/>
              </w:rPr>
              <w:t xml:space="preserve"> - uute ideede algatajad, üritustel osalejad, otsesed kasusaajad</w:t>
            </w:r>
            <w:r w:rsidRPr="00351EDC">
              <w:t xml:space="preserve">. </w:t>
            </w:r>
            <w:r w:rsidRPr="00351EDC">
              <w:rPr>
                <w:lang w:eastAsia="et-EE"/>
              </w:rPr>
              <w:t>K</w:t>
            </w:r>
            <w:r w:rsidR="00114985" w:rsidRPr="00351EDC">
              <w:t>olmanda sektori organisatsioonid</w:t>
            </w:r>
            <w:r w:rsidR="00402F49" w:rsidRPr="00351EDC">
              <w:t xml:space="preserve"> ja vabatahtlikud - </w:t>
            </w:r>
            <w:r w:rsidR="00402F49" w:rsidRPr="00351EDC">
              <w:rPr>
                <w:lang w:eastAsia="et-EE"/>
              </w:rPr>
              <w:t>igakülgne koostöö, piirkonna võrgustiku töö toetamine, koolituste, seminaride, infopäevade jne korraldamine;</w:t>
            </w:r>
            <w:r w:rsidR="00114985" w:rsidRPr="00351EDC">
              <w:t xml:space="preserve"> </w:t>
            </w:r>
          </w:p>
          <w:p w14:paraId="19B397C6" w14:textId="5A5FC302" w:rsidR="00114985" w:rsidRPr="00351EDC" w:rsidRDefault="00A528FE" w:rsidP="00402F49">
            <w:pPr>
              <w:pStyle w:val="Vahedeta"/>
              <w:rPr>
                <w:lang w:eastAsia="et-EE"/>
              </w:rPr>
            </w:pPr>
            <w:r w:rsidRPr="00351EDC">
              <w:t>E</w:t>
            </w:r>
            <w:r w:rsidR="00114985" w:rsidRPr="00351EDC">
              <w:t>ttevõtted</w:t>
            </w:r>
            <w:r w:rsidR="00402F49" w:rsidRPr="00351EDC">
              <w:t xml:space="preserve"> - </w:t>
            </w:r>
            <w:r w:rsidR="00402F49" w:rsidRPr="00351EDC">
              <w:rPr>
                <w:lang w:eastAsia="et-EE"/>
              </w:rPr>
              <w:t>tugevad ja jätkusuutlikud ettevõtted, uute töökohtade loomine, noorte ettevõtluse toetamine ja koostöö, piir</w:t>
            </w:r>
            <w:r w:rsidRPr="00351EDC">
              <w:rPr>
                <w:lang w:eastAsia="et-EE"/>
              </w:rPr>
              <w:t>konna võrgustiku töö toetamine.</w:t>
            </w:r>
          </w:p>
        </w:tc>
      </w:tr>
      <w:tr w:rsidR="00114985" w:rsidRPr="00351EDC" w14:paraId="0B452629" w14:textId="77777777" w:rsidTr="00114985">
        <w:tc>
          <w:tcPr>
            <w:tcW w:w="1668" w:type="dxa"/>
            <w:shd w:val="clear" w:color="auto" w:fill="auto"/>
          </w:tcPr>
          <w:p w14:paraId="3339A0E2" w14:textId="77777777" w:rsidR="00114985" w:rsidRPr="00351EDC" w:rsidRDefault="00114985" w:rsidP="00114985">
            <w:pPr>
              <w:pStyle w:val="Vahedeta"/>
              <w:rPr>
                <w:noProof w:val="0"/>
              </w:rPr>
            </w:pPr>
            <w:r w:rsidRPr="00351EDC">
              <w:rPr>
                <w:noProof w:val="0"/>
              </w:rPr>
              <w:t xml:space="preserve">Maakondlik tasand </w:t>
            </w:r>
          </w:p>
        </w:tc>
        <w:tc>
          <w:tcPr>
            <w:tcW w:w="7620" w:type="dxa"/>
            <w:shd w:val="clear" w:color="auto" w:fill="auto"/>
          </w:tcPr>
          <w:p w14:paraId="44DDC7C2" w14:textId="77777777" w:rsidR="00114985" w:rsidRPr="00351EDC" w:rsidRDefault="00114985" w:rsidP="00744C47">
            <w:pPr>
              <w:pStyle w:val="Vahedeta"/>
              <w:rPr>
                <w:noProof w:val="0"/>
              </w:rPr>
            </w:pPr>
            <w:r w:rsidRPr="00351EDC">
              <w:rPr>
                <w:noProof w:val="0"/>
              </w:rPr>
              <w:t xml:space="preserve">Lääne-Viru Omavalitsuste Liit, Lääne-Viru Arenduskeskus, Lääne-Viru Maavalitsus, Lääne-Viru Kompetentsikeskus, </w:t>
            </w:r>
            <w:r w:rsidR="00744C47" w:rsidRPr="00351EDC">
              <w:rPr>
                <w:noProof w:val="0"/>
              </w:rPr>
              <w:t>m</w:t>
            </w:r>
            <w:r w:rsidRPr="00351EDC">
              <w:rPr>
                <w:noProof w:val="0"/>
              </w:rPr>
              <w:t xml:space="preserve">aakonna kõrg- ja kutseharidusasutused, </w:t>
            </w:r>
            <w:r w:rsidR="003039D1" w:rsidRPr="00351EDC">
              <w:rPr>
                <w:noProof w:val="0"/>
              </w:rPr>
              <w:t>PAIK</w:t>
            </w:r>
            <w:r w:rsidRPr="00351EDC">
              <w:rPr>
                <w:noProof w:val="0"/>
              </w:rPr>
              <w:t>, Arenduskoda</w:t>
            </w:r>
            <w:r w:rsidR="00744C47" w:rsidRPr="00351EDC">
              <w:rPr>
                <w:noProof w:val="0"/>
              </w:rPr>
              <w:t xml:space="preserve"> - </w:t>
            </w:r>
            <w:r w:rsidR="00744C47" w:rsidRPr="00351EDC">
              <w:rPr>
                <w:lang w:eastAsia="et-EE"/>
              </w:rPr>
              <w:t>maakondlike ühisürituste korraldamine, kaasfinantseerimine; järelevalveasutsed (pääste, politsei, keskkkond, muinsuskaitse jt) - nõustamine ja teadlikkuse tõstmine, vastutulelikkus ja mõistlikkus koostöö korraldamisel.</w:t>
            </w:r>
          </w:p>
        </w:tc>
      </w:tr>
      <w:tr w:rsidR="00114985" w:rsidRPr="00351EDC" w14:paraId="123DD9C0" w14:textId="77777777" w:rsidTr="00114985">
        <w:tc>
          <w:tcPr>
            <w:tcW w:w="1668" w:type="dxa"/>
            <w:shd w:val="clear" w:color="auto" w:fill="auto"/>
          </w:tcPr>
          <w:p w14:paraId="76D5ADB6" w14:textId="77777777" w:rsidR="00114985" w:rsidRPr="00351EDC" w:rsidRDefault="00114985" w:rsidP="00114985">
            <w:pPr>
              <w:pStyle w:val="Vahedeta"/>
              <w:rPr>
                <w:noProof w:val="0"/>
              </w:rPr>
            </w:pPr>
            <w:r w:rsidRPr="00351EDC">
              <w:rPr>
                <w:noProof w:val="0"/>
              </w:rPr>
              <w:t>Riiklik tasand</w:t>
            </w:r>
          </w:p>
        </w:tc>
        <w:tc>
          <w:tcPr>
            <w:tcW w:w="7620" w:type="dxa"/>
            <w:shd w:val="clear" w:color="auto" w:fill="auto"/>
          </w:tcPr>
          <w:p w14:paraId="7E760F82" w14:textId="0E97C7DF" w:rsidR="00114985" w:rsidRPr="00351EDC" w:rsidRDefault="00114985" w:rsidP="00744C47">
            <w:pPr>
              <w:pStyle w:val="Vahedeta"/>
              <w:rPr>
                <w:noProof w:val="0"/>
              </w:rPr>
            </w:pPr>
            <w:r w:rsidRPr="00351EDC">
              <w:rPr>
                <w:noProof w:val="0"/>
              </w:rPr>
              <w:t>Teised LEADER tegevusgrupid Eestis</w:t>
            </w:r>
            <w:r w:rsidR="00402F49" w:rsidRPr="00351EDC">
              <w:rPr>
                <w:noProof w:val="0"/>
              </w:rPr>
              <w:t xml:space="preserve"> – koostöö korraldamine;</w:t>
            </w:r>
            <w:r w:rsidRPr="00351EDC">
              <w:rPr>
                <w:noProof w:val="0"/>
              </w:rPr>
              <w:t xml:space="preserve"> </w:t>
            </w:r>
            <w:r w:rsidR="00744C47" w:rsidRPr="00351EDC">
              <w:rPr>
                <w:noProof w:val="0"/>
              </w:rPr>
              <w:t>t</w:t>
            </w:r>
            <w:r w:rsidRPr="00351EDC">
              <w:rPr>
                <w:noProof w:val="0"/>
              </w:rPr>
              <w:t>eadus- ja haridusasutused (TÜ, EMÜ, TTÜ, TLÜ)</w:t>
            </w:r>
            <w:r w:rsidR="00A729ED" w:rsidRPr="00351EDC">
              <w:rPr>
                <w:noProof w:val="0"/>
              </w:rPr>
              <w:t>,</w:t>
            </w:r>
            <w:r w:rsidRPr="00351EDC">
              <w:rPr>
                <w:noProof w:val="0"/>
              </w:rPr>
              <w:t xml:space="preserve"> </w:t>
            </w:r>
            <w:r w:rsidR="00D47EA7">
              <w:rPr>
                <w:lang w:eastAsia="et-EE"/>
              </w:rPr>
              <w:t>PRIA, Maaelu</w:t>
            </w:r>
            <w:r w:rsidR="00744C47" w:rsidRPr="00351EDC">
              <w:rPr>
                <w:lang w:eastAsia="et-EE"/>
              </w:rPr>
              <w:t xml:space="preserve">ministeerium, Maamajanduse </w:t>
            </w:r>
            <w:r w:rsidR="008C7F64" w:rsidRPr="00351EDC">
              <w:rPr>
                <w:lang w:eastAsia="et-EE"/>
              </w:rPr>
              <w:t>Info</w:t>
            </w:r>
            <w:r w:rsidR="00744C47" w:rsidRPr="00351EDC">
              <w:rPr>
                <w:lang w:eastAsia="et-EE"/>
              </w:rPr>
              <w:t>keskus - nõustamine ja koolituste korraldamine</w:t>
            </w:r>
            <w:r w:rsidR="00EC5822" w:rsidRPr="00351EDC">
              <w:rPr>
                <w:lang w:eastAsia="et-EE"/>
              </w:rPr>
              <w:t>.</w:t>
            </w:r>
          </w:p>
        </w:tc>
      </w:tr>
      <w:tr w:rsidR="00114985" w:rsidRPr="00351EDC" w14:paraId="2052C5AE" w14:textId="77777777" w:rsidTr="00114985">
        <w:tc>
          <w:tcPr>
            <w:tcW w:w="1668" w:type="dxa"/>
            <w:shd w:val="clear" w:color="auto" w:fill="auto"/>
          </w:tcPr>
          <w:p w14:paraId="69D76766" w14:textId="77777777" w:rsidR="00114985" w:rsidRPr="00351EDC" w:rsidRDefault="00114985" w:rsidP="00114985">
            <w:pPr>
              <w:pStyle w:val="Vahedeta"/>
              <w:rPr>
                <w:noProof w:val="0"/>
              </w:rPr>
            </w:pPr>
            <w:r w:rsidRPr="00351EDC">
              <w:rPr>
                <w:noProof w:val="0"/>
              </w:rPr>
              <w:t>Rahvusvaheline tasand</w:t>
            </w:r>
          </w:p>
        </w:tc>
        <w:tc>
          <w:tcPr>
            <w:tcW w:w="7620" w:type="dxa"/>
            <w:shd w:val="clear" w:color="auto" w:fill="auto"/>
          </w:tcPr>
          <w:p w14:paraId="07A6AD4B" w14:textId="77777777" w:rsidR="00114985" w:rsidRPr="00351EDC" w:rsidRDefault="00114985" w:rsidP="00744C47">
            <w:pPr>
              <w:pStyle w:val="Vahedeta"/>
              <w:rPr>
                <w:noProof w:val="0"/>
              </w:rPr>
            </w:pPr>
            <w:r w:rsidRPr="00351EDC">
              <w:rPr>
                <w:noProof w:val="0"/>
              </w:rPr>
              <w:t>Teiste riikide LEADER tegevusgrupid</w:t>
            </w:r>
            <w:r w:rsidR="00402F49" w:rsidRPr="00351EDC">
              <w:rPr>
                <w:noProof w:val="0"/>
              </w:rPr>
              <w:t xml:space="preserve"> Euroopas</w:t>
            </w:r>
            <w:r w:rsidR="00744C47" w:rsidRPr="00351EDC">
              <w:rPr>
                <w:noProof w:val="0"/>
              </w:rPr>
              <w:t xml:space="preserve">, </w:t>
            </w:r>
            <w:r w:rsidR="00402F49" w:rsidRPr="00351EDC">
              <w:rPr>
                <w:noProof w:val="0"/>
              </w:rPr>
              <w:t xml:space="preserve"> </w:t>
            </w:r>
            <w:r w:rsidR="00744C47" w:rsidRPr="00351EDC">
              <w:rPr>
                <w:noProof w:val="0"/>
              </w:rPr>
              <w:t xml:space="preserve">ettevõtluse ja elukeskkonna arengut suunavad avaliku ja kolmanda sektori organisatsioonid </w:t>
            </w:r>
            <w:r w:rsidR="00402F49" w:rsidRPr="00351EDC">
              <w:rPr>
                <w:noProof w:val="0"/>
              </w:rPr>
              <w:t xml:space="preserve">– </w:t>
            </w:r>
            <w:r w:rsidR="00744C47" w:rsidRPr="00351EDC">
              <w:rPr>
                <w:lang w:eastAsia="et-EE"/>
              </w:rPr>
              <w:t>pikaajaliste koostöökogemuste jagamine,</w:t>
            </w:r>
            <w:r w:rsidR="00744C47" w:rsidRPr="00351EDC">
              <w:rPr>
                <w:noProof w:val="0"/>
              </w:rPr>
              <w:t xml:space="preserve"> </w:t>
            </w:r>
            <w:r w:rsidR="00402F49" w:rsidRPr="00351EDC">
              <w:rPr>
                <w:noProof w:val="0"/>
              </w:rPr>
              <w:t>koostöö korraldamine</w:t>
            </w:r>
            <w:r w:rsidR="00744C47" w:rsidRPr="00351EDC">
              <w:rPr>
                <w:noProof w:val="0"/>
              </w:rPr>
              <w:t>.</w:t>
            </w:r>
            <w:r w:rsidRPr="00351EDC">
              <w:rPr>
                <w:noProof w:val="0"/>
              </w:rPr>
              <w:t xml:space="preserve"> </w:t>
            </w:r>
          </w:p>
        </w:tc>
      </w:tr>
    </w:tbl>
    <w:p w14:paraId="227656DD" w14:textId="77777777" w:rsidR="00114985" w:rsidRPr="00351EDC" w:rsidRDefault="00114985" w:rsidP="00114985">
      <w:pPr>
        <w:rPr>
          <w:i/>
          <w:sz w:val="18"/>
          <w:szCs w:val="18"/>
        </w:rPr>
      </w:pPr>
      <w:r w:rsidRPr="00351EDC">
        <w:rPr>
          <w:i/>
          <w:sz w:val="18"/>
          <w:szCs w:val="18"/>
        </w:rPr>
        <w:t xml:space="preserve">Tabel </w:t>
      </w:r>
      <w:r w:rsidR="00590B7B" w:rsidRPr="00351EDC">
        <w:rPr>
          <w:i/>
          <w:sz w:val="18"/>
          <w:szCs w:val="18"/>
        </w:rPr>
        <w:t>9</w:t>
      </w:r>
      <w:r w:rsidRPr="00351EDC">
        <w:rPr>
          <w:i/>
          <w:sz w:val="18"/>
          <w:szCs w:val="18"/>
        </w:rPr>
        <w:t>. Koostööpartnerid.</w:t>
      </w:r>
    </w:p>
    <w:p w14:paraId="30EF2E08" w14:textId="77777777" w:rsidR="00744C47" w:rsidRPr="00351EDC" w:rsidRDefault="00744C47" w:rsidP="005864CD">
      <w:pPr>
        <w:rPr>
          <w:sz w:val="22"/>
          <w:highlight w:val="yellow"/>
        </w:rPr>
      </w:pPr>
    </w:p>
    <w:p w14:paraId="05576A3F" w14:textId="77777777" w:rsidR="00774437" w:rsidRDefault="00774437" w:rsidP="005864CD">
      <w:pPr>
        <w:rPr>
          <w:sz w:val="22"/>
        </w:rPr>
      </w:pPr>
    </w:p>
    <w:p w14:paraId="0593B8CC" w14:textId="77777777" w:rsidR="00774437" w:rsidRDefault="00774437" w:rsidP="005864CD">
      <w:pPr>
        <w:rPr>
          <w:sz w:val="22"/>
        </w:rPr>
      </w:pPr>
    </w:p>
    <w:p w14:paraId="0F252FA5" w14:textId="77777777" w:rsidR="00774437" w:rsidRDefault="00774437" w:rsidP="005864CD">
      <w:pPr>
        <w:rPr>
          <w:sz w:val="22"/>
        </w:rPr>
      </w:pPr>
    </w:p>
    <w:p w14:paraId="20A19600" w14:textId="77777777" w:rsidR="00774437" w:rsidRDefault="00774437" w:rsidP="005864CD">
      <w:pPr>
        <w:rPr>
          <w:sz w:val="22"/>
        </w:rPr>
      </w:pPr>
    </w:p>
    <w:p w14:paraId="7204354B" w14:textId="77777777" w:rsidR="00774437" w:rsidRDefault="00774437" w:rsidP="005864CD">
      <w:pPr>
        <w:rPr>
          <w:sz w:val="22"/>
        </w:rPr>
      </w:pPr>
    </w:p>
    <w:p w14:paraId="64AE86FE" w14:textId="7AE7386E" w:rsidR="0045119F" w:rsidRPr="00351EDC" w:rsidRDefault="005864CD" w:rsidP="005864CD">
      <w:pPr>
        <w:rPr>
          <w:sz w:val="22"/>
        </w:rPr>
      </w:pPr>
      <w:r w:rsidRPr="00351EDC">
        <w:rPr>
          <w:sz w:val="22"/>
        </w:rPr>
        <w:t xml:space="preserve">MTÜ Partnerid strateegia koostamise käigus tehti kindlaks eri huvigruppide nägemus võimalikest </w:t>
      </w:r>
      <w:r w:rsidR="00A66EE0">
        <w:rPr>
          <w:sz w:val="22"/>
        </w:rPr>
        <w:t xml:space="preserve">riigisisestest </w:t>
      </w:r>
      <w:r w:rsidRPr="00351EDC">
        <w:rPr>
          <w:sz w:val="22"/>
        </w:rPr>
        <w:t>koostööprojektidest</w:t>
      </w:r>
      <w:r w:rsidR="00590B7B" w:rsidRPr="00351EDC">
        <w:rPr>
          <w:sz w:val="22"/>
        </w:rPr>
        <w:t xml:space="preserve"> (tabel 10)</w:t>
      </w:r>
      <w:r w:rsidR="006A160A">
        <w:rPr>
          <w:sz w:val="22"/>
        </w:rPr>
        <w:t>:</w:t>
      </w:r>
    </w:p>
    <w:p w14:paraId="167DA9F3" w14:textId="77777777" w:rsidR="0045119F" w:rsidRPr="00351EDC" w:rsidRDefault="0045119F" w:rsidP="005864CD">
      <w:pPr>
        <w:rPr>
          <w:sz w:val="22"/>
        </w:rPr>
      </w:pPr>
    </w:p>
    <w:tbl>
      <w:tblPr>
        <w:tblStyle w:val="Kontuurtabel"/>
        <w:tblW w:w="0" w:type="auto"/>
        <w:tblLook w:val="04A0" w:firstRow="1" w:lastRow="0" w:firstColumn="1" w:lastColumn="0" w:noHBand="0" w:noVBand="1"/>
      </w:tblPr>
      <w:tblGrid>
        <w:gridCol w:w="2358"/>
        <w:gridCol w:w="6704"/>
      </w:tblGrid>
      <w:tr w:rsidR="00D076B5" w:rsidRPr="00351EDC" w14:paraId="352C56BC" w14:textId="77777777" w:rsidTr="00622154">
        <w:tc>
          <w:tcPr>
            <w:tcW w:w="2376" w:type="dxa"/>
            <w:shd w:val="clear" w:color="auto" w:fill="C2D69B" w:themeFill="accent3" w:themeFillTint="99"/>
          </w:tcPr>
          <w:p w14:paraId="65507453" w14:textId="77777777" w:rsidR="00D076B5" w:rsidRPr="00351EDC" w:rsidRDefault="00FD6352" w:rsidP="005864CD">
            <w:pPr>
              <w:rPr>
                <w:b/>
                <w:sz w:val="22"/>
              </w:rPr>
            </w:pPr>
            <w:r w:rsidRPr="00351EDC">
              <w:rPr>
                <w:b/>
                <w:sz w:val="22"/>
              </w:rPr>
              <w:t>Koostööpartnerid</w:t>
            </w:r>
          </w:p>
        </w:tc>
        <w:tc>
          <w:tcPr>
            <w:tcW w:w="6836" w:type="dxa"/>
            <w:shd w:val="clear" w:color="auto" w:fill="C2D69B" w:themeFill="accent3" w:themeFillTint="99"/>
          </w:tcPr>
          <w:p w14:paraId="5A8B82F8" w14:textId="242FD29B" w:rsidR="00D076B5" w:rsidRPr="00351EDC" w:rsidRDefault="00FD6352" w:rsidP="00582CB8">
            <w:pPr>
              <w:rPr>
                <w:b/>
                <w:sz w:val="22"/>
              </w:rPr>
            </w:pPr>
            <w:r w:rsidRPr="00351EDC">
              <w:rPr>
                <w:b/>
                <w:sz w:val="22"/>
              </w:rPr>
              <w:t>Koostöö</w:t>
            </w:r>
            <w:r w:rsidR="00582CB8" w:rsidRPr="00351EDC">
              <w:rPr>
                <w:b/>
                <w:sz w:val="22"/>
              </w:rPr>
              <w:t xml:space="preserve"> teemad</w:t>
            </w:r>
          </w:p>
        </w:tc>
      </w:tr>
      <w:tr w:rsidR="00D076B5" w:rsidRPr="00351EDC" w14:paraId="623A993E" w14:textId="77777777" w:rsidTr="00622154">
        <w:tc>
          <w:tcPr>
            <w:tcW w:w="2376" w:type="dxa"/>
          </w:tcPr>
          <w:p w14:paraId="010840B2" w14:textId="16780B76" w:rsidR="00D076B5" w:rsidRPr="00351EDC" w:rsidRDefault="00FD6352" w:rsidP="00AE321E">
            <w:pPr>
              <w:rPr>
                <w:sz w:val="22"/>
              </w:rPr>
            </w:pPr>
            <w:r w:rsidRPr="00351EDC">
              <w:rPr>
                <w:sz w:val="22"/>
              </w:rPr>
              <w:t xml:space="preserve">MTÜ Kirderanniku Koostöökogu, MTÜ Virumaa Koostöökogu, MTÜ Peipsi-Alutaguse Koostöökoda, MTÜ Arenduskoda ja </w:t>
            </w:r>
            <w:r w:rsidR="00AE321E" w:rsidRPr="00351EDC">
              <w:rPr>
                <w:sz w:val="22"/>
              </w:rPr>
              <w:t>MTÜ</w:t>
            </w:r>
            <w:r w:rsidRPr="00351EDC">
              <w:rPr>
                <w:sz w:val="22"/>
              </w:rPr>
              <w:t xml:space="preserve"> PAIK</w:t>
            </w:r>
          </w:p>
        </w:tc>
        <w:tc>
          <w:tcPr>
            <w:tcW w:w="6836" w:type="dxa"/>
          </w:tcPr>
          <w:p w14:paraId="34A68A56" w14:textId="77777777" w:rsidR="00FD6352" w:rsidRPr="00351EDC" w:rsidRDefault="00FD6352" w:rsidP="00FD6352">
            <w:pPr>
              <w:rPr>
                <w:sz w:val="22"/>
              </w:rPr>
            </w:pPr>
            <w:r w:rsidRPr="00351EDC">
              <w:rPr>
                <w:sz w:val="22"/>
              </w:rPr>
              <w:t>Koostöö teemad on: kohalik toit, turism, noored, ettevõtlus ja elukeskkond. Vajadusel tehakse koostööd ka teistel teemadel.</w:t>
            </w:r>
          </w:p>
          <w:p w14:paraId="7415DC62" w14:textId="77777777" w:rsidR="00FD6352" w:rsidRPr="00351EDC" w:rsidRDefault="00FD6352" w:rsidP="00FD6352">
            <w:pPr>
              <w:rPr>
                <w:sz w:val="22"/>
              </w:rPr>
            </w:pPr>
            <w:r w:rsidRPr="00351EDC">
              <w:rPr>
                <w:sz w:val="22"/>
              </w:rPr>
              <w:t>Koostöö sisaldab järgmisi tegevusi:</w:t>
            </w:r>
          </w:p>
          <w:p w14:paraId="05B48A76" w14:textId="77777777" w:rsidR="00FD6352" w:rsidRPr="00351EDC" w:rsidRDefault="00FD6352" w:rsidP="00AE321E">
            <w:pPr>
              <w:pStyle w:val="Loendilik"/>
              <w:numPr>
                <w:ilvl w:val="0"/>
                <w:numId w:val="90"/>
              </w:numPr>
              <w:jc w:val="left"/>
              <w:rPr>
                <w:sz w:val="22"/>
              </w:rPr>
            </w:pPr>
            <w:r w:rsidRPr="00351EDC">
              <w:rPr>
                <w:sz w:val="22"/>
              </w:rPr>
              <w:t>koostööprojektide ettevalmistamine, kooskõlastamine ja teavitamine;</w:t>
            </w:r>
          </w:p>
          <w:p w14:paraId="7A308D7B" w14:textId="77777777" w:rsidR="00FD6352" w:rsidRPr="00351EDC" w:rsidRDefault="00FD6352" w:rsidP="00AE321E">
            <w:pPr>
              <w:pStyle w:val="Loendilik"/>
              <w:numPr>
                <w:ilvl w:val="0"/>
                <w:numId w:val="90"/>
              </w:numPr>
              <w:jc w:val="left"/>
              <w:rPr>
                <w:sz w:val="22"/>
              </w:rPr>
            </w:pPr>
            <w:r w:rsidRPr="00351EDC">
              <w:rPr>
                <w:sz w:val="22"/>
              </w:rPr>
              <w:t>koolituste, seminaride ja muude ühiste tegevuste korraldamine;</w:t>
            </w:r>
          </w:p>
          <w:p w14:paraId="33B0A5DD" w14:textId="77777777" w:rsidR="00FD6352" w:rsidRPr="00351EDC" w:rsidRDefault="00FD6352" w:rsidP="00AE321E">
            <w:pPr>
              <w:pStyle w:val="Loendilik"/>
              <w:numPr>
                <w:ilvl w:val="0"/>
                <w:numId w:val="90"/>
              </w:numPr>
              <w:jc w:val="left"/>
              <w:rPr>
                <w:sz w:val="22"/>
              </w:rPr>
            </w:pPr>
            <w:r w:rsidRPr="00351EDC">
              <w:rPr>
                <w:sz w:val="22"/>
              </w:rPr>
              <w:t>ettepaneku tegemine Eesti LEADER Liidu juhatuse liikme kandidaadi osas;</w:t>
            </w:r>
          </w:p>
          <w:p w14:paraId="1AD7E4A2" w14:textId="77777777" w:rsidR="00FD6352" w:rsidRPr="00351EDC" w:rsidRDefault="00FD6352" w:rsidP="00AE321E">
            <w:pPr>
              <w:pStyle w:val="Loendilik"/>
              <w:numPr>
                <w:ilvl w:val="0"/>
                <w:numId w:val="90"/>
              </w:numPr>
              <w:jc w:val="left"/>
              <w:rPr>
                <w:sz w:val="22"/>
              </w:rPr>
            </w:pPr>
            <w:r w:rsidRPr="00351EDC">
              <w:rPr>
                <w:sz w:val="22"/>
              </w:rPr>
              <w:t>töögruppide moodustamine</w:t>
            </w:r>
          </w:p>
          <w:p w14:paraId="676ACA0E" w14:textId="77777777" w:rsidR="00FD6352" w:rsidRPr="00351EDC" w:rsidRDefault="00FD6352" w:rsidP="00AE321E">
            <w:pPr>
              <w:pStyle w:val="Loendilik"/>
              <w:numPr>
                <w:ilvl w:val="0"/>
                <w:numId w:val="90"/>
              </w:numPr>
              <w:jc w:val="left"/>
              <w:rPr>
                <w:sz w:val="22"/>
              </w:rPr>
            </w:pPr>
            <w:r w:rsidRPr="00351EDC">
              <w:rPr>
                <w:sz w:val="22"/>
              </w:rPr>
              <w:t>tegevusvaldkonna seadusandluse arutamine;</w:t>
            </w:r>
          </w:p>
          <w:p w14:paraId="06D66590" w14:textId="77777777" w:rsidR="00FD6352" w:rsidRPr="00351EDC" w:rsidRDefault="00FD6352" w:rsidP="00AE321E">
            <w:pPr>
              <w:pStyle w:val="Loendilik"/>
              <w:numPr>
                <w:ilvl w:val="0"/>
                <w:numId w:val="90"/>
              </w:numPr>
              <w:jc w:val="left"/>
              <w:rPr>
                <w:sz w:val="22"/>
              </w:rPr>
            </w:pPr>
            <w:r w:rsidRPr="00351EDC">
              <w:rPr>
                <w:sz w:val="22"/>
              </w:rPr>
              <w:t>LEADER toetuse menetlemise protseduuride osas info ja kogemuste jagamine;</w:t>
            </w:r>
          </w:p>
          <w:p w14:paraId="6A02FD0F" w14:textId="77777777" w:rsidR="00FD6352" w:rsidRPr="00351EDC" w:rsidRDefault="00FD6352" w:rsidP="00AE321E">
            <w:pPr>
              <w:pStyle w:val="Loendilik"/>
              <w:numPr>
                <w:ilvl w:val="0"/>
                <w:numId w:val="90"/>
              </w:numPr>
              <w:jc w:val="left"/>
              <w:rPr>
                <w:sz w:val="22"/>
              </w:rPr>
            </w:pPr>
            <w:r w:rsidRPr="00351EDC">
              <w:rPr>
                <w:sz w:val="22"/>
              </w:rPr>
              <w:t>Eesti LEADER LIIDU ja ELARD teemade arutamine ja ettepanekute tegemine;</w:t>
            </w:r>
          </w:p>
          <w:p w14:paraId="0FB307B0" w14:textId="5056677A" w:rsidR="00D076B5" w:rsidRPr="00351EDC" w:rsidRDefault="00FD6352" w:rsidP="00AE321E">
            <w:pPr>
              <w:pStyle w:val="Loendilik"/>
              <w:numPr>
                <w:ilvl w:val="0"/>
                <w:numId w:val="90"/>
              </w:numPr>
              <w:jc w:val="left"/>
              <w:rPr>
                <w:sz w:val="22"/>
              </w:rPr>
            </w:pPr>
            <w:r w:rsidRPr="00351EDC">
              <w:rPr>
                <w:sz w:val="22"/>
              </w:rPr>
              <w:t>ühtsete seisukohtade kujun</w:t>
            </w:r>
            <w:r w:rsidR="00D47EA7">
              <w:rPr>
                <w:sz w:val="22"/>
              </w:rPr>
              <w:t>damine suhtlemisel Maaelu</w:t>
            </w:r>
            <w:r w:rsidRPr="00351EDC">
              <w:rPr>
                <w:sz w:val="22"/>
              </w:rPr>
              <w:t>ministeeriumi ja PRIAga.</w:t>
            </w:r>
          </w:p>
        </w:tc>
      </w:tr>
      <w:tr w:rsidR="00D076B5" w:rsidRPr="00351EDC" w14:paraId="7D6F2EA6" w14:textId="77777777" w:rsidTr="00622154">
        <w:tc>
          <w:tcPr>
            <w:tcW w:w="2376" w:type="dxa"/>
          </w:tcPr>
          <w:p w14:paraId="73684667" w14:textId="3D9A0E36" w:rsidR="00D076B5" w:rsidRPr="00351EDC" w:rsidRDefault="00FD6352" w:rsidP="00AE321E">
            <w:pPr>
              <w:rPr>
                <w:sz w:val="22"/>
              </w:rPr>
            </w:pPr>
            <w:r w:rsidRPr="00351EDC">
              <w:rPr>
                <w:sz w:val="22"/>
              </w:rPr>
              <w:t xml:space="preserve">MTÜ Arenduskoda ja </w:t>
            </w:r>
            <w:r w:rsidR="00AE321E" w:rsidRPr="00351EDC">
              <w:rPr>
                <w:sz w:val="22"/>
              </w:rPr>
              <w:t>MTÜ</w:t>
            </w:r>
            <w:r w:rsidRPr="00351EDC">
              <w:rPr>
                <w:sz w:val="22"/>
              </w:rPr>
              <w:t xml:space="preserve"> PAIK</w:t>
            </w:r>
          </w:p>
        </w:tc>
        <w:tc>
          <w:tcPr>
            <w:tcW w:w="6836" w:type="dxa"/>
          </w:tcPr>
          <w:p w14:paraId="0261E51E" w14:textId="77777777" w:rsidR="00FD6352" w:rsidRPr="00351EDC" w:rsidRDefault="00FD6352" w:rsidP="00FD6352">
            <w:pPr>
              <w:rPr>
                <w:sz w:val="22"/>
              </w:rPr>
            </w:pPr>
            <w:r w:rsidRPr="00351EDC">
              <w:rPr>
                <w:sz w:val="22"/>
              </w:rPr>
              <w:t>Koostööprojekt „Struwe tee kontseptsiooni loomine“.</w:t>
            </w:r>
          </w:p>
          <w:p w14:paraId="009F6195" w14:textId="77777777" w:rsidR="00D076B5" w:rsidRPr="00351EDC" w:rsidRDefault="00D076B5" w:rsidP="005864CD">
            <w:pPr>
              <w:rPr>
                <w:sz w:val="22"/>
              </w:rPr>
            </w:pPr>
          </w:p>
        </w:tc>
      </w:tr>
      <w:tr w:rsidR="00FD6352" w:rsidRPr="00351EDC" w14:paraId="17F85FA1" w14:textId="77777777" w:rsidTr="00622154">
        <w:tc>
          <w:tcPr>
            <w:tcW w:w="2376" w:type="dxa"/>
          </w:tcPr>
          <w:p w14:paraId="2D5D9CDF" w14:textId="77777777" w:rsidR="00FD6352" w:rsidRPr="00351EDC" w:rsidRDefault="00FD6352" w:rsidP="005864CD">
            <w:pPr>
              <w:rPr>
                <w:sz w:val="22"/>
              </w:rPr>
            </w:pPr>
            <w:r w:rsidRPr="00351EDC">
              <w:rPr>
                <w:sz w:val="22"/>
              </w:rPr>
              <w:t>MTÜ Kirderanniku Koostöökogu, MTÜ Virumaa Koostöökogu, MTÜ Virumaa Rannakalurite Ühing</w:t>
            </w:r>
          </w:p>
        </w:tc>
        <w:tc>
          <w:tcPr>
            <w:tcW w:w="6836" w:type="dxa"/>
          </w:tcPr>
          <w:p w14:paraId="7B57E682" w14:textId="77777777" w:rsidR="00FD6352" w:rsidRPr="00351EDC" w:rsidRDefault="00FD6352" w:rsidP="00FD6352">
            <w:pPr>
              <w:rPr>
                <w:sz w:val="22"/>
              </w:rPr>
            </w:pPr>
            <w:r w:rsidRPr="00351EDC">
              <w:rPr>
                <w:sz w:val="22"/>
              </w:rPr>
              <w:t>Perioodiks 2015-2020 leppisid osapooled kokku järgmistes koostöötegevuste suundades:</w:t>
            </w:r>
          </w:p>
          <w:p w14:paraId="7632FEB6" w14:textId="77777777" w:rsidR="00FD6352" w:rsidRPr="00351EDC" w:rsidRDefault="00FD6352" w:rsidP="00AE321E">
            <w:pPr>
              <w:pStyle w:val="Loendilik"/>
              <w:numPr>
                <w:ilvl w:val="0"/>
                <w:numId w:val="83"/>
              </w:numPr>
              <w:rPr>
                <w:sz w:val="22"/>
              </w:rPr>
            </w:pPr>
            <w:r w:rsidRPr="00351EDC">
              <w:rPr>
                <w:sz w:val="22"/>
              </w:rPr>
              <w:t xml:space="preserve">Kohaliku toidu valdkonna arendamine läbi kohaliku toidu tootmise (nii põllumajandusliku tootmise kui kalapüügi), kohapeal toodetud toidu väärindamine ning ühine brändimine ja turundamine. </w:t>
            </w:r>
          </w:p>
          <w:p w14:paraId="1D628521" w14:textId="77777777" w:rsidR="00FD6352" w:rsidRPr="00351EDC" w:rsidRDefault="00FD6352" w:rsidP="00AE321E">
            <w:pPr>
              <w:pStyle w:val="Loendilik"/>
              <w:numPr>
                <w:ilvl w:val="0"/>
                <w:numId w:val="83"/>
              </w:numPr>
              <w:rPr>
                <w:sz w:val="22"/>
              </w:rPr>
            </w:pPr>
            <w:r w:rsidRPr="00351EDC">
              <w:rPr>
                <w:sz w:val="22"/>
              </w:rPr>
              <w:t>Turismi valdkonnas uudse Virumaa rannikut tervikuna hõlmavate turismiteenuste, turismitoote arendus, ühist sündmuste planeerimine ning turundust toetava käsitluse loomine ning rakendamine.</w:t>
            </w:r>
          </w:p>
          <w:p w14:paraId="679A03F3" w14:textId="77777777" w:rsidR="00FD6352" w:rsidRPr="00351EDC" w:rsidRDefault="00FD6352" w:rsidP="00AE321E">
            <w:pPr>
              <w:pStyle w:val="Loendilik"/>
              <w:numPr>
                <w:ilvl w:val="0"/>
                <w:numId w:val="83"/>
              </w:numPr>
              <w:rPr>
                <w:sz w:val="22"/>
              </w:rPr>
            </w:pPr>
            <w:r w:rsidRPr="00351EDC">
              <w:rPr>
                <w:sz w:val="22"/>
              </w:rPr>
              <w:t>Piirkonna kompetentside ja ettevõtlikkuse ühine arendamine läbi ühiste noortele suunatud tegevuste ning ühiste koolituste ja õppereiside elluviimise.</w:t>
            </w:r>
          </w:p>
          <w:p w14:paraId="1A966DA0" w14:textId="77777777" w:rsidR="00FD6352" w:rsidRPr="00351EDC" w:rsidRDefault="00FD6352" w:rsidP="00AE321E">
            <w:pPr>
              <w:pStyle w:val="Loendilik"/>
              <w:numPr>
                <w:ilvl w:val="0"/>
                <w:numId w:val="83"/>
              </w:numPr>
              <w:rPr>
                <w:sz w:val="22"/>
              </w:rPr>
            </w:pPr>
            <w:r w:rsidRPr="00351EDC">
              <w:rPr>
                <w:sz w:val="22"/>
              </w:rPr>
              <w:t>Arendusressursside haldamise valdkonnas informatsiooni vahetamine taotlusprotsesside osas eesmärgiga vältida dubleerimist ning leida kohti võimenduseks, samuti ühiste hindamiskompetentside kasvatamine.</w:t>
            </w:r>
          </w:p>
        </w:tc>
      </w:tr>
      <w:tr w:rsidR="00BF5533" w:rsidRPr="00351EDC" w14:paraId="111EF43F" w14:textId="77777777" w:rsidTr="00622154">
        <w:tc>
          <w:tcPr>
            <w:tcW w:w="2376" w:type="dxa"/>
          </w:tcPr>
          <w:p w14:paraId="2B47BC87" w14:textId="6B8CD326" w:rsidR="00BF5533" w:rsidRPr="00DE29FF" w:rsidRDefault="00BF5533" w:rsidP="005864CD">
            <w:pPr>
              <w:rPr>
                <w:sz w:val="22"/>
              </w:rPr>
            </w:pPr>
            <w:r w:rsidRPr="00DE29FF">
              <w:rPr>
                <w:rFonts w:cs="Helvetica"/>
                <w:sz w:val="22"/>
                <w:lang w:val="en-US"/>
              </w:rPr>
              <w:t>MTÜ Järva Arengu Partnerid, MTÜ Lõuna-Järvamaa Koostöökogu, MTÜ Arenduskoda, MTÜ PAIK</w:t>
            </w:r>
          </w:p>
        </w:tc>
        <w:tc>
          <w:tcPr>
            <w:tcW w:w="6836" w:type="dxa"/>
          </w:tcPr>
          <w:p w14:paraId="7A184BC0" w14:textId="0D49174D" w:rsidR="00BF5533" w:rsidRPr="00DE29FF" w:rsidRDefault="00BF5533" w:rsidP="00FD6352">
            <w:pPr>
              <w:rPr>
                <w:sz w:val="22"/>
              </w:rPr>
            </w:pPr>
            <w:r w:rsidRPr="00DE29FF">
              <w:rPr>
                <w:rFonts w:cs="Helvetica"/>
                <w:sz w:val="22"/>
                <w:lang w:val="en-US"/>
              </w:rPr>
              <w:t>Ühised konverentsid, seminarid, valdkondlikud kogemustevahetused (loomemajandus, noored jm).</w:t>
            </w:r>
          </w:p>
        </w:tc>
      </w:tr>
      <w:tr w:rsidR="006048D2" w:rsidRPr="00351EDC" w14:paraId="0EA5246C" w14:textId="77777777" w:rsidTr="00622154">
        <w:tc>
          <w:tcPr>
            <w:tcW w:w="2376" w:type="dxa"/>
          </w:tcPr>
          <w:p w14:paraId="005B0CD5" w14:textId="1C00F821" w:rsidR="006048D2" w:rsidRPr="00DE29FF" w:rsidRDefault="00707CD8" w:rsidP="005864CD">
            <w:pPr>
              <w:rPr>
                <w:rFonts w:cs="Times New Roman"/>
                <w:sz w:val="22"/>
                <w:lang w:val="en-US"/>
              </w:rPr>
            </w:pPr>
            <w:r w:rsidRPr="00DE29FF">
              <w:rPr>
                <w:rFonts w:cs="Times New Roman"/>
                <w:sz w:val="22"/>
              </w:rPr>
              <w:t>MTÜ Järva Arengu Partnerid</w:t>
            </w:r>
          </w:p>
        </w:tc>
        <w:tc>
          <w:tcPr>
            <w:tcW w:w="6836" w:type="dxa"/>
          </w:tcPr>
          <w:p w14:paraId="40080498" w14:textId="32D8DD22" w:rsidR="006048D2" w:rsidRPr="00DE29FF" w:rsidRDefault="00707CD8" w:rsidP="00EC5822">
            <w:pPr>
              <w:pStyle w:val="Lihttekst"/>
              <w:rPr>
                <w:rFonts w:asciiTheme="minorHAnsi" w:hAnsiTheme="minorHAnsi"/>
                <w:szCs w:val="22"/>
              </w:rPr>
            </w:pPr>
            <w:r w:rsidRPr="00DE29FF">
              <w:rPr>
                <w:rFonts w:asciiTheme="minorHAnsi" w:hAnsiTheme="minorHAnsi"/>
                <w:szCs w:val="22"/>
              </w:rPr>
              <w:t>Noorte ettevõtlikkuse kasvatamine - ettevõtlusõpe noortele, noortega tegelevatele inimestele, lastevanematele; ühisüritused ja ühistegevused, teemalaagrid, konverentsid, seminarid, noortekojad.</w:t>
            </w:r>
          </w:p>
        </w:tc>
      </w:tr>
      <w:tr w:rsidR="003413D0" w:rsidRPr="00351EDC" w14:paraId="4EBECF46" w14:textId="77777777" w:rsidTr="00622154">
        <w:tc>
          <w:tcPr>
            <w:tcW w:w="2376" w:type="dxa"/>
          </w:tcPr>
          <w:p w14:paraId="242F1A95" w14:textId="6B856EA7" w:rsidR="00DE29FF" w:rsidRDefault="0036451B" w:rsidP="0036451B">
            <w:pPr>
              <w:rPr>
                <w:rFonts w:cs="Times New Roman"/>
                <w:iCs/>
                <w:sz w:val="22"/>
              </w:rPr>
            </w:pPr>
            <w:r>
              <w:rPr>
                <w:rFonts w:cs="Times New Roman"/>
                <w:iCs/>
                <w:sz w:val="22"/>
              </w:rPr>
              <w:t xml:space="preserve">MTÜ Virumaa </w:t>
            </w:r>
            <w:r w:rsidR="003413D0" w:rsidRPr="00DE29FF">
              <w:rPr>
                <w:rFonts w:cs="Times New Roman"/>
                <w:iCs/>
                <w:sz w:val="22"/>
              </w:rPr>
              <w:t xml:space="preserve">Koostöökogu, </w:t>
            </w:r>
            <w:r>
              <w:rPr>
                <w:rFonts w:cs="Times New Roman"/>
                <w:iCs/>
                <w:sz w:val="22"/>
              </w:rPr>
              <w:t xml:space="preserve">MTÜ Põhja-Harju </w:t>
            </w:r>
            <w:r w:rsidR="003413D0" w:rsidRPr="00DE29FF">
              <w:rPr>
                <w:rFonts w:cs="Times New Roman"/>
                <w:iCs/>
                <w:sz w:val="22"/>
              </w:rPr>
              <w:t xml:space="preserve">Koostöökogu, </w:t>
            </w:r>
          </w:p>
          <w:p w14:paraId="0703DAF4" w14:textId="01BCD630" w:rsidR="003413D0" w:rsidRPr="0036451B" w:rsidRDefault="00DE29FF" w:rsidP="0036451B">
            <w:pPr>
              <w:rPr>
                <w:rFonts w:cs="Times New Roman"/>
                <w:iCs/>
                <w:sz w:val="22"/>
              </w:rPr>
            </w:pPr>
            <w:r>
              <w:rPr>
                <w:rFonts w:cs="Times New Roman"/>
                <w:iCs/>
                <w:sz w:val="22"/>
              </w:rPr>
              <w:t>MTÜ Arenduskoda, MTÜ Kirderanniku Koostöökogu</w:t>
            </w:r>
          </w:p>
        </w:tc>
        <w:tc>
          <w:tcPr>
            <w:tcW w:w="6836" w:type="dxa"/>
          </w:tcPr>
          <w:p w14:paraId="7E540D34" w14:textId="6CF6815A" w:rsidR="003413D0" w:rsidRPr="00DE29FF" w:rsidRDefault="00F37C05" w:rsidP="003413D0">
            <w:pPr>
              <w:rPr>
                <w:sz w:val="22"/>
              </w:rPr>
            </w:pPr>
            <w:r>
              <w:rPr>
                <w:iCs/>
                <w:sz w:val="22"/>
              </w:rPr>
              <w:t>Eesti p</w:t>
            </w:r>
            <w:r w:rsidR="003413D0" w:rsidRPr="00DE29FF">
              <w:rPr>
                <w:iCs/>
                <w:sz w:val="22"/>
              </w:rPr>
              <w:t>õhjaranniku ühisturundus ja  turismialased koostegevused. </w:t>
            </w:r>
          </w:p>
          <w:p w14:paraId="39F38840" w14:textId="77777777" w:rsidR="003413D0" w:rsidRPr="00DE29FF" w:rsidRDefault="003413D0" w:rsidP="00EC5822">
            <w:pPr>
              <w:pStyle w:val="Lihttekst"/>
              <w:rPr>
                <w:rFonts w:asciiTheme="minorHAnsi" w:hAnsiTheme="minorHAnsi"/>
                <w:szCs w:val="22"/>
              </w:rPr>
            </w:pPr>
          </w:p>
        </w:tc>
      </w:tr>
    </w:tbl>
    <w:p w14:paraId="4C86E5AC" w14:textId="0EE66E7B" w:rsidR="00FD6352" w:rsidRPr="00351EDC" w:rsidRDefault="00FD6352" w:rsidP="00FD6352">
      <w:pPr>
        <w:rPr>
          <w:i/>
          <w:sz w:val="18"/>
          <w:szCs w:val="18"/>
        </w:rPr>
      </w:pPr>
      <w:r w:rsidRPr="00351EDC">
        <w:rPr>
          <w:i/>
          <w:sz w:val="18"/>
          <w:szCs w:val="18"/>
        </w:rPr>
        <w:t xml:space="preserve">Tabel </w:t>
      </w:r>
      <w:r w:rsidR="00590B7B" w:rsidRPr="00351EDC">
        <w:rPr>
          <w:i/>
          <w:sz w:val="18"/>
          <w:szCs w:val="18"/>
        </w:rPr>
        <w:t>10</w:t>
      </w:r>
      <w:r w:rsidRPr="00351EDC">
        <w:rPr>
          <w:i/>
          <w:sz w:val="18"/>
          <w:szCs w:val="18"/>
        </w:rPr>
        <w:t xml:space="preserve">. Võimalikud </w:t>
      </w:r>
      <w:r w:rsidR="00A66EE0">
        <w:rPr>
          <w:i/>
          <w:sz w:val="18"/>
          <w:szCs w:val="18"/>
        </w:rPr>
        <w:t>riigisis</w:t>
      </w:r>
      <w:r w:rsidR="00652C48">
        <w:rPr>
          <w:i/>
          <w:sz w:val="18"/>
          <w:szCs w:val="18"/>
        </w:rPr>
        <w:t xml:space="preserve">esed </w:t>
      </w:r>
      <w:r w:rsidRPr="00351EDC">
        <w:rPr>
          <w:i/>
          <w:sz w:val="18"/>
          <w:szCs w:val="18"/>
        </w:rPr>
        <w:t>koostööprojektid.</w:t>
      </w:r>
    </w:p>
    <w:p w14:paraId="6E25CB54" w14:textId="77777777" w:rsidR="005864CD" w:rsidRPr="00351EDC" w:rsidRDefault="005864CD" w:rsidP="005864CD"/>
    <w:p w14:paraId="3AF6392C" w14:textId="77777777" w:rsidR="005864CD" w:rsidRPr="00351EDC" w:rsidRDefault="005864CD" w:rsidP="005864CD">
      <w:pPr>
        <w:rPr>
          <w:b/>
          <w:sz w:val="22"/>
          <w:u w:val="single"/>
        </w:rPr>
      </w:pPr>
      <w:r w:rsidRPr="00351EDC">
        <w:rPr>
          <w:b/>
          <w:sz w:val="22"/>
          <w:u w:val="single"/>
        </w:rPr>
        <w:t>Rahvusvaheline koostöö</w:t>
      </w:r>
    </w:p>
    <w:p w14:paraId="12FC16F1" w14:textId="51AF5A05" w:rsidR="005864CD" w:rsidRPr="00351EDC" w:rsidRDefault="005864CD" w:rsidP="005864CD">
      <w:pPr>
        <w:rPr>
          <w:rFonts w:cs="Times New Roman"/>
          <w:sz w:val="22"/>
        </w:rPr>
      </w:pPr>
      <w:r w:rsidRPr="00351EDC">
        <w:rPr>
          <w:sz w:val="22"/>
        </w:rPr>
        <w:t xml:space="preserve">Rahvusvaheline koostöö tugineb peamiselt </w:t>
      </w:r>
      <w:r w:rsidRPr="00351EDC">
        <w:rPr>
          <w:rFonts w:cs="Times New Roman"/>
          <w:sz w:val="22"/>
        </w:rPr>
        <w:t>juba toimivatele siseriiklikele ja rahvusvahelistele võrgustikele ja nende edasiarendamisele</w:t>
      </w:r>
      <w:r w:rsidR="00ED2F80" w:rsidRPr="00351EDC">
        <w:rPr>
          <w:rFonts w:cs="Times New Roman"/>
          <w:sz w:val="22"/>
        </w:rPr>
        <w:t xml:space="preserve"> (tabel 11)</w:t>
      </w:r>
      <w:r w:rsidR="006A160A">
        <w:rPr>
          <w:rFonts w:cs="Times New Roman"/>
          <w:sz w:val="22"/>
        </w:rPr>
        <w:t>.</w:t>
      </w:r>
    </w:p>
    <w:p w14:paraId="6C08D9BD" w14:textId="77777777" w:rsidR="005864CD" w:rsidRPr="00351EDC" w:rsidRDefault="005864CD" w:rsidP="005864CD">
      <w:pPr>
        <w:rPr>
          <w:rFonts w:cs="Times New Roman"/>
          <w:sz w:val="22"/>
        </w:rPr>
      </w:pPr>
    </w:p>
    <w:tbl>
      <w:tblPr>
        <w:tblStyle w:val="Kontuurtabel"/>
        <w:tblW w:w="0" w:type="auto"/>
        <w:tblLook w:val="04A0" w:firstRow="1" w:lastRow="0" w:firstColumn="1" w:lastColumn="0" w:noHBand="0" w:noVBand="1"/>
      </w:tblPr>
      <w:tblGrid>
        <w:gridCol w:w="2361"/>
        <w:gridCol w:w="6701"/>
      </w:tblGrid>
      <w:tr w:rsidR="00BF5533" w:rsidRPr="00351EDC" w14:paraId="6833EEF6" w14:textId="77777777" w:rsidTr="00622154">
        <w:tc>
          <w:tcPr>
            <w:tcW w:w="2376" w:type="dxa"/>
            <w:shd w:val="clear" w:color="auto" w:fill="C2D69B" w:themeFill="accent3" w:themeFillTint="99"/>
          </w:tcPr>
          <w:p w14:paraId="4E2EAEF0" w14:textId="77777777" w:rsidR="00BF5533" w:rsidRPr="00351EDC" w:rsidRDefault="00BF5533" w:rsidP="006434B4">
            <w:pPr>
              <w:rPr>
                <w:b/>
                <w:sz w:val="22"/>
              </w:rPr>
            </w:pPr>
            <w:r w:rsidRPr="00351EDC">
              <w:rPr>
                <w:b/>
                <w:sz w:val="22"/>
              </w:rPr>
              <w:t>Koostööpartnerid</w:t>
            </w:r>
          </w:p>
        </w:tc>
        <w:tc>
          <w:tcPr>
            <w:tcW w:w="6836" w:type="dxa"/>
            <w:shd w:val="clear" w:color="auto" w:fill="C2D69B" w:themeFill="accent3" w:themeFillTint="99"/>
          </w:tcPr>
          <w:p w14:paraId="6FFA163C" w14:textId="77777777" w:rsidR="00BF5533" w:rsidRPr="00351EDC" w:rsidRDefault="00BF5533" w:rsidP="006434B4">
            <w:pPr>
              <w:rPr>
                <w:b/>
                <w:sz w:val="22"/>
              </w:rPr>
            </w:pPr>
            <w:r w:rsidRPr="00351EDC">
              <w:rPr>
                <w:b/>
                <w:sz w:val="22"/>
              </w:rPr>
              <w:t>Koostöö teemad</w:t>
            </w:r>
          </w:p>
        </w:tc>
      </w:tr>
      <w:tr w:rsidR="00BF5533" w:rsidRPr="00351EDC" w14:paraId="47AF6B7C" w14:textId="77777777" w:rsidTr="00622154">
        <w:tc>
          <w:tcPr>
            <w:tcW w:w="2376" w:type="dxa"/>
          </w:tcPr>
          <w:p w14:paraId="6D653273" w14:textId="60790E35" w:rsidR="00BF5533" w:rsidRPr="00351EDC" w:rsidRDefault="00BF5533" w:rsidP="006434B4">
            <w:pPr>
              <w:rPr>
                <w:sz w:val="22"/>
              </w:rPr>
            </w:pPr>
            <w:r w:rsidRPr="00351EDC">
              <w:rPr>
                <w:rFonts w:cs="Helvetica"/>
                <w:sz w:val="22"/>
                <w:lang w:val="en-US"/>
              </w:rPr>
              <w:t>LAG Aktiivinen Pohjois-Satakunta (Soome)</w:t>
            </w:r>
            <w:r w:rsidRPr="00351EDC">
              <w:rPr>
                <w:rFonts w:cs="Times New Roman"/>
                <w:sz w:val="22"/>
                <w:lang w:val="en-US"/>
              </w:rPr>
              <w:t>,</w:t>
            </w:r>
            <w:r w:rsidRPr="00351EDC">
              <w:rPr>
                <w:rFonts w:cs="Times New Roman"/>
                <w:sz w:val="24"/>
                <w:szCs w:val="24"/>
                <w:lang w:val="en-US"/>
              </w:rPr>
              <w:t xml:space="preserve"> </w:t>
            </w:r>
            <w:r w:rsidRPr="00351EDC">
              <w:rPr>
                <w:sz w:val="22"/>
              </w:rPr>
              <w:t>MTÜ Järva Arengu Partnerid</w:t>
            </w:r>
          </w:p>
        </w:tc>
        <w:tc>
          <w:tcPr>
            <w:tcW w:w="6836" w:type="dxa"/>
          </w:tcPr>
          <w:p w14:paraId="5E4D46E2" w14:textId="5B693389" w:rsidR="00BF5533" w:rsidRPr="00351EDC" w:rsidRDefault="00BF5533" w:rsidP="006434B4">
            <w:pPr>
              <w:rPr>
                <w:sz w:val="22"/>
              </w:rPr>
            </w:pPr>
            <w:r w:rsidRPr="00351EDC">
              <w:rPr>
                <w:sz w:val="22"/>
              </w:rPr>
              <w:t>Koostööprojekt „Noorte ettevõtlikkuse kasvatamine“</w:t>
            </w:r>
            <w:r w:rsidR="006434B4" w:rsidRPr="00351EDC">
              <w:rPr>
                <w:sz w:val="22"/>
              </w:rPr>
              <w:t xml:space="preserve"> (“</w:t>
            </w:r>
            <w:r w:rsidR="006434B4" w:rsidRPr="00351EDC">
              <w:rPr>
                <w:rFonts w:cs="Helvetica"/>
                <w:sz w:val="22"/>
                <w:lang w:val="en-US"/>
              </w:rPr>
              <w:t>Activity growth of youngster</w:t>
            </w:r>
            <w:r w:rsidR="006434B4" w:rsidRPr="00351EDC">
              <w:rPr>
                <w:rFonts w:cs="Times New Roman"/>
                <w:sz w:val="22"/>
                <w:lang w:val="en-US"/>
              </w:rPr>
              <w:t>”)</w:t>
            </w:r>
            <w:r w:rsidRPr="00351EDC">
              <w:rPr>
                <w:sz w:val="22"/>
              </w:rPr>
              <w:t>.</w:t>
            </w:r>
          </w:p>
          <w:p w14:paraId="55A53586" w14:textId="77777777" w:rsidR="00BF5533" w:rsidRPr="00351EDC" w:rsidRDefault="00BF5533" w:rsidP="006434B4">
            <w:pPr>
              <w:rPr>
                <w:sz w:val="22"/>
              </w:rPr>
            </w:pPr>
            <w:r w:rsidRPr="00351EDC">
              <w:rPr>
                <w:sz w:val="22"/>
              </w:rPr>
              <w:t>Koostööprojekti tegevused:</w:t>
            </w:r>
          </w:p>
          <w:p w14:paraId="3E034553" w14:textId="77777777" w:rsidR="00BF5533" w:rsidRPr="00351EDC" w:rsidRDefault="00BF5533" w:rsidP="006434B4">
            <w:pPr>
              <w:pStyle w:val="Loendilik"/>
              <w:numPr>
                <w:ilvl w:val="0"/>
                <w:numId w:val="89"/>
              </w:numPr>
              <w:rPr>
                <w:sz w:val="22"/>
              </w:rPr>
            </w:pPr>
            <w:r w:rsidRPr="00351EDC">
              <w:rPr>
                <w:sz w:val="22"/>
              </w:rPr>
              <w:t xml:space="preserve">ettevõtlusõpe noortele, noortega tegelevatele inimestele, lastevanematele; </w:t>
            </w:r>
          </w:p>
          <w:p w14:paraId="1E874D5B" w14:textId="77777777" w:rsidR="00BF5533" w:rsidRPr="00351EDC" w:rsidRDefault="00BF5533" w:rsidP="006434B4">
            <w:pPr>
              <w:pStyle w:val="Loendilik"/>
              <w:numPr>
                <w:ilvl w:val="0"/>
                <w:numId w:val="89"/>
              </w:numPr>
              <w:rPr>
                <w:sz w:val="22"/>
              </w:rPr>
            </w:pPr>
            <w:r w:rsidRPr="00351EDC">
              <w:rPr>
                <w:sz w:val="22"/>
              </w:rPr>
              <w:t>ühisüritused ja ühistegevused, teemalaagrid, konverentsid, seminarid, noortekojad.</w:t>
            </w:r>
          </w:p>
        </w:tc>
      </w:tr>
      <w:tr w:rsidR="0009426E" w:rsidRPr="00351EDC" w14:paraId="7E827A23" w14:textId="77777777" w:rsidTr="00622154">
        <w:tc>
          <w:tcPr>
            <w:tcW w:w="2376" w:type="dxa"/>
          </w:tcPr>
          <w:p w14:paraId="37C92AF5" w14:textId="6E949077" w:rsidR="0009426E" w:rsidRPr="00351EDC" w:rsidRDefault="0009426E" w:rsidP="006434B4">
            <w:pPr>
              <w:rPr>
                <w:rFonts w:cs="Helvetica"/>
                <w:sz w:val="22"/>
                <w:lang w:val="en-US"/>
              </w:rPr>
            </w:pPr>
            <w:r w:rsidRPr="00351EDC">
              <w:rPr>
                <w:rFonts w:cs="Helvetica"/>
                <w:sz w:val="22"/>
                <w:lang w:val="en-US"/>
              </w:rPr>
              <w:t>LAG Aktiivinen Pohjois-Satakunta (Soome)</w:t>
            </w:r>
          </w:p>
        </w:tc>
        <w:tc>
          <w:tcPr>
            <w:tcW w:w="6836" w:type="dxa"/>
          </w:tcPr>
          <w:p w14:paraId="3B81D2D8" w14:textId="2F9C06DA" w:rsidR="0009426E" w:rsidRPr="00351EDC" w:rsidRDefault="002B4297" w:rsidP="006434B4">
            <w:pPr>
              <w:rPr>
                <w:sz w:val="22"/>
              </w:rPr>
            </w:pPr>
            <w:r w:rsidRPr="00351EDC">
              <w:rPr>
                <w:sz w:val="22"/>
              </w:rPr>
              <w:t>Koostöö teemaks on t</w:t>
            </w:r>
            <w:r w:rsidR="0009426E" w:rsidRPr="00351EDC">
              <w:rPr>
                <w:sz w:val="22"/>
              </w:rPr>
              <w:t>urismi arendamine, sh jahiturism</w:t>
            </w:r>
          </w:p>
        </w:tc>
      </w:tr>
      <w:tr w:rsidR="0009426E" w:rsidRPr="00351EDC" w14:paraId="28B5B88C" w14:textId="77777777" w:rsidTr="00622154">
        <w:tc>
          <w:tcPr>
            <w:tcW w:w="2376" w:type="dxa"/>
          </w:tcPr>
          <w:p w14:paraId="129AD970" w14:textId="35492BE2" w:rsidR="0009426E" w:rsidRPr="00351EDC" w:rsidRDefault="003E53FC" w:rsidP="006434B4">
            <w:pPr>
              <w:rPr>
                <w:rFonts w:cs="Helvetica"/>
                <w:sz w:val="22"/>
                <w:lang w:val="en-US"/>
              </w:rPr>
            </w:pPr>
            <w:r w:rsidRPr="00351EDC">
              <w:rPr>
                <w:rFonts w:cs="Helvetica"/>
                <w:sz w:val="22"/>
                <w:lang w:val="en-US"/>
              </w:rPr>
              <w:t xml:space="preserve">LAG </w:t>
            </w:r>
            <w:r w:rsidR="00F94CB7" w:rsidRPr="00351EDC">
              <w:rPr>
                <w:rFonts w:cs="Helvetica"/>
                <w:sz w:val="22"/>
                <w:lang w:val="en-US"/>
              </w:rPr>
              <w:t>Dobeles rajona lauku partner</w:t>
            </w:r>
            <w:r w:rsidR="00F94CB7" w:rsidRPr="00351EDC">
              <w:rPr>
                <w:rFonts w:cs="Geneva"/>
                <w:sz w:val="22"/>
                <w:lang w:val="en-US"/>
              </w:rPr>
              <w:t>ība</w:t>
            </w:r>
            <w:r w:rsidR="00D270E3" w:rsidRPr="00351EDC">
              <w:rPr>
                <w:rFonts w:cs="Geneva"/>
                <w:sz w:val="22"/>
                <w:lang w:val="en-US"/>
              </w:rPr>
              <w:t xml:space="preserve"> (Läti)</w:t>
            </w:r>
          </w:p>
        </w:tc>
        <w:tc>
          <w:tcPr>
            <w:tcW w:w="6836" w:type="dxa"/>
          </w:tcPr>
          <w:p w14:paraId="06B70E89" w14:textId="77777777" w:rsidR="00D270E3" w:rsidRPr="00351EDC" w:rsidRDefault="00D270E3" w:rsidP="006434B4">
            <w:pPr>
              <w:rPr>
                <w:sz w:val="22"/>
              </w:rPr>
            </w:pPr>
            <w:r w:rsidRPr="00351EDC">
              <w:rPr>
                <w:sz w:val="22"/>
              </w:rPr>
              <w:t>Koostöö teemadeks on:</w:t>
            </w:r>
          </w:p>
          <w:p w14:paraId="0A5F8697" w14:textId="6050B099" w:rsidR="0009426E" w:rsidRPr="00351EDC" w:rsidRDefault="00D270E3" w:rsidP="00D270E3">
            <w:pPr>
              <w:pStyle w:val="Loendilik"/>
              <w:numPr>
                <w:ilvl w:val="0"/>
                <w:numId w:val="91"/>
              </w:numPr>
              <w:rPr>
                <w:sz w:val="22"/>
              </w:rPr>
            </w:pPr>
            <w:r w:rsidRPr="00351EDC">
              <w:rPr>
                <w:sz w:val="22"/>
              </w:rPr>
              <w:t>Kultuuri- ja ajaloopärand.</w:t>
            </w:r>
          </w:p>
          <w:p w14:paraId="599448B2" w14:textId="1293D745" w:rsidR="00D270E3" w:rsidRPr="00351EDC" w:rsidRDefault="00D270E3" w:rsidP="00D270E3">
            <w:pPr>
              <w:pStyle w:val="Loendilik"/>
              <w:numPr>
                <w:ilvl w:val="0"/>
                <w:numId w:val="91"/>
              </w:numPr>
              <w:rPr>
                <w:sz w:val="22"/>
              </w:rPr>
            </w:pPr>
            <w:r w:rsidRPr="00351EDC">
              <w:rPr>
                <w:sz w:val="22"/>
              </w:rPr>
              <w:t>Spordi ja vabaaja veetmise arendamine.</w:t>
            </w:r>
          </w:p>
        </w:tc>
      </w:tr>
    </w:tbl>
    <w:p w14:paraId="12CEEC64" w14:textId="1FFEDCAB" w:rsidR="00617D95" w:rsidRPr="00351EDC" w:rsidRDefault="00ED2F80" w:rsidP="00617D95">
      <w:pPr>
        <w:rPr>
          <w:i/>
          <w:sz w:val="18"/>
          <w:szCs w:val="18"/>
        </w:rPr>
      </w:pPr>
      <w:r w:rsidRPr="00351EDC">
        <w:rPr>
          <w:i/>
          <w:sz w:val="18"/>
          <w:szCs w:val="18"/>
        </w:rPr>
        <w:t>Tabel 11.</w:t>
      </w:r>
      <w:r w:rsidR="00617D95" w:rsidRPr="00351EDC">
        <w:rPr>
          <w:i/>
          <w:sz w:val="18"/>
          <w:szCs w:val="18"/>
        </w:rPr>
        <w:t xml:space="preserve"> Võimalikud </w:t>
      </w:r>
      <w:r w:rsidR="00AA1843">
        <w:rPr>
          <w:i/>
          <w:sz w:val="18"/>
          <w:szCs w:val="18"/>
        </w:rPr>
        <w:t xml:space="preserve">rahvusvahelised </w:t>
      </w:r>
      <w:r w:rsidR="00617D95" w:rsidRPr="00351EDC">
        <w:rPr>
          <w:i/>
          <w:sz w:val="18"/>
          <w:szCs w:val="18"/>
        </w:rPr>
        <w:t>koostööprojektid.</w:t>
      </w:r>
    </w:p>
    <w:p w14:paraId="51E2C57C" w14:textId="0DBAF320" w:rsidR="00DA5C95" w:rsidRPr="00351EDC" w:rsidRDefault="00DA5C95" w:rsidP="00DA5C95">
      <w:pPr>
        <w:rPr>
          <w:rFonts w:cs="Times New Roman"/>
          <w:sz w:val="18"/>
          <w:szCs w:val="18"/>
        </w:rPr>
      </w:pPr>
    </w:p>
    <w:p w14:paraId="1F9427A9" w14:textId="6F8645D9" w:rsidR="00AC4AFD" w:rsidRPr="00351EDC" w:rsidRDefault="00AC4AFD" w:rsidP="00DA5C95">
      <w:pPr>
        <w:rPr>
          <w:rFonts w:cs="Times New Roman"/>
          <w:sz w:val="22"/>
        </w:rPr>
      </w:pPr>
      <w:r w:rsidRPr="00351EDC">
        <w:rPr>
          <w:rFonts w:cs="Times New Roman"/>
          <w:sz w:val="22"/>
        </w:rPr>
        <w:t xml:space="preserve">Lisaks nimetatule arendatakse koostöös välja mitmeid muid koostöö teemasid, mis aitavad saavutada MTÜ Partnerid visiooni. </w:t>
      </w:r>
    </w:p>
    <w:p w14:paraId="47342CE4" w14:textId="77777777" w:rsidR="00CB78C8" w:rsidRPr="00351EDC" w:rsidRDefault="00CB78C8" w:rsidP="002D7EC8">
      <w:pPr>
        <w:widowControl w:val="0"/>
        <w:autoSpaceDE w:val="0"/>
        <w:autoSpaceDN w:val="0"/>
        <w:adjustRightInd w:val="0"/>
        <w:rPr>
          <w:rFonts w:cs="Times New Roman"/>
          <w:sz w:val="22"/>
        </w:rPr>
      </w:pPr>
    </w:p>
    <w:p w14:paraId="37AAFD12" w14:textId="77777777" w:rsidR="009A735A" w:rsidRPr="00351EDC" w:rsidRDefault="009A735A" w:rsidP="002D7EC8">
      <w:pPr>
        <w:widowControl w:val="0"/>
        <w:autoSpaceDE w:val="0"/>
        <w:autoSpaceDN w:val="0"/>
        <w:adjustRightInd w:val="0"/>
        <w:rPr>
          <w:rFonts w:cs="Times New Roman"/>
          <w:sz w:val="22"/>
        </w:rPr>
      </w:pPr>
      <w:r w:rsidRPr="00351EDC">
        <w:rPr>
          <w:rFonts w:cs="Times New Roman"/>
          <w:b/>
          <w:sz w:val="22"/>
          <w:u w:val="single"/>
        </w:rPr>
        <w:t>Valdkonna arendamise mõju</w:t>
      </w:r>
      <w:r w:rsidRPr="00351EDC">
        <w:rPr>
          <w:rFonts w:cs="Times New Roman"/>
          <w:sz w:val="22"/>
        </w:rPr>
        <w:t xml:space="preserve"> avaldub siseriiklike ja rahvusvaheliste koostööprojektide arvus. Valdkonna arendamise tulemusena tekivad uued koostöövõrgustikud mõlemal tasandil, suureneb koostööprojektide raames läbiviidud üritustel osalejate arv.</w:t>
      </w:r>
    </w:p>
    <w:p w14:paraId="35BB7800" w14:textId="77777777" w:rsidR="009A735A" w:rsidRPr="00351EDC" w:rsidRDefault="009A735A" w:rsidP="002D7EC8">
      <w:pPr>
        <w:widowControl w:val="0"/>
        <w:autoSpaceDE w:val="0"/>
        <w:autoSpaceDN w:val="0"/>
        <w:adjustRightInd w:val="0"/>
        <w:rPr>
          <w:rFonts w:cs="Times New Roman"/>
          <w:sz w:val="22"/>
        </w:rPr>
      </w:pPr>
    </w:p>
    <w:p w14:paraId="73F77762" w14:textId="77777777" w:rsidR="009A735A" w:rsidRPr="00351EDC" w:rsidRDefault="009A735A" w:rsidP="002D7EC8">
      <w:pPr>
        <w:widowControl w:val="0"/>
        <w:autoSpaceDE w:val="0"/>
        <w:autoSpaceDN w:val="0"/>
        <w:adjustRightInd w:val="0"/>
        <w:rPr>
          <w:rFonts w:cs="Times New Roman"/>
          <w:sz w:val="22"/>
        </w:rPr>
      </w:pPr>
      <w:r w:rsidRPr="00351EDC">
        <w:rPr>
          <w:rFonts w:cs="Times New Roman"/>
          <w:sz w:val="22"/>
        </w:rPr>
        <w:t>Valdkonna raames rakendatakse ühte meedet.</w:t>
      </w:r>
    </w:p>
    <w:p w14:paraId="77ABCD34" w14:textId="77777777" w:rsidR="00C26EE6" w:rsidRPr="00351EDC" w:rsidRDefault="00C26EE6" w:rsidP="00B816F7">
      <w:pPr>
        <w:pStyle w:val="Vahedeta"/>
        <w:rPr>
          <w:i/>
          <w:noProof w:val="0"/>
        </w:rPr>
      </w:pPr>
    </w:p>
    <w:p w14:paraId="14EC4598" w14:textId="77777777" w:rsidR="00CD5C33" w:rsidRPr="00351EDC" w:rsidRDefault="0096333D" w:rsidP="00B816F7">
      <w:pPr>
        <w:rPr>
          <w:rFonts w:cs="Times New Roman"/>
          <w:b/>
          <w:sz w:val="22"/>
          <w:u w:val="single"/>
        </w:rPr>
      </w:pPr>
      <w:r w:rsidRPr="00351EDC">
        <w:rPr>
          <w:rFonts w:cs="Lucida Grande"/>
          <w:b/>
          <w:sz w:val="22"/>
          <w:u w:val="single"/>
        </w:rPr>
        <w:t xml:space="preserve">Meede </w:t>
      </w:r>
      <w:r w:rsidRPr="00351EDC">
        <w:rPr>
          <w:rFonts w:cs="Times New Roman"/>
          <w:b/>
          <w:sz w:val="22"/>
          <w:u w:val="single"/>
        </w:rPr>
        <w:t>3</w:t>
      </w:r>
      <w:r w:rsidRPr="00351EDC">
        <w:rPr>
          <w:rFonts w:cs="Lucida Grande"/>
          <w:b/>
          <w:sz w:val="22"/>
          <w:u w:val="single"/>
        </w:rPr>
        <w:t xml:space="preserve">.1. </w:t>
      </w:r>
      <w:r w:rsidR="002F35A5" w:rsidRPr="00351EDC">
        <w:rPr>
          <w:rFonts w:cs="Times New Roman"/>
          <w:b/>
          <w:sz w:val="22"/>
          <w:u w:val="single"/>
        </w:rPr>
        <w:t>Jätkusuutlikud koostöövõrgustikud</w:t>
      </w:r>
    </w:p>
    <w:p w14:paraId="47369BE1" w14:textId="77777777" w:rsidR="00AA0306" w:rsidRPr="00351EDC" w:rsidRDefault="00AA0306" w:rsidP="00B816F7">
      <w:pPr>
        <w:rPr>
          <w:rFonts w:cs="Lucida Grande"/>
          <w:sz w:val="22"/>
          <w:u w:val="single"/>
        </w:rPr>
      </w:pPr>
    </w:p>
    <w:p w14:paraId="4D06B0B9" w14:textId="77777777" w:rsidR="00070BF6" w:rsidRPr="00351EDC" w:rsidRDefault="0096333D" w:rsidP="00B816F7">
      <w:pPr>
        <w:rPr>
          <w:rFonts w:cs="Times New Roman"/>
          <w:sz w:val="22"/>
        </w:rPr>
      </w:pPr>
      <w:r w:rsidRPr="00351EDC">
        <w:rPr>
          <w:rFonts w:cs="Lucida Grande"/>
          <w:sz w:val="22"/>
          <w:u w:val="single"/>
        </w:rPr>
        <w:t>Meetme eesmärk</w:t>
      </w:r>
      <w:r w:rsidRPr="00351EDC">
        <w:rPr>
          <w:rFonts w:cs="Times New Roman"/>
          <w:sz w:val="22"/>
          <w:u w:val="single"/>
        </w:rPr>
        <w:t>:</w:t>
      </w:r>
      <w:r w:rsidRPr="00351EDC">
        <w:rPr>
          <w:rFonts w:cs="Times New Roman"/>
          <w:sz w:val="22"/>
        </w:rPr>
        <w:t xml:space="preserve"> </w:t>
      </w:r>
      <w:r w:rsidR="00E44F42" w:rsidRPr="00351EDC">
        <w:rPr>
          <w:rFonts w:cs="Lucida Grande"/>
          <w:sz w:val="22"/>
        </w:rPr>
        <w:t>Tugevad olemasolevad ja uued koostöövõrgustikud</w:t>
      </w:r>
      <w:r w:rsidRPr="00351EDC">
        <w:rPr>
          <w:rFonts w:cs="Times New Roman"/>
          <w:sz w:val="22"/>
        </w:rPr>
        <w:t>.</w:t>
      </w:r>
    </w:p>
    <w:p w14:paraId="2253D2AE" w14:textId="77777777" w:rsidR="007C6ADB" w:rsidRPr="00351EDC" w:rsidRDefault="007C6ADB" w:rsidP="00B816F7">
      <w:pPr>
        <w:rPr>
          <w:rFonts w:cs="Times New Roman"/>
          <w:sz w:val="22"/>
          <w:u w:val="single"/>
        </w:rPr>
      </w:pPr>
    </w:p>
    <w:p w14:paraId="36A36DFE" w14:textId="77777777" w:rsidR="0096333D" w:rsidRPr="00351EDC" w:rsidRDefault="0096333D" w:rsidP="00B816F7">
      <w:pPr>
        <w:rPr>
          <w:rFonts w:cs="Times New Roman"/>
          <w:sz w:val="22"/>
          <w:u w:val="single"/>
        </w:rPr>
      </w:pPr>
      <w:r w:rsidRPr="00351EDC">
        <w:rPr>
          <w:rFonts w:cs="Times New Roman"/>
          <w:sz w:val="22"/>
          <w:u w:val="single"/>
        </w:rPr>
        <w:t>Toetatavad tegevused:</w:t>
      </w:r>
    </w:p>
    <w:p w14:paraId="36BF7866" w14:textId="77777777" w:rsidR="0096333D" w:rsidRPr="00351EDC" w:rsidRDefault="0096333D" w:rsidP="00AE321E">
      <w:pPr>
        <w:pStyle w:val="Loendilik"/>
        <w:numPr>
          <w:ilvl w:val="0"/>
          <w:numId w:val="37"/>
        </w:numPr>
        <w:rPr>
          <w:rFonts w:eastAsia="Times New Roman" w:cs="Times New Roman"/>
          <w:sz w:val="22"/>
        </w:rPr>
      </w:pPr>
      <w:r w:rsidRPr="00351EDC">
        <w:rPr>
          <w:rFonts w:eastAsia="Times New Roman" w:cs="Times New Roman"/>
          <w:sz w:val="22"/>
        </w:rPr>
        <w:t>Messide, konverentside, seminaride, koolituste, ümarlaudade, kogemuste vahetamise reiside korraldamine</w:t>
      </w:r>
      <w:r w:rsidR="00C50045" w:rsidRPr="00351EDC">
        <w:rPr>
          <w:rFonts w:eastAsia="Times New Roman" w:cs="Times New Roman"/>
          <w:sz w:val="22"/>
        </w:rPr>
        <w:t xml:space="preserve"> ja nendel osalemine</w:t>
      </w:r>
      <w:r w:rsidRPr="00351EDC">
        <w:rPr>
          <w:rFonts w:eastAsia="Times New Roman" w:cs="Times New Roman"/>
          <w:sz w:val="22"/>
        </w:rPr>
        <w:t xml:space="preserve">. </w:t>
      </w:r>
    </w:p>
    <w:p w14:paraId="6A7AB3B3" w14:textId="77777777" w:rsidR="0096333D" w:rsidRPr="00351EDC" w:rsidRDefault="0096333D" w:rsidP="00AE321E">
      <w:pPr>
        <w:pStyle w:val="Loendilik"/>
        <w:numPr>
          <w:ilvl w:val="0"/>
          <w:numId w:val="37"/>
        </w:numPr>
        <w:rPr>
          <w:rFonts w:eastAsia="Times New Roman" w:cs="Times New Roman"/>
          <w:sz w:val="22"/>
        </w:rPr>
      </w:pPr>
      <w:r w:rsidRPr="00351EDC">
        <w:rPr>
          <w:rFonts w:eastAsia="Times New Roman" w:cs="Times New Roman"/>
          <w:sz w:val="22"/>
        </w:rPr>
        <w:t xml:space="preserve">Uuringute koostamine. </w:t>
      </w:r>
    </w:p>
    <w:p w14:paraId="004CC148" w14:textId="77777777" w:rsidR="0096333D" w:rsidRPr="00351EDC" w:rsidRDefault="0096333D" w:rsidP="00AE321E">
      <w:pPr>
        <w:pStyle w:val="Loendilik"/>
        <w:numPr>
          <w:ilvl w:val="0"/>
          <w:numId w:val="37"/>
        </w:numPr>
        <w:rPr>
          <w:rFonts w:eastAsia="Times New Roman" w:cs="Times New Roman"/>
          <w:sz w:val="22"/>
        </w:rPr>
      </w:pPr>
      <w:r w:rsidRPr="00351EDC">
        <w:rPr>
          <w:rFonts w:eastAsia="Times New Roman" w:cs="Times New Roman"/>
          <w:sz w:val="22"/>
        </w:rPr>
        <w:t xml:space="preserve">Klastrite väljaarendamine. </w:t>
      </w:r>
    </w:p>
    <w:p w14:paraId="1B9FA62C" w14:textId="77777777" w:rsidR="00070BF6" w:rsidRPr="00351EDC" w:rsidRDefault="00C50045" w:rsidP="00AE321E">
      <w:pPr>
        <w:pStyle w:val="Loendilik"/>
        <w:numPr>
          <w:ilvl w:val="0"/>
          <w:numId w:val="37"/>
        </w:numPr>
        <w:rPr>
          <w:rFonts w:eastAsia="Times New Roman" w:cs="Times New Roman"/>
          <w:sz w:val="22"/>
        </w:rPr>
      </w:pPr>
      <w:r w:rsidRPr="00351EDC">
        <w:rPr>
          <w:rFonts w:eastAsia="Times New Roman" w:cs="Times New Roman"/>
          <w:sz w:val="22"/>
        </w:rPr>
        <w:t xml:space="preserve">Piirkonna </w:t>
      </w:r>
      <w:r w:rsidR="00EA1956" w:rsidRPr="00351EDC">
        <w:rPr>
          <w:rFonts w:eastAsia="Times New Roman" w:cs="Times New Roman"/>
          <w:sz w:val="22"/>
        </w:rPr>
        <w:t>ressursside</w:t>
      </w:r>
      <w:r w:rsidRPr="00351EDC">
        <w:rPr>
          <w:rFonts w:eastAsia="Times New Roman" w:cs="Times New Roman"/>
          <w:sz w:val="22"/>
        </w:rPr>
        <w:t xml:space="preserve"> turundamine</w:t>
      </w:r>
      <w:r w:rsidR="0096333D" w:rsidRPr="00351EDC">
        <w:rPr>
          <w:rFonts w:eastAsia="Times New Roman" w:cs="Times New Roman"/>
          <w:sz w:val="22"/>
        </w:rPr>
        <w:t>.</w:t>
      </w:r>
    </w:p>
    <w:p w14:paraId="56B6B69C" w14:textId="77777777" w:rsidR="00AA0306" w:rsidRPr="00351EDC" w:rsidRDefault="00AA0306" w:rsidP="00B816F7">
      <w:pPr>
        <w:rPr>
          <w:rFonts w:cs="Lucida Grande"/>
          <w:sz w:val="22"/>
          <w:u w:val="single"/>
        </w:rPr>
      </w:pPr>
    </w:p>
    <w:p w14:paraId="3A88519E" w14:textId="47B7ED4E" w:rsidR="0096333D" w:rsidRPr="00351EDC" w:rsidRDefault="0096333D" w:rsidP="00B816F7">
      <w:pPr>
        <w:rPr>
          <w:rFonts w:cs="Times New Roman"/>
          <w:sz w:val="22"/>
          <w:u w:val="single"/>
        </w:rPr>
      </w:pPr>
      <w:r w:rsidRPr="00351EDC">
        <w:rPr>
          <w:rFonts w:cs="Times New Roman"/>
          <w:sz w:val="22"/>
          <w:u w:val="single"/>
        </w:rPr>
        <w:t>Mõjuindikaator</w:t>
      </w:r>
      <w:r w:rsidR="00B2461D">
        <w:rPr>
          <w:rFonts w:cs="Times New Roman"/>
          <w:sz w:val="22"/>
          <w:u w:val="single"/>
        </w:rPr>
        <w:t>id</w:t>
      </w:r>
      <w:r w:rsidRPr="00351EDC">
        <w:rPr>
          <w:rFonts w:cs="Times New Roman"/>
          <w:sz w:val="22"/>
          <w:u w:val="single"/>
        </w:rPr>
        <w:t>:</w:t>
      </w:r>
    </w:p>
    <w:p w14:paraId="35749EE6" w14:textId="4EFD307B" w:rsidR="000E4E7B" w:rsidRPr="00351EDC" w:rsidRDefault="007E20C8" w:rsidP="000E4E7B">
      <w:pPr>
        <w:pStyle w:val="Loendilik"/>
        <w:numPr>
          <w:ilvl w:val="0"/>
          <w:numId w:val="42"/>
        </w:numPr>
        <w:rPr>
          <w:sz w:val="22"/>
        </w:rPr>
      </w:pPr>
      <w:r w:rsidRPr="00351EDC">
        <w:rPr>
          <w:rFonts w:eastAsia="Times New Roman"/>
          <w:sz w:val="22"/>
        </w:rPr>
        <w:t>Koostöövõrgustik</w:t>
      </w:r>
      <w:r w:rsidR="000E4E7B" w:rsidRPr="00351EDC">
        <w:rPr>
          <w:rFonts w:eastAsia="Times New Roman"/>
          <w:sz w:val="22"/>
        </w:rPr>
        <w:t xml:space="preserve">e arv </w:t>
      </w:r>
    </w:p>
    <w:p w14:paraId="5600A2A3" w14:textId="313F1701" w:rsidR="000E4E7B" w:rsidRPr="00351EDC" w:rsidRDefault="000E4E7B" w:rsidP="000E4E7B">
      <w:pPr>
        <w:pStyle w:val="Loendilik"/>
        <w:numPr>
          <w:ilvl w:val="0"/>
          <w:numId w:val="43"/>
        </w:numPr>
        <w:rPr>
          <w:sz w:val="22"/>
        </w:rPr>
      </w:pPr>
      <w:r w:rsidRPr="00351EDC">
        <w:rPr>
          <w:sz w:val="22"/>
        </w:rPr>
        <w:t xml:space="preserve">Eesmärk: </w:t>
      </w:r>
      <w:r w:rsidR="007E20C8" w:rsidRPr="00351EDC">
        <w:rPr>
          <w:sz w:val="22"/>
        </w:rPr>
        <w:t>Kokku on loodud v</w:t>
      </w:r>
      <w:r w:rsidRPr="00351EDC">
        <w:rPr>
          <w:sz w:val="22"/>
        </w:rPr>
        <w:t xml:space="preserve">ähemalt </w:t>
      </w:r>
      <w:r w:rsidR="007E20C8" w:rsidRPr="00351EDC">
        <w:rPr>
          <w:sz w:val="22"/>
        </w:rPr>
        <w:t>5 koostöövõrgustikku</w:t>
      </w:r>
    </w:p>
    <w:p w14:paraId="716C332F" w14:textId="77777777" w:rsidR="000E4E7B" w:rsidRPr="00351EDC" w:rsidRDefault="000E4E7B" w:rsidP="000E4E7B">
      <w:pPr>
        <w:pStyle w:val="Loendilik"/>
        <w:numPr>
          <w:ilvl w:val="0"/>
          <w:numId w:val="43"/>
        </w:numPr>
        <w:rPr>
          <w:sz w:val="22"/>
        </w:rPr>
      </w:pPr>
      <w:r w:rsidRPr="00351EDC">
        <w:rPr>
          <w:sz w:val="22"/>
        </w:rPr>
        <w:t>Allikas: Projektitaotlused, rahastatud projektide mõju-uuring</w:t>
      </w:r>
    </w:p>
    <w:p w14:paraId="76179FBA" w14:textId="77777777" w:rsidR="00B2461D" w:rsidRDefault="00B2461D" w:rsidP="00B816F7">
      <w:pPr>
        <w:rPr>
          <w:rFonts w:cs="Times New Roman"/>
          <w:sz w:val="22"/>
          <w:u w:val="single"/>
        </w:rPr>
      </w:pPr>
    </w:p>
    <w:p w14:paraId="062E3532" w14:textId="03578CF9" w:rsidR="0096333D" w:rsidRPr="00351EDC" w:rsidRDefault="0096333D" w:rsidP="00B816F7">
      <w:pPr>
        <w:rPr>
          <w:rFonts w:cs="Times New Roman"/>
          <w:sz w:val="22"/>
          <w:u w:val="single"/>
        </w:rPr>
      </w:pPr>
      <w:r w:rsidRPr="00351EDC">
        <w:rPr>
          <w:rFonts w:cs="Times New Roman"/>
          <w:sz w:val="22"/>
          <w:u w:val="single"/>
        </w:rPr>
        <w:t>Väljund- ja tulemusindikaatorid:</w:t>
      </w:r>
    </w:p>
    <w:p w14:paraId="02572378" w14:textId="77777777" w:rsidR="000E4E7B" w:rsidRPr="00351EDC" w:rsidRDefault="000E4E7B" w:rsidP="000E4E7B">
      <w:pPr>
        <w:pStyle w:val="Loendilik"/>
        <w:numPr>
          <w:ilvl w:val="0"/>
          <w:numId w:val="38"/>
        </w:numPr>
        <w:rPr>
          <w:rFonts w:cs="Times New Roman"/>
          <w:sz w:val="22"/>
        </w:rPr>
      </w:pPr>
      <w:r w:rsidRPr="00351EDC">
        <w:rPr>
          <w:rFonts w:cs="Lucida Grande"/>
          <w:sz w:val="22"/>
        </w:rPr>
        <w:t>Siseriiklik</w:t>
      </w:r>
      <w:r w:rsidRPr="00351EDC">
        <w:rPr>
          <w:rFonts w:eastAsia="Times New Roman" w:cs="Times New Roman"/>
          <w:sz w:val="22"/>
        </w:rPr>
        <w:t>e koostööprojektide arv</w:t>
      </w:r>
    </w:p>
    <w:p w14:paraId="63F86B2A" w14:textId="019DDEE3" w:rsidR="000E4E7B" w:rsidRPr="00351EDC" w:rsidRDefault="000E4E7B" w:rsidP="000E4E7B">
      <w:pPr>
        <w:pStyle w:val="Loendilik"/>
        <w:numPr>
          <w:ilvl w:val="0"/>
          <w:numId w:val="39"/>
        </w:numPr>
        <w:rPr>
          <w:rFonts w:cs="Times New Roman"/>
          <w:sz w:val="22"/>
        </w:rPr>
      </w:pPr>
      <w:r w:rsidRPr="00351EDC">
        <w:rPr>
          <w:rFonts w:cs="Times New Roman"/>
          <w:sz w:val="22"/>
        </w:rPr>
        <w:t xml:space="preserve">Eesmärk: 1 siseriiklik koostööprojekt </w:t>
      </w:r>
    </w:p>
    <w:p w14:paraId="4C34096B" w14:textId="77777777" w:rsidR="000E4E7B" w:rsidRPr="00351EDC" w:rsidRDefault="000E4E7B" w:rsidP="000E4E7B">
      <w:pPr>
        <w:pStyle w:val="Loendilik"/>
        <w:numPr>
          <w:ilvl w:val="0"/>
          <w:numId w:val="39"/>
        </w:numPr>
        <w:rPr>
          <w:rFonts w:cs="Times New Roman"/>
          <w:sz w:val="22"/>
        </w:rPr>
      </w:pPr>
      <w:r w:rsidRPr="00351EDC">
        <w:rPr>
          <w:rFonts w:cs="Times New Roman"/>
          <w:sz w:val="22"/>
        </w:rPr>
        <w:t>Allikas: Projektitaotlused, rahastatud projektide mõju-uuring</w:t>
      </w:r>
    </w:p>
    <w:p w14:paraId="035A3294" w14:textId="77777777" w:rsidR="000E4E7B" w:rsidRPr="00351EDC" w:rsidRDefault="000E4E7B" w:rsidP="000E4E7B">
      <w:pPr>
        <w:pStyle w:val="Loendilik"/>
        <w:numPr>
          <w:ilvl w:val="0"/>
          <w:numId w:val="40"/>
        </w:numPr>
        <w:rPr>
          <w:rFonts w:cs="Times New Roman"/>
          <w:sz w:val="22"/>
        </w:rPr>
      </w:pPr>
      <w:r w:rsidRPr="00351EDC">
        <w:rPr>
          <w:rFonts w:cs="Lucida Grande"/>
          <w:sz w:val="22"/>
        </w:rPr>
        <w:t>R</w:t>
      </w:r>
      <w:r w:rsidRPr="00351EDC">
        <w:rPr>
          <w:rFonts w:eastAsia="Times New Roman" w:cs="Times New Roman"/>
          <w:sz w:val="22"/>
        </w:rPr>
        <w:t>ahvusvaheliste koostööprojektide arv</w:t>
      </w:r>
    </w:p>
    <w:p w14:paraId="3653100A" w14:textId="0BCA633B" w:rsidR="000E4E7B" w:rsidRPr="00351EDC" w:rsidRDefault="008C0D18" w:rsidP="000E4E7B">
      <w:pPr>
        <w:pStyle w:val="Loendilik"/>
        <w:numPr>
          <w:ilvl w:val="0"/>
          <w:numId w:val="41"/>
        </w:numPr>
        <w:rPr>
          <w:rFonts w:cs="Times New Roman"/>
          <w:sz w:val="22"/>
        </w:rPr>
      </w:pPr>
      <w:r w:rsidRPr="00351EDC">
        <w:rPr>
          <w:rFonts w:cs="Times New Roman"/>
          <w:sz w:val="22"/>
        </w:rPr>
        <w:t>Eesmärk: 1 rahvusvaheline</w:t>
      </w:r>
      <w:r w:rsidR="000E4E7B" w:rsidRPr="00351EDC">
        <w:rPr>
          <w:rFonts w:cs="Times New Roman"/>
          <w:sz w:val="22"/>
        </w:rPr>
        <w:t xml:space="preserve"> koostööprojekt </w:t>
      </w:r>
    </w:p>
    <w:p w14:paraId="2B9B12EC" w14:textId="77777777" w:rsidR="000E4E7B" w:rsidRPr="00351EDC" w:rsidRDefault="000E4E7B" w:rsidP="000E4E7B">
      <w:pPr>
        <w:pStyle w:val="Loendilik"/>
        <w:numPr>
          <w:ilvl w:val="0"/>
          <w:numId w:val="41"/>
        </w:numPr>
        <w:rPr>
          <w:rFonts w:cs="Times New Roman"/>
          <w:sz w:val="22"/>
        </w:rPr>
      </w:pPr>
      <w:r w:rsidRPr="00351EDC">
        <w:rPr>
          <w:rFonts w:cs="Times New Roman"/>
          <w:sz w:val="22"/>
        </w:rPr>
        <w:t>Allikas: Projektitaotlused, rahastatud projektide mõju-uuring</w:t>
      </w:r>
    </w:p>
    <w:p w14:paraId="35BB7962" w14:textId="77777777" w:rsidR="001F6AEF" w:rsidRPr="00351EDC" w:rsidRDefault="004A2574" w:rsidP="00AE321E">
      <w:pPr>
        <w:pStyle w:val="Loendilik"/>
        <w:numPr>
          <w:ilvl w:val="0"/>
          <w:numId w:val="42"/>
        </w:numPr>
        <w:rPr>
          <w:sz w:val="22"/>
        </w:rPr>
      </w:pPr>
      <w:r w:rsidRPr="00351EDC">
        <w:rPr>
          <w:rFonts w:eastAsia="Times New Roman"/>
          <w:sz w:val="22"/>
        </w:rPr>
        <w:t>Läbiviidud ü</w:t>
      </w:r>
      <w:r w:rsidR="001F6AEF" w:rsidRPr="00351EDC">
        <w:rPr>
          <w:rFonts w:eastAsia="Times New Roman"/>
          <w:sz w:val="22"/>
        </w:rPr>
        <w:t>ritustel osalejate arv</w:t>
      </w:r>
    </w:p>
    <w:p w14:paraId="742C839C" w14:textId="77777777" w:rsidR="001F6AEF" w:rsidRPr="00351EDC" w:rsidRDefault="00C02C96" w:rsidP="00AE321E">
      <w:pPr>
        <w:pStyle w:val="Loendilik"/>
        <w:numPr>
          <w:ilvl w:val="0"/>
          <w:numId w:val="43"/>
        </w:numPr>
        <w:rPr>
          <w:sz w:val="22"/>
        </w:rPr>
      </w:pPr>
      <w:r w:rsidRPr="00351EDC">
        <w:rPr>
          <w:sz w:val="22"/>
        </w:rPr>
        <w:t>Eesmärk: Vähemalt 25</w:t>
      </w:r>
      <w:r w:rsidR="001F6AEF" w:rsidRPr="00351EDC">
        <w:rPr>
          <w:sz w:val="22"/>
        </w:rPr>
        <w:t xml:space="preserve"> osalejat ühe ürituse kohta </w:t>
      </w:r>
    </w:p>
    <w:p w14:paraId="2A66CB21" w14:textId="0A4413DF" w:rsidR="00070BF6" w:rsidRPr="00981EA4" w:rsidRDefault="001F6AEF" w:rsidP="00B816F7">
      <w:pPr>
        <w:pStyle w:val="Loendilik"/>
        <w:numPr>
          <w:ilvl w:val="0"/>
          <w:numId w:val="43"/>
        </w:numPr>
        <w:rPr>
          <w:sz w:val="22"/>
        </w:rPr>
      </w:pPr>
      <w:r w:rsidRPr="00351EDC">
        <w:rPr>
          <w:sz w:val="22"/>
        </w:rPr>
        <w:t>Allikas: Projektitaotlused, rahastatud projektide mõju-uuring</w:t>
      </w:r>
    </w:p>
    <w:p w14:paraId="50C7DD3C" w14:textId="77777777" w:rsidR="00B2461D" w:rsidRDefault="00B2461D" w:rsidP="00B816F7">
      <w:pPr>
        <w:rPr>
          <w:rFonts w:cs="Times New Roman"/>
          <w:sz w:val="22"/>
          <w:u w:val="single"/>
        </w:rPr>
      </w:pPr>
    </w:p>
    <w:p w14:paraId="448B79AB" w14:textId="77777777" w:rsidR="0096333D" w:rsidRPr="0036451B" w:rsidRDefault="0096333D" w:rsidP="00B816F7">
      <w:pPr>
        <w:rPr>
          <w:rFonts w:cs="Times New Roman"/>
          <w:sz w:val="22"/>
          <w:u w:val="single"/>
        </w:rPr>
      </w:pPr>
      <w:r w:rsidRPr="0036451B">
        <w:rPr>
          <w:rFonts w:cs="Times New Roman"/>
          <w:sz w:val="22"/>
          <w:u w:val="single"/>
        </w:rPr>
        <w:t>Sihtgrupp:</w:t>
      </w:r>
    </w:p>
    <w:p w14:paraId="35C7764E" w14:textId="77777777" w:rsidR="000245EA" w:rsidRPr="0036451B" w:rsidRDefault="001F6AEF" w:rsidP="00AE321E">
      <w:pPr>
        <w:pStyle w:val="Loendilik"/>
        <w:numPr>
          <w:ilvl w:val="0"/>
          <w:numId w:val="44"/>
        </w:numPr>
        <w:rPr>
          <w:rFonts w:eastAsia="Times New Roman" w:cs="Times New Roman"/>
          <w:sz w:val="22"/>
          <w:lang w:eastAsia="et-EE"/>
        </w:rPr>
      </w:pPr>
      <w:r w:rsidRPr="0036451B">
        <w:rPr>
          <w:sz w:val="22"/>
        </w:rPr>
        <w:t>MTÜ Partnerid.</w:t>
      </w:r>
    </w:p>
    <w:p w14:paraId="4012585E" w14:textId="77777777" w:rsidR="00040AD5" w:rsidRPr="0036451B" w:rsidRDefault="00040AD5" w:rsidP="00040AD5">
      <w:pPr>
        <w:rPr>
          <w:rFonts w:eastAsia="Times New Roman" w:cs="Times New Roman"/>
          <w:sz w:val="22"/>
          <w:lang w:eastAsia="et-EE"/>
        </w:rPr>
      </w:pPr>
    </w:p>
    <w:p w14:paraId="299C98EE" w14:textId="77777777" w:rsidR="00161C6F" w:rsidRPr="0036451B" w:rsidRDefault="00161C6F" w:rsidP="00161C6F">
      <w:pPr>
        <w:rPr>
          <w:rFonts w:eastAsia="Times New Roman" w:cs="Times New Roman"/>
          <w:sz w:val="22"/>
          <w:u w:val="single"/>
          <w:lang w:eastAsia="et-EE"/>
        </w:rPr>
      </w:pPr>
      <w:r w:rsidRPr="0036451B">
        <w:rPr>
          <w:rFonts w:eastAsia="Times New Roman" w:cs="Times New Roman"/>
          <w:sz w:val="22"/>
          <w:u w:val="single"/>
          <w:lang w:eastAsia="et-EE"/>
        </w:rPr>
        <w:t>Nõuded toetuse taotlejatele ja saajatele:</w:t>
      </w:r>
    </w:p>
    <w:p w14:paraId="5A5CE29E" w14:textId="641B6412" w:rsidR="00161C6F" w:rsidRPr="0036451B" w:rsidRDefault="00161C6F" w:rsidP="00161C6F">
      <w:pPr>
        <w:pStyle w:val="Loendilik"/>
        <w:numPr>
          <w:ilvl w:val="0"/>
          <w:numId w:val="44"/>
        </w:numPr>
        <w:rPr>
          <w:rFonts w:eastAsia="Times New Roman" w:cs="Times New Roman"/>
          <w:sz w:val="22"/>
          <w:lang w:eastAsia="et-EE"/>
        </w:rPr>
      </w:pPr>
      <w:r w:rsidRPr="0036451B">
        <w:rPr>
          <w:sz w:val="22"/>
        </w:rPr>
        <w:t xml:space="preserve">Kasusaajad peavad olema </w:t>
      </w:r>
      <w:r w:rsidRPr="0036451B">
        <w:rPr>
          <w:rFonts w:cs="Lucida Grande"/>
          <w:sz w:val="22"/>
        </w:rPr>
        <w:t>MTÜ Partnerid tegevusgrupi piirkonnast</w:t>
      </w:r>
      <w:r w:rsidRPr="0036451B">
        <w:rPr>
          <w:sz w:val="22"/>
        </w:rPr>
        <w:t>.</w:t>
      </w:r>
    </w:p>
    <w:p w14:paraId="57385546" w14:textId="77777777" w:rsidR="009B537A" w:rsidRDefault="009B537A" w:rsidP="00AA0306">
      <w:pPr>
        <w:rPr>
          <w:rFonts w:eastAsia="Times New Roman" w:cs="Times New Roman"/>
          <w:sz w:val="22"/>
          <w:u w:val="single"/>
          <w:lang w:eastAsia="et-EE"/>
        </w:rPr>
      </w:pPr>
    </w:p>
    <w:p w14:paraId="5E38B0C0" w14:textId="77777777" w:rsidR="00AA0306" w:rsidRPr="0036451B" w:rsidRDefault="00AA0306" w:rsidP="00AA0306">
      <w:pPr>
        <w:rPr>
          <w:rFonts w:eastAsia="Times New Roman" w:cs="Times New Roman"/>
          <w:sz w:val="22"/>
          <w:u w:val="single"/>
          <w:lang w:eastAsia="et-EE"/>
        </w:rPr>
      </w:pPr>
      <w:r w:rsidRPr="0036451B">
        <w:rPr>
          <w:rFonts w:eastAsia="Times New Roman" w:cs="Times New Roman"/>
          <w:sz w:val="22"/>
          <w:u w:val="single"/>
          <w:lang w:eastAsia="et-EE"/>
        </w:rPr>
        <w:t>Toetuse suurus ja määr:</w:t>
      </w:r>
    </w:p>
    <w:p w14:paraId="3FE1A53E" w14:textId="77777777" w:rsidR="00AA0306" w:rsidRPr="0036451B" w:rsidRDefault="002634BD" w:rsidP="00AE321E">
      <w:pPr>
        <w:numPr>
          <w:ilvl w:val="0"/>
          <w:numId w:val="45"/>
        </w:numPr>
        <w:contextualSpacing/>
        <w:rPr>
          <w:rFonts w:eastAsia="Times New Roman" w:cs="Times New Roman"/>
          <w:sz w:val="22"/>
          <w:lang w:eastAsia="et-EE"/>
        </w:rPr>
      </w:pPr>
      <w:r w:rsidRPr="0036451B">
        <w:rPr>
          <w:rFonts w:eastAsia="Times New Roman" w:cs="Times New Roman"/>
          <w:sz w:val="22"/>
          <w:lang w:eastAsia="et-EE"/>
        </w:rPr>
        <w:t>Maksimaalne toetuse suurus on 25 000</w:t>
      </w:r>
      <w:r w:rsidR="00AA0306" w:rsidRPr="0036451B">
        <w:rPr>
          <w:rFonts w:eastAsia="Times New Roman" w:cs="Times New Roman"/>
          <w:sz w:val="22"/>
          <w:lang w:eastAsia="et-EE"/>
        </w:rPr>
        <w:t xml:space="preserve"> EUR. </w:t>
      </w:r>
    </w:p>
    <w:p w14:paraId="41315399" w14:textId="77777777" w:rsidR="003413D0" w:rsidRPr="0036451B" w:rsidRDefault="003413D0" w:rsidP="003413D0">
      <w:pPr>
        <w:numPr>
          <w:ilvl w:val="0"/>
          <w:numId w:val="45"/>
        </w:numPr>
        <w:contextualSpacing/>
        <w:rPr>
          <w:rFonts w:eastAsia="Times New Roman" w:cs="Times New Roman"/>
          <w:sz w:val="22"/>
          <w:lang w:eastAsia="et-EE"/>
        </w:rPr>
      </w:pPr>
      <w:r w:rsidRPr="0036451B">
        <w:rPr>
          <w:rFonts w:eastAsia="Times New Roman" w:cs="Times New Roman"/>
          <w:sz w:val="22"/>
          <w:lang w:eastAsia="et-EE"/>
        </w:rPr>
        <w:t>Toetuse määr on reguleeritud Maaeluministri määrusega.</w:t>
      </w:r>
    </w:p>
    <w:p w14:paraId="17174FD6" w14:textId="77777777" w:rsidR="00AA0306" w:rsidRPr="00351EDC" w:rsidRDefault="00AA0306" w:rsidP="00040AD5">
      <w:pPr>
        <w:rPr>
          <w:rFonts w:eastAsia="Times New Roman" w:cs="Times New Roman"/>
          <w:sz w:val="22"/>
          <w:lang w:eastAsia="et-EE"/>
        </w:rPr>
      </w:pPr>
    </w:p>
    <w:p w14:paraId="1C075401" w14:textId="77777777" w:rsidR="00BE3B46" w:rsidRPr="00351EDC" w:rsidRDefault="00BE3B46" w:rsidP="00BE3B46">
      <w:pPr>
        <w:rPr>
          <w:rFonts w:eastAsia="Times New Roman" w:cs="Times New Roman"/>
          <w:sz w:val="22"/>
          <w:u w:val="single"/>
          <w:lang w:eastAsia="et-EE"/>
        </w:rPr>
      </w:pPr>
      <w:r w:rsidRPr="00351EDC">
        <w:rPr>
          <w:rFonts w:eastAsia="Times New Roman" w:cs="Times New Roman"/>
          <w:sz w:val="22"/>
          <w:u w:val="single"/>
          <w:lang w:eastAsia="et-EE"/>
        </w:rPr>
        <w:t>Hindamine:</w:t>
      </w:r>
    </w:p>
    <w:p w14:paraId="602E7238" w14:textId="77777777" w:rsidR="00BE3B46" w:rsidRPr="00351EDC" w:rsidRDefault="00BE3B46" w:rsidP="00BE3B46">
      <w:pPr>
        <w:rPr>
          <w:sz w:val="22"/>
        </w:rPr>
      </w:pPr>
      <w:r w:rsidRPr="00351EDC">
        <w:rPr>
          <w:sz w:val="22"/>
        </w:rPr>
        <w:t>Vastavalt koostöö taotluste menetlemise korrale ei läbi MTÜ Partnerid taotlus hindamisprotsessi. Taotluse kinnitab üldkoosolek ja rahastamisotsuse teeb PRIA.</w:t>
      </w:r>
    </w:p>
    <w:p w14:paraId="70E0AF99" w14:textId="77777777" w:rsidR="00BE3B46" w:rsidRPr="0036451B" w:rsidRDefault="00BE3B46" w:rsidP="00BE3B46">
      <w:pPr>
        <w:rPr>
          <w:rFonts w:eastAsia="Times New Roman" w:cs="Times New Roman"/>
          <w:sz w:val="22"/>
          <w:u w:val="single"/>
          <w:lang w:eastAsia="et-EE"/>
        </w:rPr>
      </w:pPr>
    </w:p>
    <w:p w14:paraId="76BD77F1" w14:textId="2738208A" w:rsidR="00BE3B46" w:rsidRPr="0036451B" w:rsidRDefault="00BE3B46" w:rsidP="00127864">
      <w:pPr>
        <w:rPr>
          <w:rFonts w:cs="Lucida Grande"/>
          <w:sz w:val="22"/>
          <w:u w:val="single"/>
        </w:rPr>
      </w:pPr>
      <w:r w:rsidRPr="0036451B">
        <w:rPr>
          <w:rFonts w:cs="Lucida Grande"/>
          <w:sz w:val="22"/>
          <w:u w:val="single"/>
        </w:rPr>
        <w:t>Meetme panus Maaelu Arengu Euroopa Põllumajandusfondi (EAFRD) prioriteetide elluviimisesse:</w:t>
      </w:r>
    </w:p>
    <w:p w14:paraId="745E8C25" w14:textId="26C629D2" w:rsidR="00127864" w:rsidRPr="0036451B" w:rsidRDefault="00127864" w:rsidP="00127864">
      <w:pPr>
        <w:rPr>
          <w:rFonts w:cs="Lucida Grande"/>
          <w:sz w:val="22"/>
        </w:rPr>
      </w:pPr>
      <w:r w:rsidRPr="0036451B">
        <w:rPr>
          <w:rFonts w:cs="Lucida Grande"/>
          <w:sz w:val="22"/>
        </w:rPr>
        <w:t xml:space="preserve">Meede </w:t>
      </w:r>
      <w:r w:rsidR="00BE3B46" w:rsidRPr="0036451B">
        <w:rPr>
          <w:rFonts w:cs="Lucida Grande"/>
          <w:sz w:val="22"/>
        </w:rPr>
        <w:t xml:space="preserve">vastab prioriteetidele nr 1 ja 6 ning </w:t>
      </w:r>
      <w:r w:rsidRPr="0036451B">
        <w:rPr>
          <w:rFonts w:cs="Lucida Grande"/>
          <w:sz w:val="22"/>
        </w:rPr>
        <w:t>panustab siht</w:t>
      </w:r>
      <w:r w:rsidR="00BE3B46" w:rsidRPr="0036451B">
        <w:rPr>
          <w:rFonts w:cs="Lucida Grande"/>
          <w:sz w:val="22"/>
        </w:rPr>
        <w:t>vald</w:t>
      </w:r>
      <w:r w:rsidRPr="0036451B">
        <w:rPr>
          <w:rFonts w:cs="Lucida Grande"/>
          <w:sz w:val="22"/>
        </w:rPr>
        <w:t>ko</w:t>
      </w:r>
      <w:r w:rsidR="00BE3B46" w:rsidRPr="0036451B">
        <w:rPr>
          <w:rFonts w:cs="Lucida Grande"/>
          <w:sz w:val="22"/>
        </w:rPr>
        <w:t>ndadesse 1A, 1C, 6</w:t>
      </w:r>
      <w:r w:rsidR="00E707DC" w:rsidRPr="0036451B">
        <w:rPr>
          <w:rFonts w:cs="Lucida Grande"/>
          <w:sz w:val="22"/>
        </w:rPr>
        <w:t>A</w:t>
      </w:r>
      <w:r w:rsidR="00BE3B46" w:rsidRPr="0036451B">
        <w:rPr>
          <w:rFonts w:cs="Lucida Grande"/>
          <w:sz w:val="22"/>
        </w:rPr>
        <w:t xml:space="preserve"> ja</w:t>
      </w:r>
      <w:r w:rsidRPr="0036451B">
        <w:rPr>
          <w:rFonts w:cs="Lucida Grande"/>
          <w:sz w:val="22"/>
        </w:rPr>
        <w:t xml:space="preserve"> 6B.</w:t>
      </w:r>
    </w:p>
    <w:p w14:paraId="71531D11" w14:textId="77777777" w:rsidR="00BF058D" w:rsidRPr="0036451B" w:rsidRDefault="00BF058D" w:rsidP="00040AD5">
      <w:pPr>
        <w:rPr>
          <w:rFonts w:eastAsia="Times New Roman" w:cs="Times New Roman"/>
          <w:szCs w:val="20"/>
          <w:lang w:eastAsia="et-EE"/>
        </w:rPr>
      </w:pPr>
    </w:p>
    <w:p w14:paraId="3B5635FB" w14:textId="3D9325F1" w:rsidR="00956BB3" w:rsidRPr="0036451B" w:rsidRDefault="00B9310F" w:rsidP="00040AD5">
      <w:pPr>
        <w:rPr>
          <w:sz w:val="22"/>
        </w:rPr>
      </w:pPr>
      <w:r w:rsidRPr="0036451B">
        <w:rPr>
          <w:rFonts w:eastAsia="Times New Roman" w:cs="Times New Roman"/>
          <w:sz w:val="22"/>
          <w:u w:val="single"/>
          <w:lang w:eastAsia="et-EE"/>
        </w:rPr>
        <w:t>Meetm</w:t>
      </w:r>
      <w:r w:rsidR="00956BB3" w:rsidRPr="0036451B">
        <w:rPr>
          <w:rFonts w:eastAsia="Times New Roman" w:cs="Times New Roman"/>
          <w:sz w:val="22"/>
          <w:u w:val="single"/>
          <w:lang w:eastAsia="et-EE"/>
        </w:rPr>
        <w:t xml:space="preserve">e </w:t>
      </w:r>
      <w:r w:rsidRPr="0036451B">
        <w:rPr>
          <w:rFonts w:eastAsia="Times New Roman" w:cs="Times New Roman"/>
          <w:sz w:val="22"/>
          <w:u w:val="single"/>
          <w:lang w:eastAsia="et-EE"/>
        </w:rPr>
        <w:t>abikõlblikud kulud vastavad</w:t>
      </w:r>
      <w:r w:rsidR="00956BB3" w:rsidRPr="0036451B">
        <w:rPr>
          <w:rFonts w:eastAsia="Times New Roman" w:cs="Times New Roman"/>
          <w:sz w:val="22"/>
          <w:lang w:eastAsia="et-EE"/>
        </w:rPr>
        <w:t xml:space="preserve"> </w:t>
      </w:r>
      <w:r w:rsidR="00956BB3" w:rsidRPr="0036451B">
        <w:rPr>
          <w:sz w:val="22"/>
        </w:rPr>
        <w:t>Euroopa Parlamendi ja nõukogu määruses (EL) n</w:t>
      </w:r>
      <w:r w:rsidR="003413D0" w:rsidRPr="0036451B">
        <w:rPr>
          <w:sz w:val="22"/>
        </w:rPr>
        <w:t>r 1305/2013 sätestatud artiklile nr 44 (LEADER koostöötegevus).</w:t>
      </w:r>
    </w:p>
    <w:p w14:paraId="40CC50A1" w14:textId="77777777" w:rsidR="00956BB3" w:rsidRPr="00351EDC" w:rsidRDefault="00956BB3" w:rsidP="00040AD5">
      <w:pPr>
        <w:rPr>
          <w:rFonts w:eastAsia="Times New Roman" w:cs="Times New Roman"/>
          <w:szCs w:val="20"/>
          <w:lang w:eastAsia="et-EE"/>
        </w:rPr>
      </w:pPr>
    </w:p>
    <w:p w14:paraId="1C8F0FB0" w14:textId="1FE94B9D" w:rsidR="002F0342" w:rsidRPr="00351EDC" w:rsidRDefault="0070013A" w:rsidP="002D2A72">
      <w:pPr>
        <w:pStyle w:val="Pealkiri1"/>
        <w:rPr>
          <w:color w:val="auto"/>
        </w:rPr>
      </w:pPr>
      <w:bookmarkStart w:id="18" w:name="_Toc434483125"/>
      <w:r w:rsidRPr="00351EDC">
        <w:rPr>
          <w:color w:val="auto"/>
        </w:rPr>
        <w:t>6</w:t>
      </w:r>
      <w:r w:rsidR="002F0342" w:rsidRPr="00351EDC">
        <w:rPr>
          <w:color w:val="auto"/>
        </w:rPr>
        <w:t xml:space="preserve">. </w:t>
      </w:r>
      <w:r w:rsidR="001E484B" w:rsidRPr="00351EDC">
        <w:rPr>
          <w:color w:val="auto"/>
        </w:rPr>
        <w:t xml:space="preserve">KAASAMINE, </w:t>
      </w:r>
      <w:r w:rsidR="008B359B" w:rsidRPr="00351EDC">
        <w:rPr>
          <w:color w:val="auto"/>
        </w:rPr>
        <w:t xml:space="preserve">STRATEEGIA </w:t>
      </w:r>
      <w:r w:rsidR="007B609E" w:rsidRPr="00351EDC">
        <w:rPr>
          <w:color w:val="auto"/>
        </w:rPr>
        <w:t>RAKENDAMINE</w:t>
      </w:r>
      <w:r w:rsidR="008B359B" w:rsidRPr="00351EDC">
        <w:rPr>
          <w:color w:val="auto"/>
        </w:rPr>
        <w:t xml:space="preserve"> JA SEIRE</w:t>
      </w:r>
      <w:bookmarkEnd w:id="18"/>
    </w:p>
    <w:p w14:paraId="62958FCC" w14:textId="77777777" w:rsidR="001E484B" w:rsidRPr="00351EDC" w:rsidRDefault="001E484B" w:rsidP="001E484B">
      <w:pPr>
        <w:outlineLvl w:val="0"/>
        <w:rPr>
          <w:rFonts w:eastAsia="Times New Roman" w:cs="Times New Roman"/>
          <w:b/>
          <w:bCs/>
          <w:kern w:val="36"/>
          <w:sz w:val="24"/>
          <w:szCs w:val="24"/>
          <w:lang w:eastAsia="et-EE"/>
        </w:rPr>
      </w:pPr>
    </w:p>
    <w:p w14:paraId="1EBA6266" w14:textId="191E266B" w:rsidR="001E484B" w:rsidRPr="00351EDC" w:rsidRDefault="001E484B" w:rsidP="001E484B">
      <w:pPr>
        <w:pStyle w:val="Pealkiri2"/>
        <w:rPr>
          <w:color w:val="auto"/>
        </w:rPr>
      </w:pPr>
      <w:bookmarkStart w:id="19" w:name="_Toc434483126"/>
      <w:r w:rsidRPr="00351EDC">
        <w:rPr>
          <w:color w:val="auto"/>
        </w:rPr>
        <w:t xml:space="preserve">6.1 Strateegia koostamine </w:t>
      </w:r>
      <w:r w:rsidR="003944A3">
        <w:rPr>
          <w:color w:val="auto"/>
        </w:rPr>
        <w:t>ja kaasamise protsess</w:t>
      </w:r>
      <w:bookmarkEnd w:id="19"/>
    </w:p>
    <w:p w14:paraId="6F5D9BFF" w14:textId="77777777" w:rsidR="001E484B" w:rsidRPr="00351EDC" w:rsidRDefault="001E484B" w:rsidP="001E484B">
      <w:pPr>
        <w:pStyle w:val="Vahedeta"/>
        <w:rPr>
          <w:lang w:eastAsia="et-EE"/>
        </w:rPr>
      </w:pPr>
    </w:p>
    <w:p w14:paraId="3EC930B4" w14:textId="77777777" w:rsidR="001E484B" w:rsidRPr="00351EDC" w:rsidRDefault="001E484B" w:rsidP="001E484B">
      <w:pPr>
        <w:pStyle w:val="Vahedeta"/>
        <w:rPr>
          <w:lang w:eastAsia="et-EE"/>
        </w:rPr>
      </w:pPr>
      <w:r w:rsidRPr="00351EDC">
        <w:rPr>
          <w:lang w:eastAsia="et-EE"/>
        </w:rPr>
        <w:t>MTÜ Partnerid tegevuspiirkonna strateegia 2014-2020 koostamine toimus perioodil märts 2013 – märts 2015.  Strateegia konsultandiks valiti KT Europroject Management OÜ, projektijuhiks oli Katrin Suursoo.</w:t>
      </w:r>
    </w:p>
    <w:p w14:paraId="475E5237" w14:textId="77777777" w:rsidR="001E484B" w:rsidRPr="00351EDC" w:rsidRDefault="001E484B" w:rsidP="001E484B">
      <w:pPr>
        <w:pStyle w:val="Vahedeta"/>
        <w:rPr>
          <w:lang w:eastAsia="et-EE"/>
        </w:rPr>
      </w:pPr>
    </w:p>
    <w:p w14:paraId="0884E63E" w14:textId="77777777" w:rsidR="001E484B" w:rsidRPr="00351EDC" w:rsidRDefault="001E484B" w:rsidP="001E484B">
      <w:pPr>
        <w:pStyle w:val="Vahedeta"/>
        <w:rPr>
          <w:lang w:eastAsia="et-EE"/>
        </w:rPr>
      </w:pPr>
      <w:r w:rsidRPr="00351EDC">
        <w:rPr>
          <w:lang w:eastAsia="et-EE"/>
        </w:rPr>
        <w:t>Strateegia koostamine põhines järgmistel sisenditel:</w:t>
      </w:r>
    </w:p>
    <w:p w14:paraId="6D819F54" w14:textId="77777777" w:rsidR="001E484B" w:rsidRPr="00351EDC" w:rsidRDefault="001E484B" w:rsidP="00AE321E">
      <w:pPr>
        <w:pStyle w:val="Loendilik"/>
        <w:numPr>
          <w:ilvl w:val="0"/>
          <w:numId w:val="74"/>
        </w:numPr>
        <w:rPr>
          <w:sz w:val="22"/>
        </w:rPr>
      </w:pPr>
      <w:r w:rsidRPr="00351EDC">
        <w:rPr>
          <w:sz w:val="22"/>
        </w:rPr>
        <w:t xml:space="preserve">piirkonna sotsiaalmajanduslik analüüs ning sellest tulenevad väljakutsed, </w:t>
      </w:r>
    </w:p>
    <w:p w14:paraId="20CA4C4F" w14:textId="77777777" w:rsidR="001E484B" w:rsidRPr="00351EDC" w:rsidRDefault="001E484B" w:rsidP="00AE321E">
      <w:pPr>
        <w:pStyle w:val="Loendilik"/>
        <w:numPr>
          <w:ilvl w:val="0"/>
          <w:numId w:val="74"/>
        </w:numPr>
        <w:rPr>
          <w:sz w:val="22"/>
        </w:rPr>
      </w:pPr>
      <w:r w:rsidRPr="00351EDC">
        <w:rPr>
          <w:sz w:val="22"/>
        </w:rPr>
        <w:t xml:space="preserve">strateegia uuendamise raames MTÜ Partnerid liikmete, koostööpartnerite ning teiste avaliku-, era- ja kolmanda sektori esindajate osavõtul läbiviidud arutelude tulemused, </w:t>
      </w:r>
    </w:p>
    <w:p w14:paraId="0BDE30AB" w14:textId="77777777" w:rsidR="001E484B" w:rsidRPr="00351EDC" w:rsidRDefault="001E484B" w:rsidP="00AE321E">
      <w:pPr>
        <w:pStyle w:val="Loendilik"/>
        <w:numPr>
          <w:ilvl w:val="0"/>
          <w:numId w:val="74"/>
        </w:numPr>
        <w:rPr>
          <w:sz w:val="22"/>
        </w:rPr>
      </w:pPr>
      <w:r w:rsidRPr="00351EDC">
        <w:rPr>
          <w:sz w:val="22"/>
        </w:rPr>
        <w:t>senise tegevuse ning strateegia analüüs;</w:t>
      </w:r>
    </w:p>
    <w:p w14:paraId="65FDCBE9" w14:textId="77777777" w:rsidR="001E484B" w:rsidRPr="00351EDC" w:rsidRDefault="001E484B" w:rsidP="00AE321E">
      <w:pPr>
        <w:pStyle w:val="Loendilik"/>
        <w:numPr>
          <w:ilvl w:val="0"/>
          <w:numId w:val="74"/>
        </w:numPr>
        <w:rPr>
          <w:sz w:val="22"/>
        </w:rPr>
      </w:pPr>
      <w:r w:rsidRPr="00351EDC">
        <w:rPr>
          <w:sz w:val="22"/>
        </w:rPr>
        <w:t>piirkondlikud uuringud.</w:t>
      </w:r>
    </w:p>
    <w:p w14:paraId="5484A7E6" w14:textId="77777777" w:rsidR="001E484B" w:rsidRPr="006C393C" w:rsidRDefault="001E484B" w:rsidP="001E484B">
      <w:pPr>
        <w:rPr>
          <w:sz w:val="22"/>
        </w:rPr>
      </w:pPr>
    </w:p>
    <w:p w14:paraId="406B4233" w14:textId="51D8CB61" w:rsidR="00092B6A" w:rsidRPr="0036451B" w:rsidRDefault="00092B6A" w:rsidP="001E484B">
      <w:pPr>
        <w:rPr>
          <w:rFonts w:cs="Times New Roman"/>
          <w:sz w:val="22"/>
          <w:lang w:val="en-US"/>
        </w:rPr>
      </w:pPr>
      <w:r w:rsidRPr="0036451B">
        <w:rPr>
          <w:rFonts w:cs="Verdana"/>
          <w:bCs/>
          <w:sz w:val="22"/>
          <w:lang w:val="en-US"/>
        </w:rPr>
        <w:t>Kaasamise eesmärk</w:t>
      </w:r>
      <w:r w:rsidRPr="0036451B">
        <w:rPr>
          <w:rFonts w:cs="Verdana"/>
          <w:sz w:val="22"/>
          <w:lang w:val="en-US"/>
        </w:rPr>
        <w:t xml:space="preserve"> on </w:t>
      </w:r>
      <w:r w:rsidR="006C393C" w:rsidRPr="0036451B">
        <w:rPr>
          <w:rFonts w:cs="Verdana"/>
          <w:sz w:val="22"/>
          <w:lang w:val="en-US"/>
        </w:rPr>
        <w:t xml:space="preserve">tagada </w:t>
      </w:r>
      <w:r w:rsidR="006C393C" w:rsidRPr="0036451B">
        <w:rPr>
          <w:rFonts w:cs="Times New Roman"/>
          <w:sz w:val="22"/>
          <w:lang w:val="en-US"/>
        </w:rPr>
        <w:t>strateegia</w:t>
      </w:r>
      <w:r w:rsidR="006C393C" w:rsidRPr="0036451B">
        <w:rPr>
          <w:rFonts w:cs="Verdana"/>
          <w:sz w:val="22"/>
          <w:lang w:val="en-US"/>
        </w:rPr>
        <w:t xml:space="preserve"> tasakaalustatus, </w:t>
      </w:r>
      <w:r w:rsidRPr="0036451B">
        <w:rPr>
          <w:rFonts w:cs="Verdana"/>
          <w:sz w:val="22"/>
          <w:lang w:val="en-US"/>
        </w:rPr>
        <w:t xml:space="preserve">suurendades mittetulundus-, era- ja avaliku sektori osalust </w:t>
      </w:r>
      <w:r w:rsidR="006C393C" w:rsidRPr="0036451B">
        <w:rPr>
          <w:rFonts w:cs="Times New Roman"/>
          <w:sz w:val="22"/>
          <w:lang w:val="en-US"/>
        </w:rPr>
        <w:t>strateegia</w:t>
      </w:r>
      <w:r w:rsidRPr="0036451B">
        <w:rPr>
          <w:rFonts w:cs="Verdana"/>
          <w:sz w:val="22"/>
          <w:lang w:val="en-US"/>
        </w:rPr>
        <w:t xml:space="preserve"> kavandamisel ja </w:t>
      </w:r>
      <w:r w:rsidR="006C393C" w:rsidRPr="0036451B">
        <w:rPr>
          <w:rFonts w:cs="Times New Roman"/>
          <w:sz w:val="22"/>
          <w:lang w:val="en-US"/>
        </w:rPr>
        <w:t>elluvii</w:t>
      </w:r>
      <w:r w:rsidRPr="0036451B">
        <w:rPr>
          <w:rFonts w:cs="Verdana"/>
          <w:sz w:val="22"/>
          <w:lang w:val="en-US"/>
        </w:rPr>
        <w:t xml:space="preserve">misel. </w:t>
      </w:r>
    </w:p>
    <w:p w14:paraId="00790592" w14:textId="77777777" w:rsidR="00092B6A" w:rsidRPr="006C393C" w:rsidRDefault="00092B6A" w:rsidP="001E484B">
      <w:pPr>
        <w:rPr>
          <w:rFonts w:cs="Times New Roman"/>
          <w:sz w:val="22"/>
        </w:rPr>
      </w:pPr>
    </w:p>
    <w:p w14:paraId="3A570676" w14:textId="0B839431" w:rsidR="00E519A2" w:rsidRPr="006C393C" w:rsidRDefault="00E519A2" w:rsidP="00E519A2">
      <w:pPr>
        <w:pStyle w:val="Vahedeta"/>
        <w:rPr>
          <w:lang w:eastAsia="et-EE"/>
        </w:rPr>
      </w:pPr>
      <w:r w:rsidRPr="006C393C">
        <w:rPr>
          <w:lang w:eastAsia="et-EE"/>
        </w:rPr>
        <w:t xml:space="preserve">MTÜ Partnerid strateegia koostamise protsessi on kaasatud </w:t>
      </w:r>
      <w:r w:rsidR="006C393C" w:rsidRPr="0036451B">
        <w:rPr>
          <w:rFonts w:cs="Verdana"/>
          <w:lang w:val="en-US"/>
        </w:rPr>
        <w:t>huvirühmi kõigist sektoritest</w:t>
      </w:r>
      <w:r w:rsidR="006C393C" w:rsidRPr="0036451B">
        <w:rPr>
          <w:lang w:eastAsia="et-EE"/>
        </w:rPr>
        <w:t xml:space="preserve"> ning loodud </w:t>
      </w:r>
      <w:r w:rsidRPr="006C393C">
        <w:rPr>
          <w:lang w:eastAsia="et-EE"/>
        </w:rPr>
        <w:t>mitmed töögrupid ja komisjonid:</w:t>
      </w:r>
    </w:p>
    <w:p w14:paraId="379F9EE1" w14:textId="77777777" w:rsidR="00E519A2" w:rsidRPr="00351EDC" w:rsidRDefault="00E519A2" w:rsidP="00E519A2">
      <w:pPr>
        <w:pStyle w:val="Vahedeta"/>
        <w:numPr>
          <w:ilvl w:val="0"/>
          <w:numId w:val="75"/>
        </w:numPr>
        <w:rPr>
          <w:lang w:eastAsia="et-EE"/>
        </w:rPr>
      </w:pPr>
      <w:r w:rsidRPr="00351EDC">
        <w:rPr>
          <w:lang w:eastAsia="et-EE"/>
        </w:rPr>
        <w:t>Töögrupid: ettevõtluse arendamise töögrupid, elukeskkonna arendamise töögrupid, üldkoosolek ja juhatus.</w:t>
      </w:r>
    </w:p>
    <w:p w14:paraId="4AB218C2" w14:textId="4E4DA801" w:rsidR="00E519A2" w:rsidRPr="00351EDC" w:rsidRDefault="00E519A2" w:rsidP="00E519A2">
      <w:pPr>
        <w:pStyle w:val="Vahedeta"/>
        <w:numPr>
          <w:ilvl w:val="0"/>
          <w:numId w:val="75"/>
        </w:numPr>
        <w:rPr>
          <w:lang w:eastAsia="et-EE"/>
        </w:rPr>
      </w:pPr>
      <w:r w:rsidRPr="00351EDC">
        <w:rPr>
          <w:lang w:eastAsia="et-EE"/>
        </w:rPr>
        <w:t>Komisjonid: hindamiskomisjon, seirekomisjon.</w:t>
      </w:r>
    </w:p>
    <w:p w14:paraId="0E67A5C2" w14:textId="394EC7F6" w:rsidR="007E20C8" w:rsidRPr="00351EDC" w:rsidRDefault="007E20C8" w:rsidP="00E519A2">
      <w:pPr>
        <w:pStyle w:val="Vahedeta"/>
        <w:numPr>
          <w:ilvl w:val="0"/>
          <w:numId w:val="75"/>
        </w:numPr>
        <w:rPr>
          <w:lang w:eastAsia="et-EE"/>
        </w:rPr>
      </w:pPr>
      <w:r w:rsidRPr="00351EDC">
        <w:rPr>
          <w:lang w:eastAsia="et-EE"/>
        </w:rPr>
        <w:t>Siseriiklikud ja rahvusvahelised koostööpartnerid.</w:t>
      </w:r>
    </w:p>
    <w:p w14:paraId="4F953D1A" w14:textId="77777777" w:rsidR="00E519A2" w:rsidRPr="00351EDC" w:rsidRDefault="00E519A2" w:rsidP="00E519A2">
      <w:pPr>
        <w:pStyle w:val="Vahedeta"/>
      </w:pPr>
    </w:p>
    <w:p w14:paraId="0E723CDA" w14:textId="038B62C3" w:rsidR="00E519A2" w:rsidRPr="00351EDC" w:rsidRDefault="00E519A2" w:rsidP="00E519A2">
      <w:pPr>
        <w:pStyle w:val="Vahedeta"/>
      </w:pPr>
      <w:r w:rsidRPr="00351EDC">
        <w:t xml:space="preserve">Teemavaldkondade kaupa on toodud järgmiste strateegia koostamise protsessi kaasatud sotsiaalsed grupid (joonis </w:t>
      </w:r>
      <w:r w:rsidR="006F6402" w:rsidRPr="00351EDC">
        <w:t>19</w:t>
      </w:r>
      <w:r w:rsidRPr="00351EDC">
        <w:t>):</w:t>
      </w:r>
    </w:p>
    <w:p w14:paraId="2EA71407" w14:textId="77777777" w:rsidR="001E484B" w:rsidRPr="00351EDC" w:rsidRDefault="001E484B" w:rsidP="001E484B">
      <w:pPr>
        <w:pStyle w:val="Vahedeta"/>
      </w:pPr>
    </w:p>
    <w:p w14:paraId="5AB82E34" w14:textId="77777777" w:rsidR="001E484B" w:rsidRPr="00351EDC" w:rsidRDefault="001E484B" w:rsidP="001E484B">
      <w:pPr>
        <w:pStyle w:val="Vahedeta"/>
        <w:rPr>
          <w:i/>
        </w:rPr>
      </w:pPr>
      <w:r w:rsidRPr="00351EDC">
        <w:rPr>
          <w:i/>
          <w:lang w:eastAsia="et-EE"/>
        </w:rPr>
        <w:drawing>
          <wp:inline distT="0" distB="0" distL="0" distR="0" wp14:anchorId="114C9768" wp14:editId="425918F1">
            <wp:extent cx="5323205" cy="1349517"/>
            <wp:effectExtent l="57150" t="19050" r="67945" b="222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8DD463F" w14:textId="3999E342" w:rsidR="001E484B" w:rsidRPr="00351EDC" w:rsidRDefault="001E484B" w:rsidP="00E519A2">
      <w:pPr>
        <w:pStyle w:val="Vahedeta"/>
        <w:rPr>
          <w:sz w:val="18"/>
          <w:szCs w:val="18"/>
        </w:rPr>
      </w:pPr>
      <w:r w:rsidRPr="00351EDC">
        <w:rPr>
          <w:i/>
          <w:sz w:val="18"/>
          <w:szCs w:val="18"/>
        </w:rPr>
        <w:t xml:space="preserve">Joonis </w:t>
      </w:r>
      <w:r w:rsidR="006F6402" w:rsidRPr="00351EDC">
        <w:rPr>
          <w:i/>
          <w:sz w:val="18"/>
          <w:szCs w:val="18"/>
        </w:rPr>
        <w:t>19</w:t>
      </w:r>
      <w:r w:rsidRPr="00351EDC">
        <w:rPr>
          <w:i/>
          <w:sz w:val="18"/>
          <w:szCs w:val="18"/>
        </w:rPr>
        <w:t>. Sotsiaalsed grupid.</w:t>
      </w:r>
    </w:p>
    <w:p w14:paraId="14330090" w14:textId="77777777" w:rsidR="00E519A2" w:rsidRDefault="00E519A2" w:rsidP="001E484B">
      <w:pPr>
        <w:pStyle w:val="Vahedeta"/>
        <w:rPr>
          <w:noProof w:val="0"/>
          <w:lang w:eastAsia="et-EE"/>
        </w:rPr>
      </w:pPr>
    </w:p>
    <w:p w14:paraId="360BBB3C" w14:textId="0FC8669A" w:rsidR="00926FB6" w:rsidRDefault="00926FB6" w:rsidP="001E484B">
      <w:pPr>
        <w:pStyle w:val="Vahedeta"/>
        <w:rPr>
          <w:noProof w:val="0"/>
          <w:lang w:eastAsia="et-EE"/>
        </w:rPr>
      </w:pPr>
      <w:r>
        <w:rPr>
          <w:noProof w:val="0"/>
          <w:lang w:eastAsia="et-EE"/>
        </w:rPr>
        <w:t xml:space="preserve">Kaasatud huvigruppidest annab </w:t>
      </w:r>
      <w:r w:rsidR="005C096F">
        <w:rPr>
          <w:noProof w:val="0"/>
          <w:lang w:eastAsia="et-EE"/>
        </w:rPr>
        <w:t xml:space="preserve">täiendava </w:t>
      </w:r>
      <w:r>
        <w:rPr>
          <w:noProof w:val="0"/>
          <w:lang w:eastAsia="et-EE"/>
        </w:rPr>
        <w:t xml:space="preserve">ülevaate </w:t>
      </w:r>
      <w:hyperlink r:id="rId69" w:history="1">
        <w:r w:rsidRPr="00351EDC">
          <w:rPr>
            <w:rStyle w:val="Hperlink"/>
            <w:color w:val="auto"/>
          </w:rPr>
          <w:t xml:space="preserve">Lisa </w:t>
        </w:r>
        <w:r>
          <w:rPr>
            <w:rStyle w:val="Hperlink"/>
            <w:color w:val="auto"/>
          </w:rPr>
          <w:t>1</w:t>
        </w:r>
      </w:hyperlink>
      <w:r>
        <w:rPr>
          <w:noProof w:val="0"/>
          <w:lang w:eastAsia="et-EE"/>
        </w:rPr>
        <w:t xml:space="preserve">. </w:t>
      </w:r>
    </w:p>
    <w:p w14:paraId="7B1AC4AF" w14:textId="77777777" w:rsidR="00926FB6" w:rsidRPr="00351EDC" w:rsidRDefault="00926FB6" w:rsidP="001E484B">
      <w:pPr>
        <w:pStyle w:val="Vahedeta"/>
        <w:rPr>
          <w:noProof w:val="0"/>
          <w:lang w:eastAsia="et-EE"/>
        </w:rPr>
      </w:pPr>
    </w:p>
    <w:p w14:paraId="5AE4ADA9" w14:textId="422DE921" w:rsidR="00123635" w:rsidRPr="00351EDC" w:rsidRDefault="001E484B" w:rsidP="00774437">
      <w:pPr>
        <w:pStyle w:val="Vahedeta"/>
        <w:spacing w:after="120"/>
        <w:rPr>
          <w:rFonts w:cs="Times New Roman"/>
          <w:noProof w:val="0"/>
        </w:rPr>
      </w:pPr>
      <w:r w:rsidRPr="00351EDC">
        <w:rPr>
          <w:noProof w:val="0"/>
          <w:lang w:eastAsia="et-EE"/>
        </w:rPr>
        <w:t>Strateegia koostamist koordineeris strateegia juhtgrupp, mis koosnes juhatuse ja hindamiskomisjoni liikmetest. Kokku toimus strateegia koostamise raames 27 arutelu, kus osales ligi 250 inimest, sh tegevuspiirkon</w:t>
      </w:r>
      <w:r w:rsidRPr="00351EDC">
        <w:rPr>
          <w:rFonts w:cs="Times New Roman"/>
          <w:noProof w:val="0"/>
        </w:rPr>
        <w:t>na omavalitsuste, ettevõtete ja kolmanda sektori</w:t>
      </w:r>
      <w:r w:rsidR="008D291D" w:rsidRPr="00351EDC">
        <w:rPr>
          <w:rFonts w:cs="Times New Roman"/>
          <w:noProof w:val="0"/>
        </w:rPr>
        <w:t>,</w:t>
      </w:r>
      <w:r w:rsidRPr="00351EDC">
        <w:rPr>
          <w:rFonts w:cs="Times New Roman"/>
          <w:noProof w:val="0"/>
        </w:rPr>
        <w:t xml:space="preserve"> kui ka peamiste koostööpartnerite esindajad.</w:t>
      </w:r>
    </w:p>
    <w:p w14:paraId="69D82E16" w14:textId="1E2EFBF0" w:rsidR="001E484B" w:rsidRPr="00351EDC" w:rsidRDefault="001E484B" w:rsidP="001E484B">
      <w:pPr>
        <w:pStyle w:val="Vahedeta"/>
        <w:rPr>
          <w:rFonts w:cs="Times New Roman"/>
          <w:noProof w:val="0"/>
        </w:rPr>
      </w:pPr>
      <w:r w:rsidRPr="00351EDC">
        <w:rPr>
          <w:rFonts w:cs="Times New Roman"/>
          <w:noProof w:val="0"/>
        </w:rPr>
        <w:t xml:space="preserve">Strateegia koostamise protsessi raames teostatud tegevused olid järgmised (tabel </w:t>
      </w:r>
      <w:r w:rsidR="002562C9">
        <w:rPr>
          <w:rFonts w:cs="Times New Roman"/>
          <w:noProof w:val="0"/>
        </w:rPr>
        <w:t>12</w:t>
      </w:r>
      <w:r w:rsidRPr="00351EDC">
        <w:rPr>
          <w:rFonts w:cs="Times New Roman"/>
          <w:noProof w:val="0"/>
        </w:rPr>
        <w:t>):</w:t>
      </w:r>
    </w:p>
    <w:p w14:paraId="7E8C1B5C" w14:textId="77777777" w:rsidR="00E533DC" w:rsidRPr="00351EDC" w:rsidRDefault="00E533DC" w:rsidP="001E484B">
      <w:pPr>
        <w:pStyle w:val="Vahedeta"/>
        <w:rPr>
          <w:rFonts w:cs="Times New Roman"/>
          <w:noProof w:val="0"/>
        </w:rPr>
      </w:pPr>
    </w:p>
    <w:tbl>
      <w:tblPr>
        <w:tblStyle w:val="Kontuurtabel"/>
        <w:tblW w:w="0" w:type="auto"/>
        <w:tblLook w:val="04A0" w:firstRow="1" w:lastRow="0" w:firstColumn="1" w:lastColumn="0" w:noHBand="0" w:noVBand="1"/>
      </w:tblPr>
      <w:tblGrid>
        <w:gridCol w:w="1377"/>
        <w:gridCol w:w="7685"/>
      </w:tblGrid>
      <w:tr w:rsidR="001E484B" w:rsidRPr="00351EDC" w14:paraId="78920D55" w14:textId="77777777" w:rsidTr="007C6ADB">
        <w:tc>
          <w:tcPr>
            <w:tcW w:w="1384" w:type="dxa"/>
            <w:shd w:val="clear" w:color="auto" w:fill="C2D69B" w:themeFill="accent3" w:themeFillTint="99"/>
          </w:tcPr>
          <w:p w14:paraId="256CE07B" w14:textId="77777777" w:rsidR="001E484B" w:rsidRPr="00351EDC" w:rsidRDefault="001E484B" w:rsidP="00582CB8">
            <w:pPr>
              <w:pStyle w:val="Vahedeta"/>
              <w:jc w:val="center"/>
              <w:rPr>
                <w:rFonts w:cs="Times New Roman"/>
                <w:b/>
                <w:noProof w:val="0"/>
              </w:rPr>
            </w:pPr>
            <w:r w:rsidRPr="00351EDC">
              <w:rPr>
                <w:rFonts w:cs="Times New Roman"/>
                <w:b/>
                <w:noProof w:val="0"/>
              </w:rPr>
              <w:t>Aeg</w:t>
            </w:r>
          </w:p>
        </w:tc>
        <w:tc>
          <w:tcPr>
            <w:tcW w:w="7904" w:type="dxa"/>
            <w:shd w:val="clear" w:color="auto" w:fill="C2D69B" w:themeFill="accent3" w:themeFillTint="99"/>
          </w:tcPr>
          <w:p w14:paraId="5CEC8408" w14:textId="77777777" w:rsidR="001E484B" w:rsidRPr="00351EDC" w:rsidRDefault="001E484B" w:rsidP="00582CB8">
            <w:pPr>
              <w:pStyle w:val="Vahedeta"/>
              <w:jc w:val="center"/>
              <w:rPr>
                <w:rFonts w:cs="Times New Roman"/>
                <w:b/>
                <w:noProof w:val="0"/>
              </w:rPr>
            </w:pPr>
            <w:r w:rsidRPr="00351EDC">
              <w:rPr>
                <w:rFonts w:cs="Times New Roman"/>
                <w:b/>
                <w:noProof w:val="0"/>
              </w:rPr>
              <w:t>Tegevus</w:t>
            </w:r>
          </w:p>
        </w:tc>
      </w:tr>
      <w:tr w:rsidR="001E484B" w:rsidRPr="00351EDC" w14:paraId="7D23D922" w14:textId="77777777" w:rsidTr="007C6ADB">
        <w:tc>
          <w:tcPr>
            <w:tcW w:w="1384" w:type="dxa"/>
          </w:tcPr>
          <w:p w14:paraId="16165B56" w14:textId="77777777" w:rsidR="001E484B" w:rsidRPr="00351EDC" w:rsidRDefault="001E484B" w:rsidP="00582CB8">
            <w:pPr>
              <w:pStyle w:val="Vahedeta"/>
              <w:rPr>
                <w:rFonts w:cs="Times New Roman"/>
                <w:noProof w:val="0"/>
              </w:rPr>
            </w:pPr>
            <w:r w:rsidRPr="00351EDC">
              <w:rPr>
                <w:rFonts w:cs="Times New Roman"/>
                <w:noProof w:val="0"/>
              </w:rPr>
              <w:t>Märts 2013-märts 2014</w:t>
            </w:r>
          </w:p>
        </w:tc>
        <w:tc>
          <w:tcPr>
            <w:tcW w:w="7904" w:type="dxa"/>
          </w:tcPr>
          <w:p w14:paraId="72BAA39E" w14:textId="77777777" w:rsidR="001E484B" w:rsidRPr="00351EDC" w:rsidRDefault="001E484B" w:rsidP="00582CB8">
            <w:pPr>
              <w:pStyle w:val="Vahedeta"/>
              <w:rPr>
                <w:rFonts w:cs="Times New Roman"/>
                <w:noProof w:val="0"/>
              </w:rPr>
            </w:pPr>
            <w:r w:rsidRPr="00351EDC">
              <w:rPr>
                <w:rFonts w:eastAsia="Times New Roman" w:cs="Times New Roman"/>
                <w:lang w:eastAsia="et-EE"/>
              </w:rPr>
              <w:t>Toimus strateegia seire.</w:t>
            </w:r>
          </w:p>
        </w:tc>
      </w:tr>
      <w:tr w:rsidR="001E484B" w:rsidRPr="00351EDC" w14:paraId="595AC73C" w14:textId="77777777" w:rsidTr="007C6ADB">
        <w:tc>
          <w:tcPr>
            <w:tcW w:w="1384" w:type="dxa"/>
          </w:tcPr>
          <w:p w14:paraId="634DED8D" w14:textId="77777777" w:rsidR="001E484B" w:rsidRPr="00351EDC" w:rsidRDefault="001E484B" w:rsidP="00582CB8">
            <w:pPr>
              <w:pStyle w:val="Vahedeta"/>
              <w:rPr>
                <w:rFonts w:cs="Times New Roman"/>
                <w:noProof w:val="0"/>
              </w:rPr>
            </w:pPr>
            <w:r w:rsidRPr="00351EDC">
              <w:rPr>
                <w:rFonts w:cs="Times New Roman"/>
                <w:noProof w:val="0"/>
              </w:rPr>
              <w:t>Aprill 2014</w:t>
            </w:r>
          </w:p>
        </w:tc>
        <w:tc>
          <w:tcPr>
            <w:tcW w:w="7904" w:type="dxa"/>
          </w:tcPr>
          <w:p w14:paraId="3F9F3255" w14:textId="77777777" w:rsidR="001E484B" w:rsidRPr="00351EDC" w:rsidRDefault="001E484B" w:rsidP="00582CB8">
            <w:pPr>
              <w:pStyle w:val="Vahedeta"/>
              <w:rPr>
                <w:rFonts w:cs="Times New Roman"/>
                <w:noProof w:val="0"/>
              </w:rPr>
            </w:pPr>
            <w:r w:rsidRPr="00351EDC">
              <w:rPr>
                <w:rFonts w:eastAsia="Times New Roman" w:cs="Times New Roman"/>
                <w:lang w:eastAsia="et-EE"/>
              </w:rPr>
              <w:t>Toimus strateegia koostamise juhtgrupi moodustamine  ja kaasamise kava koostamine  ning t</w:t>
            </w:r>
            <w:r w:rsidRPr="00351EDC">
              <w:rPr>
                <w:rFonts w:cs="Times New Roman"/>
                <w:lang w:eastAsia="et-EE"/>
              </w:rPr>
              <w:t>egevuspiirkonna sise- ja väliskeskkonna uuring, arengukavade analüüs, kitsaskohtade ja arenguvajaduste analüüs. Toimus MTÜ Partnerid liikmete seminar, kus tutvustati seire tulemusi ning saadi sisendeid seire aruandesse.</w:t>
            </w:r>
          </w:p>
        </w:tc>
      </w:tr>
      <w:tr w:rsidR="001E484B" w:rsidRPr="00351EDC" w14:paraId="121A00D6" w14:textId="77777777" w:rsidTr="007C6ADB">
        <w:tc>
          <w:tcPr>
            <w:tcW w:w="1384" w:type="dxa"/>
          </w:tcPr>
          <w:p w14:paraId="0A9A3945" w14:textId="77777777" w:rsidR="001E484B" w:rsidRPr="00351EDC" w:rsidRDefault="001E484B" w:rsidP="00582CB8">
            <w:pPr>
              <w:pStyle w:val="Vahedeta"/>
              <w:rPr>
                <w:rFonts w:cs="Times New Roman"/>
                <w:noProof w:val="0"/>
              </w:rPr>
            </w:pPr>
            <w:r w:rsidRPr="00351EDC">
              <w:rPr>
                <w:rFonts w:cs="Times New Roman"/>
                <w:noProof w:val="0"/>
              </w:rPr>
              <w:t>Mai 2014</w:t>
            </w:r>
          </w:p>
        </w:tc>
        <w:tc>
          <w:tcPr>
            <w:tcW w:w="7904" w:type="dxa"/>
          </w:tcPr>
          <w:p w14:paraId="5993B1D4" w14:textId="77777777" w:rsidR="001E484B" w:rsidRPr="00351EDC" w:rsidRDefault="001E484B" w:rsidP="00582CB8">
            <w:pPr>
              <w:pStyle w:val="Vahedeta"/>
              <w:rPr>
                <w:rFonts w:cs="Times New Roman"/>
                <w:noProof w:val="0"/>
              </w:rPr>
            </w:pPr>
            <w:r w:rsidRPr="00351EDC">
              <w:rPr>
                <w:rFonts w:eastAsia="Times New Roman" w:cs="Times New Roman"/>
                <w:lang w:eastAsia="et-EE"/>
              </w:rPr>
              <w:t>Jätkus t</w:t>
            </w:r>
            <w:r w:rsidRPr="00351EDC">
              <w:rPr>
                <w:rFonts w:cs="Times New Roman"/>
                <w:lang w:eastAsia="et-EE"/>
              </w:rPr>
              <w:t>egevuspiirkonna sise- ja väliskeskkonna uuring, arengukavade analüüs, kitsaskohtade ja arenguvajaduste analüüs. 21.05. toimus MTÜ Partnerid liikmete seminar, kus tutvustati seire tulemusi ning arutati edasiste arenguetappide üle, määratleti MTÜ Partnerid tegevuspiirkonna kitsaskohad ja arengupotentsiaal.</w:t>
            </w:r>
          </w:p>
        </w:tc>
      </w:tr>
      <w:tr w:rsidR="001E484B" w:rsidRPr="00351EDC" w14:paraId="35EAA7A7" w14:textId="77777777" w:rsidTr="007C6ADB">
        <w:tc>
          <w:tcPr>
            <w:tcW w:w="1384" w:type="dxa"/>
          </w:tcPr>
          <w:p w14:paraId="0A9EDE06" w14:textId="77777777" w:rsidR="001E484B" w:rsidRPr="00351EDC" w:rsidRDefault="001E484B" w:rsidP="00582CB8">
            <w:pPr>
              <w:pStyle w:val="Vahedeta"/>
              <w:rPr>
                <w:rFonts w:cs="Times New Roman"/>
                <w:noProof w:val="0"/>
              </w:rPr>
            </w:pPr>
            <w:r w:rsidRPr="00351EDC">
              <w:rPr>
                <w:rFonts w:cs="Times New Roman"/>
                <w:noProof w:val="0"/>
              </w:rPr>
              <w:t>Juuni 2014</w:t>
            </w:r>
          </w:p>
        </w:tc>
        <w:tc>
          <w:tcPr>
            <w:tcW w:w="7904" w:type="dxa"/>
          </w:tcPr>
          <w:p w14:paraId="0BB83C36" w14:textId="77777777" w:rsidR="001E484B" w:rsidRPr="00351EDC" w:rsidRDefault="001E484B" w:rsidP="00582CB8">
            <w:pPr>
              <w:pStyle w:val="Vahedeta"/>
              <w:rPr>
                <w:rFonts w:cs="Times New Roman"/>
                <w:noProof w:val="0"/>
              </w:rPr>
            </w:pPr>
            <w:r w:rsidRPr="00351EDC">
              <w:rPr>
                <w:rFonts w:eastAsia="Times New Roman" w:cs="Times New Roman"/>
                <w:lang w:eastAsia="et-EE"/>
              </w:rPr>
              <w:t>Jätkus t</w:t>
            </w:r>
            <w:r w:rsidRPr="00351EDC">
              <w:rPr>
                <w:rFonts w:cs="Times New Roman"/>
                <w:lang w:eastAsia="et-EE"/>
              </w:rPr>
              <w:t>egevuspiirkonna sise- ja väliskeskkonna uuring, arengukavade analüüs, kitsaskohtade ja arenguvajaduste analüüs.</w:t>
            </w:r>
          </w:p>
        </w:tc>
      </w:tr>
      <w:tr w:rsidR="001E484B" w:rsidRPr="00351EDC" w14:paraId="2B762BE2" w14:textId="77777777" w:rsidTr="007C6ADB">
        <w:tc>
          <w:tcPr>
            <w:tcW w:w="1384" w:type="dxa"/>
          </w:tcPr>
          <w:p w14:paraId="062E88D0" w14:textId="77777777" w:rsidR="001E484B" w:rsidRPr="00351EDC" w:rsidRDefault="001E484B" w:rsidP="00582CB8">
            <w:pPr>
              <w:pStyle w:val="Vahedeta"/>
              <w:rPr>
                <w:rFonts w:cs="Times New Roman"/>
                <w:noProof w:val="0"/>
              </w:rPr>
            </w:pPr>
            <w:r w:rsidRPr="00351EDC">
              <w:rPr>
                <w:rFonts w:cs="Times New Roman"/>
                <w:noProof w:val="0"/>
              </w:rPr>
              <w:t>August 2014</w:t>
            </w:r>
          </w:p>
        </w:tc>
        <w:tc>
          <w:tcPr>
            <w:tcW w:w="7904" w:type="dxa"/>
          </w:tcPr>
          <w:p w14:paraId="4243508E" w14:textId="77777777" w:rsidR="001E484B" w:rsidRPr="00351EDC" w:rsidRDefault="001E484B" w:rsidP="00582CB8">
            <w:pPr>
              <w:pStyle w:val="Vahedeta"/>
              <w:rPr>
                <w:rFonts w:cs="Times New Roman"/>
                <w:noProof w:val="0"/>
              </w:rPr>
            </w:pPr>
            <w:r w:rsidRPr="00351EDC">
              <w:rPr>
                <w:rFonts w:eastAsia="Times New Roman" w:cs="Times New Roman"/>
                <w:lang w:eastAsia="et-EE"/>
              </w:rPr>
              <w:t>Toimus strateegia juhtgrupi koosolek, kus arutati t</w:t>
            </w:r>
            <w:r w:rsidRPr="00351EDC">
              <w:rPr>
                <w:rFonts w:cs="Times New Roman"/>
                <w:lang w:eastAsia="et-EE"/>
              </w:rPr>
              <w:t xml:space="preserve">egevuspiirkonna sise- ja väliskeskkonna uuringu, arengukavade analüüsi, kitsaskohtade ja arenguvajaduste analüüsi ning </w:t>
            </w:r>
            <w:r w:rsidRPr="00351EDC">
              <w:rPr>
                <w:rFonts w:cs="Times New Roman"/>
              </w:rPr>
              <w:t>strateegia ettevalmistamise ja koostamise ajagraafiku planeerimise</w:t>
            </w:r>
            <w:r w:rsidRPr="00351EDC">
              <w:rPr>
                <w:rFonts w:cs="Times New Roman"/>
                <w:lang w:eastAsia="et-EE"/>
              </w:rPr>
              <w:t xml:space="preserve"> teemal.</w:t>
            </w:r>
          </w:p>
        </w:tc>
      </w:tr>
      <w:tr w:rsidR="001E484B" w:rsidRPr="00351EDC" w14:paraId="6AE12BCC" w14:textId="77777777" w:rsidTr="007C6ADB">
        <w:tc>
          <w:tcPr>
            <w:tcW w:w="1384" w:type="dxa"/>
          </w:tcPr>
          <w:p w14:paraId="6F7E3DD6" w14:textId="77777777" w:rsidR="001E484B" w:rsidRPr="00351EDC" w:rsidRDefault="001E484B" w:rsidP="00582CB8">
            <w:pPr>
              <w:pStyle w:val="Vahedeta"/>
              <w:rPr>
                <w:rFonts w:cs="Times New Roman"/>
                <w:noProof w:val="0"/>
              </w:rPr>
            </w:pPr>
            <w:r w:rsidRPr="00351EDC">
              <w:rPr>
                <w:rFonts w:cs="Times New Roman"/>
                <w:noProof w:val="0"/>
              </w:rPr>
              <w:t>September 2014</w:t>
            </w:r>
          </w:p>
        </w:tc>
        <w:tc>
          <w:tcPr>
            <w:tcW w:w="7904" w:type="dxa"/>
          </w:tcPr>
          <w:p w14:paraId="5917388C" w14:textId="77777777" w:rsidR="001E484B" w:rsidRPr="00351EDC" w:rsidRDefault="001E484B" w:rsidP="00582CB8">
            <w:pPr>
              <w:pStyle w:val="Vahedeta"/>
              <w:rPr>
                <w:rFonts w:cs="Times New Roman"/>
                <w:noProof w:val="0"/>
              </w:rPr>
            </w:pPr>
            <w:r w:rsidRPr="00351EDC">
              <w:rPr>
                <w:rFonts w:eastAsia="Times New Roman" w:cs="Times New Roman"/>
                <w:lang w:eastAsia="et-EE"/>
              </w:rPr>
              <w:t>Toimus strateegia juhtgrupi koosolek, kus arutati</w:t>
            </w:r>
            <w:r w:rsidRPr="00351EDC">
              <w:rPr>
                <w:rFonts w:cs="Times New Roman"/>
              </w:rPr>
              <w:t xml:space="preserve"> koostatava strateegia eesmärkidest lähtuvalt projektitaotluste korra täpsustamist.</w:t>
            </w:r>
          </w:p>
        </w:tc>
      </w:tr>
      <w:tr w:rsidR="001E484B" w:rsidRPr="00351EDC" w14:paraId="6B79F067" w14:textId="77777777" w:rsidTr="007C6ADB">
        <w:tc>
          <w:tcPr>
            <w:tcW w:w="1384" w:type="dxa"/>
          </w:tcPr>
          <w:p w14:paraId="5B5A2240" w14:textId="77777777" w:rsidR="001E484B" w:rsidRPr="00351EDC" w:rsidRDefault="001E484B" w:rsidP="00582CB8">
            <w:pPr>
              <w:pStyle w:val="Vahedeta"/>
              <w:rPr>
                <w:rFonts w:cs="Times New Roman"/>
                <w:noProof w:val="0"/>
              </w:rPr>
            </w:pPr>
            <w:r w:rsidRPr="00351EDC">
              <w:rPr>
                <w:rFonts w:cs="Times New Roman"/>
                <w:noProof w:val="0"/>
              </w:rPr>
              <w:t>Oktoober 2014</w:t>
            </w:r>
          </w:p>
        </w:tc>
        <w:tc>
          <w:tcPr>
            <w:tcW w:w="7904" w:type="dxa"/>
          </w:tcPr>
          <w:p w14:paraId="2BE0D5E1" w14:textId="77777777" w:rsidR="001E484B" w:rsidRPr="00351EDC" w:rsidRDefault="001E484B" w:rsidP="00582CB8">
            <w:pPr>
              <w:rPr>
                <w:rFonts w:cs="Times New Roman"/>
                <w:sz w:val="22"/>
              </w:rPr>
            </w:pPr>
            <w:r w:rsidRPr="00351EDC">
              <w:rPr>
                <w:rFonts w:cs="Times New Roman"/>
                <w:sz w:val="22"/>
              </w:rPr>
              <w:t>MTÜ Partnerid juhatuse liikmetele strateegia täiendusettepanekute tutvustamine. MTÜ Partnerid üldkoosolekul LEADER kohaliku arengu strateegia ettevalmistamise 2014-2015 tegevuskava kinnitamine.</w:t>
            </w:r>
          </w:p>
        </w:tc>
      </w:tr>
      <w:tr w:rsidR="001E484B" w:rsidRPr="00351EDC" w14:paraId="356C627B" w14:textId="77777777" w:rsidTr="007C6ADB">
        <w:tc>
          <w:tcPr>
            <w:tcW w:w="1384" w:type="dxa"/>
          </w:tcPr>
          <w:p w14:paraId="40088D30" w14:textId="77777777" w:rsidR="001E484B" w:rsidRPr="00351EDC" w:rsidRDefault="001E484B" w:rsidP="00582CB8">
            <w:pPr>
              <w:pStyle w:val="Vahedeta"/>
              <w:rPr>
                <w:rFonts w:cs="Times New Roman"/>
                <w:noProof w:val="0"/>
              </w:rPr>
            </w:pPr>
            <w:r w:rsidRPr="00351EDC">
              <w:rPr>
                <w:rFonts w:cs="Times New Roman"/>
                <w:noProof w:val="0"/>
              </w:rPr>
              <w:t>November 2014</w:t>
            </w:r>
          </w:p>
        </w:tc>
        <w:tc>
          <w:tcPr>
            <w:tcW w:w="7904" w:type="dxa"/>
          </w:tcPr>
          <w:p w14:paraId="231D4853" w14:textId="77777777" w:rsidR="001E484B" w:rsidRPr="00351EDC" w:rsidRDefault="001E484B" w:rsidP="00582CB8">
            <w:pPr>
              <w:pStyle w:val="Vahedeta"/>
              <w:rPr>
                <w:rFonts w:eastAsia="Times New Roman" w:cs="Times New Roman"/>
                <w:lang w:eastAsia="et-EE"/>
              </w:rPr>
            </w:pPr>
            <w:r w:rsidRPr="00351EDC">
              <w:rPr>
                <w:rFonts w:cs="Times New Roman"/>
              </w:rPr>
              <w:t>Strateegia tööversiooni tutvustamine avalikkusele. Hindamise põhimõtete ja kriteeriumite väljatöötamine. Kaasamisseminarid strateegia täpsustamiseks, arvamuste saamiseks. Ettevõtluse uuringu ja rahulolu-uuringute ettevalmistamine. Erinevate küsitluste korraldamine jooksvalt piirkonnas.</w:t>
            </w:r>
          </w:p>
        </w:tc>
      </w:tr>
      <w:tr w:rsidR="001E484B" w:rsidRPr="00351EDC" w14:paraId="4BFF0B97" w14:textId="77777777" w:rsidTr="007C6ADB">
        <w:tc>
          <w:tcPr>
            <w:tcW w:w="1384" w:type="dxa"/>
          </w:tcPr>
          <w:p w14:paraId="1A0AE9B8" w14:textId="77777777" w:rsidR="001E484B" w:rsidRPr="00351EDC" w:rsidRDefault="001E484B" w:rsidP="00582CB8">
            <w:pPr>
              <w:pStyle w:val="Vahedeta"/>
              <w:rPr>
                <w:rFonts w:cs="Times New Roman"/>
                <w:noProof w:val="0"/>
              </w:rPr>
            </w:pPr>
            <w:r w:rsidRPr="00351EDC">
              <w:rPr>
                <w:rFonts w:cs="Times New Roman"/>
                <w:noProof w:val="0"/>
              </w:rPr>
              <w:t>Detsember 2014</w:t>
            </w:r>
          </w:p>
        </w:tc>
        <w:tc>
          <w:tcPr>
            <w:tcW w:w="7904" w:type="dxa"/>
          </w:tcPr>
          <w:p w14:paraId="2FB4F3F0" w14:textId="77777777" w:rsidR="001E484B" w:rsidRPr="00351EDC" w:rsidRDefault="001E484B" w:rsidP="00582CB8">
            <w:pPr>
              <w:pStyle w:val="Vahedeta"/>
              <w:rPr>
                <w:rFonts w:eastAsia="Times New Roman" w:cs="Times New Roman"/>
                <w:lang w:eastAsia="et-EE"/>
              </w:rPr>
            </w:pPr>
            <w:r w:rsidRPr="00351EDC">
              <w:rPr>
                <w:rFonts w:cs="Times New Roman"/>
                <w:lang w:eastAsia="et-EE"/>
              </w:rPr>
              <w:t>MTÜ Partnerid</w:t>
            </w:r>
            <w:r w:rsidRPr="00351EDC">
              <w:rPr>
                <w:rFonts w:cs="Times New Roman"/>
              </w:rPr>
              <w:t xml:space="preserve"> kaasamisseminar koostööpartneritele ja taotlejatele, kus toimus kokkuvõtete tegemine eelmisest strateegia perioodist ja uue perioodi strateegia tutvustamine </w:t>
            </w:r>
            <w:r w:rsidRPr="00351EDC">
              <w:rPr>
                <w:rFonts w:cs="Times New Roman"/>
                <w:lang w:eastAsia="et-EE"/>
              </w:rPr>
              <w:t>MTÜ Partnerid tegevuspiirkonnas</w:t>
            </w:r>
            <w:r w:rsidRPr="00351EDC">
              <w:rPr>
                <w:rFonts w:cs="Times New Roman"/>
              </w:rPr>
              <w:t>. Ettevõtluse uuringu ja rahulolu-uuringute läbiviimine. Erinevate küsitluste korraldamine piirkonnas.</w:t>
            </w:r>
          </w:p>
        </w:tc>
      </w:tr>
      <w:tr w:rsidR="001E484B" w:rsidRPr="00351EDC" w14:paraId="1B372A15" w14:textId="77777777" w:rsidTr="007C6ADB">
        <w:tc>
          <w:tcPr>
            <w:tcW w:w="1384" w:type="dxa"/>
          </w:tcPr>
          <w:p w14:paraId="126C6BB0" w14:textId="77777777" w:rsidR="001E484B" w:rsidRPr="00351EDC" w:rsidRDefault="001E484B" w:rsidP="00582CB8">
            <w:pPr>
              <w:pStyle w:val="Vahedeta"/>
              <w:rPr>
                <w:rFonts w:cs="Times New Roman"/>
                <w:noProof w:val="0"/>
              </w:rPr>
            </w:pPr>
            <w:r w:rsidRPr="00351EDC">
              <w:rPr>
                <w:rFonts w:cs="Times New Roman"/>
                <w:noProof w:val="0"/>
              </w:rPr>
              <w:t>Jaanuar 2015</w:t>
            </w:r>
          </w:p>
        </w:tc>
        <w:tc>
          <w:tcPr>
            <w:tcW w:w="7904" w:type="dxa"/>
          </w:tcPr>
          <w:p w14:paraId="646BEB85" w14:textId="77777777" w:rsidR="001E484B" w:rsidRPr="00351EDC" w:rsidRDefault="001E484B" w:rsidP="00582CB8">
            <w:pPr>
              <w:pStyle w:val="Vahedeta"/>
              <w:rPr>
                <w:rFonts w:eastAsia="Times New Roman" w:cs="Times New Roman"/>
                <w:lang w:eastAsia="et-EE"/>
              </w:rPr>
            </w:pPr>
            <w:r w:rsidRPr="00351EDC">
              <w:rPr>
                <w:rFonts w:cs="Times New Roman"/>
              </w:rPr>
              <w:t>Strateegiadokumendi täiendamine. Strateegia tutvustamine piirkonna ettevõtetele ja koostööpartneritele.</w:t>
            </w:r>
          </w:p>
        </w:tc>
      </w:tr>
      <w:tr w:rsidR="001E484B" w:rsidRPr="00351EDC" w14:paraId="1B70774B" w14:textId="77777777" w:rsidTr="007C6ADB">
        <w:tc>
          <w:tcPr>
            <w:tcW w:w="1384" w:type="dxa"/>
          </w:tcPr>
          <w:p w14:paraId="2E561629" w14:textId="77777777" w:rsidR="001E484B" w:rsidRPr="00351EDC" w:rsidRDefault="001E484B" w:rsidP="00582CB8">
            <w:pPr>
              <w:pStyle w:val="Vahedeta"/>
              <w:rPr>
                <w:rFonts w:cs="Times New Roman"/>
                <w:noProof w:val="0"/>
              </w:rPr>
            </w:pPr>
            <w:r w:rsidRPr="00351EDC">
              <w:rPr>
                <w:rFonts w:cs="Times New Roman"/>
                <w:noProof w:val="0"/>
              </w:rPr>
              <w:t>Veebruar 2015</w:t>
            </w:r>
          </w:p>
        </w:tc>
        <w:tc>
          <w:tcPr>
            <w:tcW w:w="7904" w:type="dxa"/>
          </w:tcPr>
          <w:p w14:paraId="379CF504" w14:textId="77777777" w:rsidR="001E484B" w:rsidRPr="00351EDC" w:rsidRDefault="001E484B" w:rsidP="00582CB8">
            <w:pPr>
              <w:pStyle w:val="Vahedeta"/>
              <w:rPr>
                <w:rFonts w:eastAsia="Times New Roman" w:cs="Times New Roman"/>
                <w:lang w:eastAsia="et-EE"/>
              </w:rPr>
            </w:pPr>
            <w:r w:rsidRPr="00351EDC">
              <w:rPr>
                <w:rFonts w:cs="Times New Roman"/>
              </w:rPr>
              <w:t>Strateegiadokumendi täiendamine. Strateegia tutvustamine piirkonna kolmandale sektorile.</w:t>
            </w:r>
          </w:p>
        </w:tc>
      </w:tr>
      <w:tr w:rsidR="001E484B" w:rsidRPr="00351EDC" w14:paraId="1BF7A12E" w14:textId="77777777" w:rsidTr="007C6ADB">
        <w:tc>
          <w:tcPr>
            <w:tcW w:w="1384" w:type="dxa"/>
          </w:tcPr>
          <w:p w14:paraId="449D2DBF" w14:textId="77777777" w:rsidR="001E484B" w:rsidRPr="00351EDC" w:rsidRDefault="001E484B" w:rsidP="00582CB8">
            <w:pPr>
              <w:pStyle w:val="Vahedeta"/>
              <w:rPr>
                <w:rFonts w:cs="Times New Roman"/>
                <w:noProof w:val="0"/>
              </w:rPr>
            </w:pPr>
            <w:r w:rsidRPr="00351EDC">
              <w:rPr>
                <w:rFonts w:cs="Times New Roman"/>
                <w:noProof w:val="0"/>
              </w:rPr>
              <w:t>Märts 2015</w:t>
            </w:r>
          </w:p>
        </w:tc>
        <w:tc>
          <w:tcPr>
            <w:tcW w:w="7904" w:type="dxa"/>
          </w:tcPr>
          <w:p w14:paraId="5CF0C663" w14:textId="77777777" w:rsidR="001E484B" w:rsidRPr="00351EDC" w:rsidRDefault="001E484B" w:rsidP="00582CB8">
            <w:pPr>
              <w:pStyle w:val="Vahedeta"/>
              <w:rPr>
                <w:rFonts w:eastAsia="Times New Roman" w:cs="Times New Roman"/>
                <w:lang w:eastAsia="et-EE"/>
              </w:rPr>
            </w:pPr>
            <w:r w:rsidRPr="00351EDC">
              <w:rPr>
                <w:rFonts w:cs="Times New Roman"/>
              </w:rPr>
              <w:t xml:space="preserve">Strateegiadokumendi täiendamine. </w:t>
            </w:r>
            <w:r w:rsidRPr="00351EDC">
              <w:rPr>
                <w:rFonts w:cs="Times New Roman"/>
                <w:lang w:eastAsia="et-EE"/>
              </w:rPr>
              <w:t>Strateegia hindamise protsessi koostamine. MTÜ Partnerid</w:t>
            </w:r>
            <w:r w:rsidRPr="00351EDC">
              <w:rPr>
                <w:rFonts w:cs="Times New Roman"/>
              </w:rPr>
              <w:t xml:space="preserve"> juhatuse koosolek. </w:t>
            </w:r>
            <w:r w:rsidRPr="00351EDC">
              <w:rPr>
                <w:rFonts w:cs="Times New Roman"/>
                <w:lang w:eastAsia="et-EE"/>
              </w:rPr>
              <w:t xml:space="preserve"> </w:t>
            </w:r>
          </w:p>
        </w:tc>
      </w:tr>
      <w:tr w:rsidR="001E484B" w:rsidRPr="00351EDC" w14:paraId="228059C0" w14:textId="77777777" w:rsidTr="007C6ADB">
        <w:tc>
          <w:tcPr>
            <w:tcW w:w="1384" w:type="dxa"/>
          </w:tcPr>
          <w:p w14:paraId="05EF13B1" w14:textId="77777777" w:rsidR="001E484B" w:rsidRPr="00351EDC" w:rsidRDefault="001E484B" w:rsidP="00582CB8">
            <w:pPr>
              <w:pStyle w:val="Vahedeta"/>
              <w:rPr>
                <w:rFonts w:cs="Times New Roman"/>
                <w:noProof w:val="0"/>
              </w:rPr>
            </w:pPr>
            <w:r w:rsidRPr="00351EDC">
              <w:rPr>
                <w:rFonts w:cs="Times New Roman"/>
                <w:noProof w:val="0"/>
              </w:rPr>
              <w:t>Aprill 2015</w:t>
            </w:r>
          </w:p>
        </w:tc>
        <w:tc>
          <w:tcPr>
            <w:tcW w:w="7904" w:type="dxa"/>
          </w:tcPr>
          <w:p w14:paraId="3FD326B2" w14:textId="76E515B8" w:rsidR="001E484B" w:rsidRPr="00351EDC" w:rsidRDefault="001E484B" w:rsidP="00582CB8">
            <w:pPr>
              <w:pStyle w:val="Vahedeta"/>
              <w:rPr>
                <w:rFonts w:cs="Times New Roman"/>
              </w:rPr>
            </w:pPr>
            <w:r w:rsidRPr="00351EDC">
              <w:rPr>
                <w:rFonts w:cs="Times New Roman"/>
              </w:rPr>
              <w:t>Strateegiadokumendi täiendamine.</w:t>
            </w:r>
            <w:r w:rsidR="0045119F" w:rsidRPr="00351EDC">
              <w:rPr>
                <w:rFonts w:cs="Times New Roman"/>
              </w:rPr>
              <w:t xml:space="preserve"> Rahvusvahelise konverentsi “Partnerluses peitud Jõud” läbiviimine.</w:t>
            </w:r>
          </w:p>
        </w:tc>
      </w:tr>
      <w:tr w:rsidR="00EC5822" w:rsidRPr="00351EDC" w14:paraId="45706B71" w14:textId="77777777" w:rsidTr="007C6ADB">
        <w:tc>
          <w:tcPr>
            <w:tcW w:w="1384" w:type="dxa"/>
          </w:tcPr>
          <w:p w14:paraId="27F65A45" w14:textId="2BB7A52C" w:rsidR="00EC5822" w:rsidRPr="00351EDC" w:rsidRDefault="00EC5822" w:rsidP="00582CB8">
            <w:pPr>
              <w:pStyle w:val="Vahedeta"/>
              <w:rPr>
                <w:rFonts w:cs="Times New Roman"/>
                <w:noProof w:val="0"/>
              </w:rPr>
            </w:pPr>
            <w:r w:rsidRPr="00351EDC">
              <w:rPr>
                <w:rFonts w:cs="Times New Roman"/>
                <w:noProof w:val="0"/>
              </w:rPr>
              <w:t>Mai 2015</w:t>
            </w:r>
          </w:p>
        </w:tc>
        <w:tc>
          <w:tcPr>
            <w:tcW w:w="7904" w:type="dxa"/>
          </w:tcPr>
          <w:p w14:paraId="30F1C071" w14:textId="11A18716" w:rsidR="00EC5822" w:rsidRPr="00351EDC" w:rsidRDefault="00EC5822" w:rsidP="00EC5822">
            <w:pPr>
              <w:pStyle w:val="Vahedeta"/>
              <w:rPr>
                <w:rFonts w:cs="Times New Roman"/>
              </w:rPr>
            </w:pPr>
            <w:r w:rsidRPr="00351EDC">
              <w:rPr>
                <w:rFonts w:cs="Times New Roman"/>
              </w:rPr>
              <w:t>Strateegia infopäeva korraldamine. Stateegia arutelu juhatuse koosolekul ning dokumendi esitamine üldkoosolekule kinnitamiseks.</w:t>
            </w:r>
          </w:p>
        </w:tc>
      </w:tr>
      <w:tr w:rsidR="001E484B" w:rsidRPr="00351EDC" w14:paraId="5DE49850" w14:textId="77777777" w:rsidTr="007C6ADB">
        <w:tc>
          <w:tcPr>
            <w:tcW w:w="1384" w:type="dxa"/>
          </w:tcPr>
          <w:p w14:paraId="30FFE17C" w14:textId="3F484467" w:rsidR="001E484B" w:rsidRPr="00351EDC" w:rsidRDefault="00EC5822" w:rsidP="00582CB8">
            <w:pPr>
              <w:pStyle w:val="Vahedeta"/>
              <w:rPr>
                <w:rFonts w:cs="Times New Roman"/>
                <w:noProof w:val="0"/>
              </w:rPr>
            </w:pPr>
            <w:r w:rsidRPr="00351EDC">
              <w:rPr>
                <w:rFonts w:cs="Times New Roman"/>
                <w:noProof w:val="0"/>
              </w:rPr>
              <w:t>Juuni 2015</w:t>
            </w:r>
          </w:p>
        </w:tc>
        <w:tc>
          <w:tcPr>
            <w:tcW w:w="7904" w:type="dxa"/>
          </w:tcPr>
          <w:p w14:paraId="637A1781" w14:textId="77777777" w:rsidR="001E484B" w:rsidRPr="00351EDC" w:rsidRDefault="001E484B" w:rsidP="00582CB8">
            <w:pPr>
              <w:pStyle w:val="Vahedeta"/>
              <w:rPr>
                <w:rFonts w:cs="Times New Roman"/>
                <w:noProof w:val="0"/>
              </w:rPr>
            </w:pPr>
            <w:r w:rsidRPr="00351EDC">
              <w:rPr>
                <w:rFonts w:cs="Times New Roman"/>
                <w:lang w:eastAsia="et-EE"/>
              </w:rPr>
              <w:t>MTÜ Partnerid</w:t>
            </w:r>
            <w:r w:rsidRPr="00351EDC">
              <w:rPr>
                <w:rFonts w:cs="Times New Roman"/>
              </w:rPr>
              <w:t xml:space="preserve"> üldkoosolek </w:t>
            </w:r>
            <w:r w:rsidRPr="00351EDC">
              <w:rPr>
                <w:rFonts w:cs="Times New Roman"/>
                <w:lang w:eastAsia="et-EE"/>
              </w:rPr>
              <w:t xml:space="preserve">MTÜ Partnerid tegevuspiirkonna </w:t>
            </w:r>
            <w:r w:rsidRPr="00351EDC">
              <w:rPr>
                <w:rFonts w:cs="Times New Roman"/>
              </w:rPr>
              <w:t>strateegia aastateks 2014 - 2020 kinnitamine. Kinnitatud strateegia tutvustamine avalikkusele.</w:t>
            </w:r>
            <w:r w:rsidRPr="00351EDC">
              <w:rPr>
                <w:rFonts w:cs="Times New Roman"/>
                <w:lang w:eastAsia="et-EE"/>
              </w:rPr>
              <w:t xml:space="preserve"> MTÜ Partnerid tegevuspiirkonna</w:t>
            </w:r>
            <w:r w:rsidRPr="00351EDC">
              <w:rPr>
                <w:rFonts w:cs="Times New Roman"/>
              </w:rPr>
              <w:t xml:space="preserve"> strateegia esitamine PRIA-le.</w:t>
            </w:r>
          </w:p>
        </w:tc>
      </w:tr>
    </w:tbl>
    <w:p w14:paraId="25B416D9" w14:textId="5C4AC00A" w:rsidR="001E484B" w:rsidRPr="00351EDC" w:rsidRDefault="002562C9" w:rsidP="001E484B">
      <w:pPr>
        <w:pStyle w:val="Vahedeta"/>
        <w:rPr>
          <w:rFonts w:cs="Times New Roman"/>
          <w:i/>
          <w:noProof w:val="0"/>
          <w:sz w:val="18"/>
          <w:szCs w:val="18"/>
        </w:rPr>
      </w:pPr>
      <w:r>
        <w:rPr>
          <w:rFonts w:cs="Times New Roman"/>
          <w:i/>
          <w:noProof w:val="0"/>
          <w:sz w:val="18"/>
          <w:szCs w:val="18"/>
        </w:rPr>
        <w:t>Tabel 12</w:t>
      </w:r>
      <w:r w:rsidR="001E484B" w:rsidRPr="00351EDC">
        <w:rPr>
          <w:rFonts w:cs="Times New Roman"/>
          <w:i/>
          <w:noProof w:val="0"/>
          <w:sz w:val="18"/>
          <w:szCs w:val="18"/>
        </w:rPr>
        <w:t>. MTÜ Partnerid strateegia koostamise käigus teostatud tegevused.</w:t>
      </w:r>
    </w:p>
    <w:p w14:paraId="08DD37E3" w14:textId="77777777" w:rsidR="001E484B" w:rsidRDefault="001E484B" w:rsidP="001E484B">
      <w:pPr>
        <w:pStyle w:val="Vahedeta"/>
        <w:rPr>
          <w:rFonts w:cs="Times New Roman"/>
          <w:i/>
          <w:noProof w:val="0"/>
        </w:rPr>
      </w:pPr>
    </w:p>
    <w:p w14:paraId="1614EE26" w14:textId="026696D1" w:rsidR="005C096F" w:rsidRPr="0036451B" w:rsidRDefault="005C096F" w:rsidP="001E484B">
      <w:pPr>
        <w:pStyle w:val="Vahedeta"/>
        <w:rPr>
          <w:rFonts w:cs="Times New Roman"/>
          <w:noProof w:val="0"/>
        </w:rPr>
      </w:pPr>
      <w:r w:rsidRPr="0036451B">
        <w:rPr>
          <w:rFonts w:cs="Times New Roman"/>
          <w:noProof w:val="0"/>
        </w:rPr>
        <w:t xml:space="preserve">Sihtgruppide kaasamise </w:t>
      </w:r>
      <w:r w:rsidR="00D60878" w:rsidRPr="0036451B">
        <w:rPr>
          <w:rFonts w:cs="Times New Roman"/>
          <w:noProof w:val="0"/>
        </w:rPr>
        <w:t xml:space="preserve">(kommunikatsioon ja tulemustest teatamine) </w:t>
      </w:r>
      <w:r w:rsidRPr="0036451B">
        <w:rPr>
          <w:rFonts w:cs="Times New Roman"/>
          <w:noProof w:val="0"/>
        </w:rPr>
        <w:t>meetoditeks on: konverentsid, seminarid, koosolekud, töötoad, koolitused, infopäevad, õppereisid, küsitlused, kohalikud ajalehed, trükised jm.</w:t>
      </w:r>
    </w:p>
    <w:p w14:paraId="3C00F73B" w14:textId="77777777" w:rsidR="005C096F" w:rsidRPr="005C096F" w:rsidRDefault="005C096F" w:rsidP="001E484B">
      <w:pPr>
        <w:pStyle w:val="Vahedeta"/>
        <w:rPr>
          <w:rFonts w:cs="Times New Roman"/>
          <w:noProof w:val="0"/>
        </w:rPr>
      </w:pPr>
    </w:p>
    <w:p w14:paraId="006F6338" w14:textId="47FE57C0" w:rsidR="002F0342" w:rsidRPr="00351EDC" w:rsidRDefault="0070013A" w:rsidP="002D2A72">
      <w:pPr>
        <w:pStyle w:val="Pealkiri2"/>
        <w:rPr>
          <w:color w:val="auto"/>
        </w:rPr>
      </w:pPr>
      <w:bookmarkStart w:id="20" w:name="_Toc434483127"/>
      <w:r w:rsidRPr="00351EDC">
        <w:rPr>
          <w:color w:val="auto"/>
        </w:rPr>
        <w:t>6</w:t>
      </w:r>
      <w:r w:rsidR="001E484B" w:rsidRPr="00351EDC">
        <w:rPr>
          <w:color w:val="auto"/>
        </w:rPr>
        <w:t>.2</w:t>
      </w:r>
      <w:r w:rsidR="002F0342" w:rsidRPr="00351EDC">
        <w:rPr>
          <w:color w:val="auto"/>
        </w:rPr>
        <w:t xml:space="preserve"> </w:t>
      </w:r>
      <w:r w:rsidR="007B609E" w:rsidRPr="00351EDC">
        <w:rPr>
          <w:color w:val="auto"/>
        </w:rPr>
        <w:t>Strateegia rakendamine</w:t>
      </w:r>
      <w:bookmarkEnd w:id="20"/>
      <w:r w:rsidR="002F0342" w:rsidRPr="00351EDC">
        <w:rPr>
          <w:color w:val="auto"/>
        </w:rPr>
        <w:t xml:space="preserve"> </w:t>
      </w:r>
    </w:p>
    <w:p w14:paraId="4C3E08FA" w14:textId="77777777" w:rsidR="002F0342" w:rsidRPr="00351EDC" w:rsidRDefault="002F0342" w:rsidP="00B816F7">
      <w:pPr>
        <w:pStyle w:val="Vahedeta"/>
        <w:rPr>
          <w:lang w:eastAsia="et-EE"/>
        </w:rPr>
      </w:pPr>
    </w:p>
    <w:p w14:paraId="02EB2A0E" w14:textId="7D8AC119" w:rsidR="00D338CD" w:rsidRPr="00351EDC" w:rsidRDefault="00E62766" w:rsidP="00B816F7">
      <w:pPr>
        <w:rPr>
          <w:sz w:val="22"/>
        </w:rPr>
      </w:pPr>
      <w:r w:rsidRPr="00351EDC">
        <w:rPr>
          <w:sz w:val="22"/>
        </w:rPr>
        <w:t>MTÜ Partnerid tegevus</w:t>
      </w:r>
      <w:r w:rsidR="00D338CD" w:rsidRPr="00351EDC">
        <w:rPr>
          <w:sz w:val="22"/>
        </w:rPr>
        <w:t xml:space="preserve">piirkonna strateegia rakendamine toimub </w:t>
      </w:r>
      <w:r w:rsidR="007949B3" w:rsidRPr="00351EDC">
        <w:rPr>
          <w:sz w:val="22"/>
        </w:rPr>
        <w:t>järgmiselt</w:t>
      </w:r>
      <w:r w:rsidR="00407A2C" w:rsidRPr="00351EDC">
        <w:rPr>
          <w:sz w:val="22"/>
        </w:rPr>
        <w:t xml:space="preserve"> (joonis </w:t>
      </w:r>
      <w:r w:rsidR="006F6402" w:rsidRPr="00351EDC">
        <w:rPr>
          <w:sz w:val="22"/>
        </w:rPr>
        <w:t>20</w:t>
      </w:r>
      <w:r w:rsidR="00407A2C" w:rsidRPr="00351EDC">
        <w:rPr>
          <w:sz w:val="22"/>
        </w:rPr>
        <w:t>)</w:t>
      </w:r>
      <w:r w:rsidR="007949B3" w:rsidRPr="00351EDC">
        <w:rPr>
          <w:sz w:val="22"/>
        </w:rPr>
        <w:t>:</w:t>
      </w:r>
    </w:p>
    <w:p w14:paraId="02F7BF57" w14:textId="77777777" w:rsidR="007C6ADB" w:rsidRPr="00351EDC" w:rsidRDefault="007C6ADB" w:rsidP="00B816F7">
      <w:pPr>
        <w:rPr>
          <w:sz w:val="22"/>
        </w:rPr>
      </w:pPr>
    </w:p>
    <w:p w14:paraId="5E84F21A" w14:textId="77777777" w:rsidR="00AB4877" w:rsidRPr="00351EDC" w:rsidRDefault="006C307B" w:rsidP="002648C5">
      <w:pPr>
        <w:rPr>
          <w:i/>
          <w:sz w:val="16"/>
          <w:szCs w:val="16"/>
          <w:lang w:val="en-US"/>
        </w:rPr>
      </w:pPr>
      <w:r w:rsidRPr="00351EDC">
        <w:rPr>
          <w:noProof/>
          <w:lang w:eastAsia="et-EE"/>
        </w:rPr>
        <w:drawing>
          <wp:inline distT="0" distB="0" distL="0" distR="0" wp14:anchorId="12DA8CED" wp14:editId="331E9C0F">
            <wp:extent cx="5254918" cy="5008733"/>
            <wp:effectExtent l="0" t="0" r="22225" b="209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Pr="00351EDC">
        <w:rPr>
          <w:i/>
          <w:sz w:val="16"/>
          <w:szCs w:val="16"/>
          <w:lang w:val="en-US"/>
        </w:rPr>
        <w:t xml:space="preserve"> </w:t>
      </w:r>
    </w:p>
    <w:p w14:paraId="1DE00425" w14:textId="46F25E0B" w:rsidR="00926FB6" w:rsidRPr="00351EDC" w:rsidRDefault="004D46D6" w:rsidP="002648C5">
      <w:pPr>
        <w:rPr>
          <w:i/>
          <w:sz w:val="18"/>
          <w:szCs w:val="18"/>
        </w:rPr>
      </w:pPr>
      <w:r w:rsidRPr="00351EDC">
        <w:rPr>
          <w:i/>
          <w:sz w:val="18"/>
          <w:szCs w:val="18"/>
        </w:rPr>
        <w:t xml:space="preserve">Joonis </w:t>
      </w:r>
      <w:r w:rsidR="006F6402" w:rsidRPr="00351EDC">
        <w:rPr>
          <w:i/>
          <w:sz w:val="18"/>
          <w:szCs w:val="18"/>
        </w:rPr>
        <w:t>20</w:t>
      </w:r>
      <w:r w:rsidR="00D050BD" w:rsidRPr="00351EDC">
        <w:rPr>
          <w:i/>
          <w:sz w:val="18"/>
          <w:szCs w:val="18"/>
        </w:rPr>
        <w:t>. Strateegia rakendamise protsess.</w:t>
      </w:r>
    </w:p>
    <w:p w14:paraId="272C539F" w14:textId="77777777" w:rsidR="009B537A" w:rsidRDefault="009B537A" w:rsidP="002D2A72">
      <w:pPr>
        <w:pStyle w:val="Pealkiri2"/>
        <w:rPr>
          <w:color w:val="auto"/>
        </w:rPr>
      </w:pPr>
    </w:p>
    <w:p w14:paraId="49464298" w14:textId="524FB843" w:rsidR="008B359B" w:rsidRPr="00351EDC" w:rsidRDefault="0070013A" w:rsidP="002D2A72">
      <w:pPr>
        <w:pStyle w:val="Pealkiri2"/>
        <w:rPr>
          <w:color w:val="auto"/>
        </w:rPr>
      </w:pPr>
      <w:bookmarkStart w:id="21" w:name="_Toc434483128"/>
      <w:r w:rsidRPr="00351EDC">
        <w:rPr>
          <w:color w:val="auto"/>
        </w:rPr>
        <w:t>6</w:t>
      </w:r>
      <w:r w:rsidR="00981EA4">
        <w:rPr>
          <w:color w:val="auto"/>
        </w:rPr>
        <w:t>.3</w:t>
      </w:r>
      <w:r w:rsidR="007B609E" w:rsidRPr="00351EDC">
        <w:rPr>
          <w:color w:val="auto"/>
        </w:rPr>
        <w:t xml:space="preserve"> </w:t>
      </w:r>
      <w:r w:rsidR="008B359B" w:rsidRPr="00351EDC">
        <w:rPr>
          <w:color w:val="auto"/>
        </w:rPr>
        <w:t xml:space="preserve">Strateegia </w:t>
      </w:r>
      <w:r w:rsidR="00F8119E" w:rsidRPr="00351EDC">
        <w:rPr>
          <w:color w:val="auto"/>
        </w:rPr>
        <w:t>seire</w:t>
      </w:r>
      <w:r w:rsidR="00776687" w:rsidRPr="00351EDC">
        <w:rPr>
          <w:color w:val="auto"/>
        </w:rPr>
        <w:t xml:space="preserve"> ja uuendamine</w:t>
      </w:r>
      <w:bookmarkEnd w:id="21"/>
    </w:p>
    <w:p w14:paraId="2775AD91" w14:textId="77777777" w:rsidR="00C76802" w:rsidRPr="00351EDC" w:rsidRDefault="00C76802" w:rsidP="00B816F7">
      <w:pPr>
        <w:rPr>
          <w:sz w:val="24"/>
          <w:szCs w:val="24"/>
        </w:rPr>
      </w:pPr>
    </w:p>
    <w:p w14:paraId="6890602D" w14:textId="53AECC0C" w:rsidR="00B15612" w:rsidRPr="00351EDC" w:rsidRDefault="000662C7" w:rsidP="00B15612">
      <w:pPr>
        <w:rPr>
          <w:sz w:val="22"/>
        </w:rPr>
      </w:pPr>
      <w:r w:rsidRPr="00351EDC">
        <w:rPr>
          <w:sz w:val="22"/>
        </w:rPr>
        <w:t>MTÜ Partnerid</w:t>
      </w:r>
      <w:r w:rsidR="00417409" w:rsidRPr="00351EDC">
        <w:rPr>
          <w:sz w:val="22"/>
        </w:rPr>
        <w:t xml:space="preserve"> </w:t>
      </w:r>
      <w:r w:rsidR="006B5BDE" w:rsidRPr="00351EDC">
        <w:rPr>
          <w:sz w:val="22"/>
        </w:rPr>
        <w:t xml:space="preserve">kogub ja analüüsib seireandmeid </w:t>
      </w:r>
      <w:r w:rsidR="005943C7" w:rsidRPr="00351EDC">
        <w:rPr>
          <w:sz w:val="22"/>
        </w:rPr>
        <w:t>tegevuspiirkonna</w:t>
      </w:r>
      <w:r w:rsidR="006B5BDE" w:rsidRPr="00351EDC">
        <w:rPr>
          <w:sz w:val="22"/>
        </w:rPr>
        <w:t xml:space="preserve"> strateeg</w:t>
      </w:r>
      <w:r w:rsidR="005943C7" w:rsidRPr="00351EDC">
        <w:rPr>
          <w:sz w:val="22"/>
        </w:rPr>
        <w:t xml:space="preserve">ia elluviimise mõju hindamiseks. </w:t>
      </w:r>
    </w:p>
    <w:p w14:paraId="05C689A6" w14:textId="4E209988" w:rsidR="00B15612" w:rsidRPr="00351EDC" w:rsidRDefault="00B15612" w:rsidP="00B15612">
      <w:pPr>
        <w:rPr>
          <w:sz w:val="22"/>
        </w:rPr>
      </w:pPr>
      <w:r w:rsidRPr="00351EDC">
        <w:rPr>
          <w:sz w:val="22"/>
        </w:rPr>
        <w:t xml:space="preserve">Strateegia seire ja </w:t>
      </w:r>
      <w:r w:rsidR="00CD1E51" w:rsidRPr="00351EDC">
        <w:rPr>
          <w:sz w:val="22"/>
        </w:rPr>
        <w:t>sise</w:t>
      </w:r>
      <w:r w:rsidRPr="00351EDC">
        <w:rPr>
          <w:sz w:val="22"/>
        </w:rPr>
        <w:t>hindamine on kavandatud kahel tasandil:</w:t>
      </w:r>
    </w:p>
    <w:p w14:paraId="2C9B5CFA" w14:textId="77777777" w:rsidR="00776687" w:rsidRPr="00351EDC" w:rsidRDefault="00776687" w:rsidP="00B15612">
      <w:pPr>
        <w:rPr>
          <w:sz w:val="22"/>
        </w:rPr>
      </w:pPr>
    </w:p>
    <w:p w14:paraId="5F4ABB16" w14:textId="77777777" w:rsidR="00B15612" w:rsidRPr="00351EDC" w:rsidRDefault="00B15612" w:rsidP="00B15612">
      <w:pPr>
        <w:rPr>
          <w:sz w:val="22"/>
        </w:rPr>
      </w:pPr>
      <w:r w:rsidRPr="00351EDC">
        <w:rPr>
          <w:b/>
          <w:sz w:val="22"/>
        </w:rPr>
        <w:t>I tasand</w:t>
      </w:r>
      <w:r w:rsidRPr="00351EDC">
        <w:rPr>
          <w:sz w:val="22"/>
        </w:rPr>
        <w:t xml:space="preserve"> - taotlusi ja nendes välja toodud peamisi indikaatoreid seiratakse jooksvalt. Tegevjuht annab iga-aastaselt üldkoosolekule ülevaate lisaks rahade kasutamisele ka peamiste strateegia näitajate seisust;</w:t>
      </w:r>
    </w:p>
    <w:p w14:paraId="50F813C8" w14:textId="77777777" w:rsidR="00B15612" w:rsidRPr="00351EDC" w:rsidRDefault="00B15612" w:rsidP="00B816F7">
      <w:pPr>
        <w:rPr>
          <w:sz w:val="22"/>
        </w:rPr>
      </w:pPr>
      <w:r w:rsidRPr="00351EDC">
        <w:rPr>
          <w:b/>
          <w:sz w:val="22"/>
        </w:rPr>
        <w:t>II tasand</w:t>
      </w:r>
      <w:r w:rsidRPr="00351EDC">
        <w:rPr>
          <w:sz w:val="22"/>
        </w:rPr>
        <w:t xml:space="preserve"> - kaks korda perioodi jooksul (2016-2017 projektide kohta - 2018. aastal</w:t>
      </w:r>
      <w:r w:rsidR="00656DC3" w:rsidRPr="00351EDC">
        <w:rPr>
          <w:sz w:val="22"/>
        </w:rPr>
        <w:t xml:space="preserve">, </w:t>
      </w:r>
      <w:r w:rsidRPr="00351EDC">
        <w:rPr>
          <w:sz w:val="22"/>
        </w:rPr>
        <w:t>2018-2019 projektide kohta - 2020. aastal) tehakse põhjalikum seire juba ellu viidud projektide tegelike mõjude, tulemuste ja väljundite hindamiseks.</w:t>
      </w:r>
    </w:p>
    <w:p w14:paraId="5B828AAF" w14:textId="77777777" w:rsidR="00123635" w:rsidRPr="00351EDC" w:rsidRDefault="00123635" w:rsidP="00B816F7">
      <w:pPr>
        <w:rPr>
          <w:sz w:val="22"/>
        </w:rPr>
      </w:pPr>
    </w:p>
    <w:p w14:paraId="3C0F5EA5" w14:textId="7AD03C87" w:rsidR="005943C7" w:rsidRPr="00351EDC" w:rsidRDefault="00B15612" w:rsidP="00B816F7">
      <w:pPr>
        <w:rPr>
          <w:sz w:val="22"/>
        </w:rPr>
      </w:pPr>
      <w:r w:rsidRPr="00351EDC">
        <w:rPr>
          <w:sz w:val="22"/>
        </w:rPr>
        <w:t>MTÜ Partnerid s</w:t>
      </w:r>
      <w:r w:rsidR="00417409" w:rsidRPr="00351EDC">
        <w:rPr>
          <w:sz w:val="22"/>
        </w:rPr>
        <w:t xml:space="preserve">trateegia seire </w:t>
      </w:r>
      <w:r w:rsidRPr="00351EDC">
        <w:rPr>
          <w:sz w:val="22"/>
        </w:rPr>
        <w:t>korraldus on järgmine</w:t>
      </w:r>
      <w:r w:rsidR="007B609E" w:rsidRPr="00351EDC">
        <w:rPr>
          <w:sz w:val="22"/>
        </w:rPr>
        <w:t xml:space="preserve"> (tabel </w:t>
      </w:r>
      <w:r w:rsidR="002562C9">
        <w:rPr>
          <w:sz w:val="22"/>
        </w:rPr>
        <w:t>13</w:t>
      </w:r>
      <w:r w:rsidR="00407A2C" w:rsidRPr="00351EDC">
        <w:rPr>
          <w:sz w:val="22"/>
        </w:rPr>
        <w:t>)</w:t>
      </w:r>
      <w:r w:rsidR="00417409" w:rsidRPr="00351EDC">
        <w:rPr>
          <w:sz w:val="22"/>
        </w:rPr>
        <w:t>:</w:t>
      </w:r>
    </w:p>
    <w:p w14:paraId="34AEA8EC" w14:textId="77777777" w:rsidR="00407A2C" w:rsidRPr="00351EDC" w:rsidRDefault="00407A2C" w:rsidP="00B816F7">
      <w:pPr>
        <w:rPr>
          <w:sz w:val="22"/>
        </w:rPr>
      </w:pPr>
    </w:p>
    <w:tbl>
      <w:tblPr>
        <w:tblStyle w:val="Kontuurtabel"/>
        <w:tblW w:w="9180" w:type="dxa"/>
        <w:tblLayout w:type="fixed"/>
        <w:tblLook w:val="04A0" w:firstRow="1" w:lastRow="0" w:firstColumn="1" w:lastColumn="0" w:noHBand="0" w:noVBand="1"/>
      </w:tblPr>
      <w:tblGrid>
        <w:gridCol w:w="1809"/>
        <w:gridCol w:w="3686"/>
        <w:gridCol w:w="3685"/>
      </w:tblGrid>
      <w:tr w:rsidR="008279AF" w:rsidRPr="00351EDC" w14:paraId="795C28F4" w14:textId="77777777" w:rsidTr="002D2A72">
        <w:tc>
          <w:tcPr>
            <w:tcW w:w="1809" w:type="dxa"/>
            <w:shd w:val="clear" w:color="auto" w:fill="C2D69B" w:themeFill="accent3" w:themeFillTint="99"/>
          </w:tcPr>
          <w:p w14:paraId="2B933C6E" w14:textId="77777777" w:rsidR="008279AF" w:rsidRPr="00351EDC" w:rsidRDefault="008279AF" w:rsidP="00E765D3">
            <w:pPr>
              <w:jc w:val="center"/>
              <w:rPr>
                <w:rFonts w:cs="Times New Roman"/>
                <w:b/>
                <w:sz w:val="22"/>
              </w:rPr>
            </w:pPr>
          </w:p>
        </w:tc>
        <w:tc>
          <w:tcPr>
            <w:tcW w:w="3686" w:type="dxa"/>
            <w:shd w:val="clear" w:color="auto" w:fill="C2D69B" w:themeFill="accent3" w:themeFillTint="99"/>
          </w:tcPr>
          <w:p w14:paraId="4A820181" w14:textId="77777777" w:rsidR="008279AF" w:rsidRPr="00351EDC" w:rsidRDefault="008279AF" w:rsidP="00E765D3">
            <w:pPr>
              <w:jc w:val="center"/>
              <w:rPr>
                <w:rFonts w:cs="Times New Roman"/>
                <w:b/>
                <w:sz w:val="22"/>
              </w:rPr>
            </w:pPr>
            <w:r w:rsidRPr="00351EDC">
              <w:rPr>
                <w:rFonts w:cs="Times New Roman"/>
                <w:b/>
                <w:sz w:val="22"/>
              </w:rPr>
              <w:t>Strateegia seire</w:t>
            </w:r>
          </w:p>
        </w:tc>
        <w:tc>
          <w:tcPr>
            <w:tcW w:w="3685" w:type="dxa"/>
            <w:shd w:val="clear" w:color="auto" w:fill="C2D69B" w:themeFill="accent3" w:themeFillTint="99"/>
          </w:tcPr>
          <w:p w14:paraId="78809EE1" w14:textId="77777777" w:rsidR="008279AF" w:rsidRPr="00351EDC" w:rsidRDefault="008279AF" w:rsidP="00E765D3">
            <w:pPr>
              <w:jc w:val="center"/>
              <w:rPr>
                <w:rFonts w:cs="Times New Roman"/>
                <w:b/>
                <w:sz w:val="22"/>
              </w:rPr>
            </w:pPr>
            <w:r w:rsidRPr="00351EDC">
              <w:rPr>
                <w:rFonts w:cs="Times New Roman"/>
                <w:b/>
                <w:sz w:val="22"/>
              </w:rPr>
              <w:t>Strateegia hindamine</w:t>
            </w:r>
          </w:p>
        </w:tc>
      </w:tr>
      <w:tr w:rsidR="00B15612" w:rsidRPr="00351EDC" w14:paraId="566F6D24" w14:textId="77777777" w:rsidTr="008279AF">
        <w:tc>
          <w:tcPr>
            <w:tcW w:w="1809" w:type="dxa"/>
          </w:tcPr>
          <w:p w14:paraId="5F9C055C" w14:textId="77777777" w:rsidR="00B15612" w:rsidRPr="00351EDC" w:rsidRDefault="00FC6832" w:rsidP="00B816F7">
            <w:pPr>
              <w:rPr>
                <w:sz w:val="22"/>
              </w:rPr>
            </w:pPr>
            <w:r w:rsidRPr="00351EDC">
              <w:rPr>
                <w:sz w:val="22"/>
              </w:rPr>
              <w:t>Korraldaja</w:t>
            </w:r>
          </w:p>
        </w:tc>
        <w:tc>
          <w:tcPr>
            <w:tcW w:w="3686" w:type="dxa"/>
          </w:tcPr>
          <w:p w14:paraId="7F8689D6" w14:textId="77777777" w:rsidR="00B15612" w:rsidRPr="00351EDC" w:rsidRDefault="00FC6832" w:rsidP="00B816F7">
            <w:pPr>
              <w:rPr>
                <w:sz w:val="22"/>
              </w:rPr>
            </w:pPr>
            <w:r w:rsidRPr="00351EDC">
              <w:rPr>
                <w:sz w:val="22"/>
              </w:rPr>
              <w:t>S</w:t>
            </w:r>
            <w:r w:rsidR="00FC43A6" w:rsidRPr="00351EDC">
              <w:rPr>
                <w:sz w:val="22"/>
              </w:rPr>
              <w:t>trateegia s</w:t>
            </w:r>
            <w:r w:rsidRPr="00351EDC">
              <w:rPr>
                <w:sz w:val="22"/>
              </w:rPr>
              <w:t>eirekomisjon</w:t>
            </w:r>
          </w:p>
        </w:tc>
        <w:tc>
          <w:tcPr>
            <w:tcW w:w="3685" w:type="dxa"/>
          </w:tcPr>
          <w:p w14:paraId="6762DAC4" w14:textId="77777777" w:rsidR="00B15612" w:rsidRPr="00351EDC" w:rsidRDefault="00FC6832" w:rsidP="00B816F7">
            <w:pPr>
              <w:rPr>
                <w:sz w:val="22"/>
              </w:rPr>
            </w:pPr>
            <w:r w:rsidRPr="00351EDC">
              <w:rPr>
                <w:sz w:val="22"/>
              </w:rPr>
              <w:t>S</w:t>
            </w:r>
            <w:r w:rsidR="00FC43A6" w:rsidRPr="00351EDC">
              <w:rPr>
                <w:sz w:val="22"/>
              </w:rPr>
              <w:t>trateegia s</w:t>
            </w:r>
            <w:r w:rsidRPr="00351EDC">
              <w:rPr>
                <w:sz w:val="22"/>
              </w:rPr>
              <w:t>eirekomisjon</w:t>
            </w:r>
          </w:p>
        </w:tc>
      </w:tr>
      <w:tr w:rsidR="00B15612" w:rsidRPr="00351EDC" w14:paraId="2DD3AE03" w14:textId="77777777" w:rsidTr="008279AF">
        <w:tc>
          <w:tcPr>
            <w:tcW w:w="1809" w:type="dxa"/>
          </w:tcPr>
          <w:p w14:paraId="0BBAD30D" w14:textId="77777777" w:rsidR="00B15612" w:rsidRPr="00351EDC" w:rsidRDefault="00FC6832" w:rsidP="00B816F7">
            <w:pPr>
              <w:rPr>
                <w:sz w:val="22"/>
              </w:rPr>
            </w:pPr>
            <w:r w:rsidRPr="00351EDC">
              <w:rPr>
                <w:sz w:val="22"/>
              </w:rPr>
              <w:t>Tegija</w:t>
            </w:r>
          </w:p>
        </w:tc>
        <w:tc>
          <w:tcPr>
            <w:tcW w:w="3686" w:type="dxa"/>
          </w:tcPr>
          <w:p w14:paraId="193F4C74" w14:textId="77777777" w:rsidR="00B15612" w:rsidRPr="00351EDC" w:rsidRDefault="008F1CA4" w:rsidP="00B816F7">
            <w:pPr>
              <w:rPr>
                <w:sz w:val="22"/>
              </w:rPr>
            </w:pPr>
            <w:r w:rsidRPr="00351EDC">
              <w:rPr>
                <w:sz w:val="22"/>
              </w:rPr>
              <w:t>MTÜ Partnerid b</w:t>
            </w:r>
            <w:r w:rsidR="008279AF" w:rsidRPr="00351EDC">
              <w:rPr>
                <w:sz w:val="22"/>
              </w:rPr>
              <w:t>üroo</w:t>
            </w:r>
          </w:p>
        </w:tc>
        <w:tc>
          <w:tcPr>
            <w:tcW w:w="3685" w:type="dxa"/>
          </w:tcPr>
          <w:p w14:paraId="2C64B07E" w14:textId="77777777" w:rsidR="00B15612" w:rsidRPr="00351EDC" w:rsidRDefault="00FC43A6" w:rsidP="00B816F7">
            <w:pPr>
              <w:rPr>
                <w:sz w:val="22"/>
              </w:rPr>
            </w:pPr>
            <w:r w:rsidRPr="00351EDC">
              <w:rPr>
                <w:sz w:val="22"/>
              </w:rPr>
              <w:t>V</w:t>
            </w:r>
            <w:r w:rsidR="00FC6832" w:rsidRPr="00351EDC">
              <w:rPr>
                <w:sz w:val="22"/>
              </w:rPr>
              <w:t>älishindaja</w:t>
            </w:r>
          </w:p>
        </w:tc>
      </w:tr>
      <w:tr w:rsidR="00B15612" w:rsidRPr="00351EDC" w14:paraId="43B868D4" w14:textId="77777777" w:rsidTr="008279AF">
        <w:tc>
          <w:tcPr>
            <w:tcW w:w="1809" w:type="dxa"/>
          </w:tcPr>
          <w:p w14:paraId="2CC77392" w14:textId="77777777" w:rsidR="00B15612" w:rsidRPr="00351EDC" w:rsidRDefault="00FC6832" w:rsidP="00B816F7">
            <w:pPr>
              <w:rPr>
                <w:sz w:val="22"/>
              </w:rPr>
            </w:pPr>
            <w:r w:rsidRPr="00351EDC">
              <w:rPr>
                <w:sz w:val="22"/>
              </w:rPr>
              <w:t>Alusandmed</w:t>
            </w:r>
          </w:p>
        </w:tc>
        <w:tc>
          <w:tcPr>
            <w:tcW w:w="3686" w:type="dxa"/>
          </w:tcPr>
          <w:p w14:paraId="7AA970A4" w14:textId="77777777" w:rsidR="00FC6832" w:rsidRPr="00351EDC" w:rsidRDefault="00FC6832" w:rsidP="00FC6832">
            <w:pPr>
              <w:rPr>
                <w:sz w:val="22"/>
              </w:rPr>
            </w:pPr>
            <w:r w:rsidRPr="00351EDC">
              <w:rPr>
                <w:sz w:val="22"/>
              </w:rPr>
              <w:t>- Eelarve täitmine</w:t>
            </w:r>
          </w:p>
          <w:p w14:paraId="51534428" w14:textId="77777777" w:rsidR="00FC6832" w:rsidRPr="00351EDC" w:rsidRDefault="00FC6832" w:rsidP="00FC6832">
            <w:pPr>
              <w:rPr>
                <w:sz w:val="22"/>
              </w:rPr>
            </w:pPr>
            <w:r w:rsidRPr="00351EDC">
              <w:rPr>
                <w:sz w:val="22"/>
              </w:rPr>
              <w:t>- Projektide edenemine</w:t>
            </w:r>
          </w:p>
          <w:p w14:paraId="026A80AF" w14:textId="77777777" w:rsidR="00B15612" w:rsidRPr="00351EDC" w:rsidRDefault="00FC6832" w:rsidP="00FC6832">
            <w:pPr>
              <w:rPr>
                <w:sz w:val="22"/>
              </w:rPr>
            </w:pPr>
            <w:r w:rsidRPr="00351EDC">
              <w:rPr>
                <w:sz w:val="22"/>
              </w:rPr>
              <w:t>- Projektide panus strateegia eesmärkide saavutamisse taotluste põhjal</w:t>
            </w:r>
          </w:p>
        </w:tc>
        <w:tc>
          <w:tcPr>
            <w:tcW w:w="3685" w:type="dxa"/>
          </w:tcPr>
          <w:p w14:paraId="4AD77E5C" w14:textId="77777777" w:rsidR="00FC6832" w:rsidRPr="00351EDC" w:rsidRDefault="00FC6832" w:rsidP="00FC6832">
            <w:pPr>
              <w:rPr>
                <w:sz w:val="22"/>
              </w:rPr>
            </w:pPr>
            <w:r w:rsidRPr="00351EDC">
              <w:rPr>
                <w:sz w:val="22"/>
              </w:rPr>
              <w:t>- Seirearuanded</w:t>
            </w:r>
          </w:p>
          <w:p w14:paraId="48175F86" w14:textId="77777777" w:rsidR="00B15612" w:rsidRPr="00351EDC" w:rsidRDefault="00FC6832" w:rsidP="00FC6832">
            <w:pPr>
              <w:rPr>
                <w:sz w:val="22"/>
              </w:rPr>
            </w:pPr>
            <w:r w:rsidRPr="00351EDC">
              <w:rPr>
                <w:sz w:val="22"/>
              </w:rPr>
              <w:t>- Elluviidud projektide tulemused ja mõjud</w:t>
            </w:r>
          </w:p>
        </w:tc>
      </w:tr>
      <w:tr w:rsidR="00B15612" w:rsidRPr="00351EDC" w14:paraId="09D3E87B" w14:textId="77777777" w:rsidTr="008279AF">
        <w:tc>
          <w:tcPr>
            <w:tcW w:w="1809" w:type="dxa"/>
          </w:tcPr>
          <w:p w14:paraId="149A5BFE" w14:textId="77777777" w:rsidR="00B15612" w:rsidRPr="00351EDC" w:rsidRDefault="00FC6832" w:rsidP="00B816F7">
            <w:pPr>
              <w:rPr>
                <w:sz w:val="22"/>
              </w:rPr>
            </w:pPr>
            <w:r w:rsidRPr="00351EDC">
              <w:rPr>
                <w:sz w:val="22"/>
              </w:rPr>
              <w:t>Tegevuse pidevus</w:t>
            </w:r>
          </w:p>
        </w:tc>
        <w:tc>
          <w:tcPr>
            <w:tcW w:w="3686" w:type="dxa"/>
          </w:tcPr>
          <w:p w14:paraId="00C7E3FD" w14:textId="77777777" w:rsidR="00B15612" w:rsidRPr="00351EDC" w:rsidRDefault="00FC6832" w:rsidP="00B816F7">
            <w:pPr>
              <w:rPr>
                <w:sz w:val="22"/>
              </w:rPr>
            </w:pPr>
            <w:r w:rsidRPr="00351EDC">
              <w:rPr>
                <w:sz w:val="22"/>
              </w:rPr>
              <w:t>Pidev</w:t>
            </w:r>
          </w:p>
        </w:tc>
        <w:tc>
          <w:tcPr>
            <w:tcW w:w="3685" w:type="dxa"/>
          </w:tcPr>
          <w:p w14:paraId="0F8203AE" w14:textId="77777777" w:rsidR="00B15612" w:rsidRPr="00351EDC" w:rsidRDefault="00FC6832" w:rsidP="00B816F7">
            <w:pPr>
              <w:rPr>
                <w:sz w:val="22"/>
              </w:rPr>
            </w:pPr>
            <w:r w:rsidRPr="00351EDC">
              <w:rPr>
                <w:sz w:val="22"/>
              </w:rPr>
              <w:t>2 korda (vahe- ja lõpphindamine)</w:t>
            </w:r>
          </w:p>
        </w:tc>
      </w:tr>
      <w:tr w:rsidR="001B0911" w:rsidRPr="00351EDC" w14:paraId="6739579B" w14:textId="77777777" w:rsidTr="008279AF">
        <w:tc>
          <w:tcPr>
            <w:tcW w:w="1809" w:type="dxa"/>
          </w:tcPr>
          <w:p w14:paraId="218A737D" w14:textId="77777777" w:rsidR="001B0911" w:rsidRPr="00351EDC" w:rsidRDefault="00CC616E" w:rsidP="00B816F7">
            <w:pPr>
              <w:rPr>
                <w:sz w:val="22"/>
              </w:rPr>
            </w:pPr>
            <w:r w:rsidRPr="00351EDC">
              <w:rPr>
                <w:sz w:val="22"/>
              </w:rPr>
              <w:t>Aruandeperiood</w:t>
            </w:r>
          </w:p>
        </w:tc>
        <w:tc>
          <w:tcPr>
            <w:tcW w:w="3686" w:type="dxa"/>
          </w:tcPr>
          <w:p w14:paraId="577D5877" w14:textId="77777777" w:rsidR="001B0911" w:rsidRPr="00351EDC" w:rsidRDefault="00CC616E" w:rsidP="00B816F7">
            <w:pPr>
              <w:rPr>
                <w:sz w:val="22"/>
              </w:rPr>
            </w:pPr>
            <w:r w:rsidRPr="00351EDC">
              <w:rPr>
                <w:sz w:val="22"/>
              </w:rPr>
              <w:t>Aasta</w:t>
            </w:r>
            <w:r w:rsidR="00447B50" w:rsidRPr="00351EDC">
              <w:rPr>
                <w:sz w:val="22"/>
              </w:rPr>
              <w:t xml:space="preserve"> (koos aastaaruandega)</w:t>
            </w:r>
          </w:p>
        </w:tc>
        <w:tc>
          <w:tcPr>
            <w:tcW w:w="3685" w:type="dxa"/>
          </w:tcPr>
          <w:p w14:paraId="7EB7AB73" w14:textId="77777777" w:rsidR="001B0911" w:rsidRPr="00351EDC" w:rsidRDefault="00CC616E" w:rsidP="00B816F7">
            <w:pPr>
              <w:rPr>
                <w:sz w:val="22"/>
              </w:rPr>
            </w:pPr>
            <w:r w:rsidRPr="00351EDC">
              <w:rPr>
                <w:sz w:val="22"/>
              </w:rPr>
              <w:t>3 aastat</w:t>
            </w:r>
          </w:p>
        </w:tc>
      </w:tr>
      <w:tr w:rsidR="00CC616E" w:rsidRPr="00351EDC" w14:paraId="3AF5576B" w14:textId="77777777" w:rsidTr="008279AF">
        <w:tc>
          <w:tcPr>
            <w:tcW w:w="1809" w:type="dxa"/>
          </w:tcPr>
          <w:p w14:paraId="1DE2C6D4" w14:textId="77777777" w:rsidR="00CC616E" w:rsidRPr="00351EDC" w:rsidRDefault="00CC616E" w:rsidP="00B816F7">
            <w:pPr>
              <w:rPr>
                <w:sz w:val="22"/>
              </w:rPr>
            </w:pPr>
            <w:r w:rsidRPr="00351EDC">
              <w:rPr>
                <w:sz w:val="22"/>
              </w:rPr>
              <w:t>Aruande heakskiitja</w:t>
            </w:r>
          </w:p>
        </w:tc>
        <w:tc>
          <w:tcPr>
            <w:tcW w:w="3686" w:type="dxa"/>
          </w:tcPr>
          <w:p w14:paraId="1FF26D9D" w14:textId="77777777" w:rsidR="00CC616E" w:rsidRPr="00351EDC" w:rsidRDefault="00447B50" w:rsidP="00447B50">
            <w:pPr>
              <w:rPr>
                <w:sz w:val="22"/>
              </w:rPr>
            </w:pPr>
            <w:r w:rsidRPr="00351EDC">
              <w:rPr>
                <w:sz w:val="22"/>
              </w:rPr>
              <w:t>Juhatus, ü</w:t>
            </w:r>
            <w:r w:rsidR="00CC616E" w:rsidRPr="00351EDC">
              <w:rPr>
                <w:sz w:val="22"/>
              </w:rPr>
              <w:t xml:space="preserve">ldkoosolek </w:t>
            </w:r>
          </w:p>
        </w:tc>
        <w:tc>
          <w:tcPr>
            <w:tcW w:w="3685" w:type="dxa"/>
          </w:tcPr>
          <w:p w14:paraId="3263D529" w14:textId="77777777" w:rsidR="00CC616E" w:rsidRPr="00351EDC" w:rsidRDefault="00CC616E" w:rsidP="00B816F7">
            <w:pPr>
              <w:rPr>
                <w:sz w:val="22"/>
              </w:rPr>
            </w:pPr>
            <w:r w:rsidRPr="00351EDC">
              <w:rPr>
                <w:sz w:val="22"/>
              </w:rPr>
              <w:t xml:space="preserve">Üldkoosolek </w:t>
            </w:r>
          </w:p>
        </w:tc>
      </w:tr>
      <w:tr w:rsidR="00CC616E" w:rsidRPr="00351EDC" w14:paraId="11F478F8" w14:textId="77777777" w:rsidTr="008279AF">
        <w:tc>
          <w:tcPr>
            <w:tcW w:w="1809" w:type="dxa"/>
          </w:tcPr>
          <w:p w14:paraId="71276F52" w14:textId="77777777" w:rsidR="00CC616E" w:rsidRPr="00351EDC" w:rsidRDefault="00CC616E" w:rsidP="00B816F7">
            <w:pPr>
              <w:rPr>
                <w:sz w:val="22"/>
              </w:rPr>
            </w:pPr>
            <w:r w:rsidRPr="00351EDC">
              <w:rPr>
                <w:sz w:val="22"/>
              </w:rPr>
              <w:t>Aruande otstarve</w:t>
            </w:r>
          </w:p>
        </w:tc>
        <w:tc>
          <w:tcPr>
            <w:tcW w:w="3686" w:type="dxa"/>
          </w:tcPr>
          <w:p w14:paraId="10E6999F" w14:textId="77777777" w:rsidR="00CC616E" w:rsidRPr="00351EDC" w:rsidRDefault="00CC616E" w:rsidP="00B816F7">
            <w:pPr>
              <w:rPr>
                <w:sz w:val="22"/>
              </w:rPr>
            </w:pPr>
            <w:r w:rsidRPr="00351EDC">
              <w:rPr>
                <w:sz w:val="22"/>
              </w:rPr>
              <w:t>Uue rakenduskava ettevalmistamine, rakenduskorralduse täpsustamine</w:t>
            </w:r>
          </w:p>
        </w:tc>
        <w:tc>
          <w:tcPr>
            <w:tcW w:w="3685" w:type="dxa"/>
          </w:tcPr>
          <w:p w14:paraId="79A033E9" w14:textId="77777777" w:rsidR="00CC616E" w:rsidRPr="00351EDC" w:rsidRDefault="00CC616E" w:rsidP="00B816F7">
            <w:pPr>
              <w:rPr>
                <w:sz w:val="22"/>
              </w:rPr>
            </w:pPr>
            <w:r w:rsidRPr="00351EDC">
              <w:rPr>
                <w:sz w:val="22"/>
              </w:rPr>
              <w:t>Strateegia ülevaatamine</w:t>
            </w:r>
          </w:p>
        </w:tc>
      </w:tr>
    </w:tbl>
    <w:p w14:paraId="6AD1775E" w14:textId="4F041842" w:rsidR="00CC616E" w:rsidRPr="00351EDC" w:rsidRDefault="00407A2C" w:rsidP="00CC616E">
      <w:pPr>
        <w:rPr>
          <w:rFonts w:cs="Times New Roman"/>
          <w:i/>
          <w:sz w:val="18"/>
          <w:szCs w:val="18"/>
        </w:rPr>
      </w:pPr>
      <w:r w:rsidRPr="00351EDC">
        <w:rPr>
          <w:rFonts w:cs="Times New Roman"/>
          <w:i/>
          <w:sz w:val="18"/>
          <w:szCs w:val="18"/>
        </w:rPr>
        <w:t xml:space="preserve">Tabel </w:t>
      </w:r>
      <w:r w:rsidR="002562C9">
        <w:rPr>
          <w:rFonts w:cs="Times New Roman"/>
          <w:i/>
          <w:sz w:val="18"/>
          <w:szCs w:val="18"/>
        </w:rPr>
        <w:t>13</w:t>
      </w:r>
      <w:r w:rsidR="00CC616E" w:rsidRPr="00351EDC">
        <w:rPr>
          <w:rFonts w:cs="Times New Roman"/>
          <w:i/>
          <w:sz w:val="18"/>
          <w:szCs w:val="18"/>
        </w:rPr>
        <w:t>. MTÜ Partnerid strateegia seire korraldus.</w:t>
      </w:r>
    </w:p>
    <w:p w14:paraId="00DD309C" w14:textId="77777777" w:rsidR="00407A2C" w:rsidRPr="00351EDC" w:rsidRDefault="00407A2C" w:rsidP="00B816F7">
      <w:pPr>
        <w:rPr>
          <w:sz w:val="22"/>
        </w:rPr>
      </w:pPr>
    </w:p>
    <w:p w14:paraId="409E9408" w14:textId="77777777" w:rsidR="00CC616E" w:rsidRDefault="00CC616E" w:rsidP="00CC616E">
      <w:pPr>
        <w:rPr>
          <w:sz w:val="22"/>
        </w:rPr>
      </w:pPr>
      <w:r w:rsidRPr="00351EDC">
        <w:rPr>
          <w:sz w:val="22"/>
        </w:rPr>
        <w:t>Alljärgnevalt on detailsemalt kirjeldatud seire korraldust:</w:t>
      </w:r>
    </w:p>
    <w:p w14:paraId="47222FD3" w14:textId="77777777" w:rsidR="00A66EE0" w:rsidRPr="00351EDC" w:rsidRDefault="00A66EE0" w:rsidP="00CC616E">
      <w:pPr>
        <w:rPr>
          <w:sz w:val="22"/>
        </w:rPr>
      </w:pPr>
    </w:p>
    <w:p w14:paraId="1EA1DC10" w14:textId="77777777" w:rsidR="00CC616E" w:rsidRPr="00351EDC" w:rsidRDefault="00CC616E" w:rsidP="00CC616E">
      <w:pPr>
        <w:rPr>
          <w:sz w:val="22"/>
        </w:rPr>
      </w:pPr>
      <w:r w:rsidRPr="00351EDC">
        <w:rPr>
          <w:b/>
          <w:bCs/>
          <w:sz w:val="22"/>
        </w:rPr>
        <w:t xml:space="preserve">1. Andmete kogumine </w:t>
      </w:r>
    </w:p>
    <w:p w14:paraId="428418FF" w14:textId="77777777" w:rsidR="00CC616E" w:rsidRPr="00351EDC" w:rsidRDefault="00CC616E" w:rsidP="00407A2C">
      <w:pPr>
        <w:rPr>
          <w:sz w:val="22"/>
        </w:rPr>
      </w:pPr>
      <w:r w:rsidRPr="00351EDC">
        <w:rPr>
          <w:sz w:val="22"/>
        </w:rPr>
        <w:t xml:space="preserve">MTÜ Partnerid kogub järgmisi andmeid: </w:t>
      </w:r>
    </w:p>
    <w:p w14:paraId="60BFB78A" w14:textId="77777777" w:rsidR="00CC616E" w:rsidRPr="00351EDC" w:rsidRDefault="00CC616E" w:rsidP="00AE321E">
      <w:pPr>
        <w:pStyle w:val="Loendilik"/>
        <w:numPr>
          <w:ilvl w:val="0"/>
          <w:numId w:val="2"/>
        </w:numPr>
        <w:rPr>
          <w:sz w:val="22"/>
        </w:rPr>
      </w:pPr>
      <w:r w:rsidRPr="00351EDC">
        <w:rPr>
          <w:sz w:val="22"/>
        </w:rPr>
        <w:t xml:space="preserve">väljund- ja tulemusnäitajad – kogutakse pidevalt. Taotleja sisestab andmesüsteemi eeldatavad näitajad taotluse esitamise ajal ning reaalselt saavutatud näitajad (koos erinevuste põhjendustega) peale projekti elluviimist ja enne viimase kuludeklaratsiooni esitamist tegevusgrupile. Vastavaid näitajaid kogutakse meetmete kaupa; </w:t>
      </w:r>
    </w:p>
    <w:p w14:paraId="35F11F39" w14:textId="77777777" w:rsidR="00CC616E" w:rsidRPr="00351EDC" w:rsidRDefault="00CC616E" w:rsidP="00AE321E">
      <w:pPr>
        <w:pStyle w:val="Loendilik"/>
        <w:numPr>
          <w:ilvl w:val="0"/>
          <w:numId w:val="2"/>
        </w:numPr>
        <w:rPr>
          <w:sz w:val="22"/>
        </w:rPr>
      </w:pPr>
      <w:r w:rsidRPr="00351EDC">
        <w:rPr>
          <w:sz w:val="22"/>
        </w:rPr>
        <w:t xml:space="preserve">mõjunäitajad – kogutakse ja analüüsitakse elluviidud projektide ja </w:t>
      </w:r>
      <w:r w:rsidR="008279AF" w:rsidRPr="00351EDC">
        <w:rPr>
          <w:sz w:val="22"/>
        </w:rPr>
        <w:t>MTÜ Partnerid</w:t>
      </w:r>
      <w:r w:rsidRPr="00351EDC">
        <w:rPr>
          <w:sz w:val="22"/>
        </w:rPr>
        <w:t xml:space="preserve"> arendustegevuse kohta kaks korda strateegiaperioodi jooksul. </w:t>
      </w:r>
      <w:r w:rsidR="008279AF" w:rsidRPr="00351EDC">
        <w:rPr>
          <w:sz w:val="22"/>
        </w:rPr>
        <w:t>MTÜ Partnerid</w:t>
      </w:r>
      <w:r w:rsidRPr="00351EDC">
        <w:rPr>
          <w:sz w:val="22"/>
        </w:rPr>
        <w:t xml:space="preserve"> tellib mõjunäitajate kogumise ja analüüsi teostamise eksperttööna. Lähteülesande aluseks eksperdile on mõjuindikaatorid meetmete kaupa. </w:t>
      </w:r>
    </w:p>
    <w:p w14:paraId="7E478B5F" w14:textId="77777777" w:rsidR="00CC616E" w:rsidRPr="00351EDC" w:rsidRDefault="00CC616E" w:rsidP="00CC616E">
      <w:pPr>
        <w:rPr>
          <w:sz w:val="22"/>
        </w:rPr>
      </w:pPr>
    </w:p>
    <w:p w14:paraId="19BAA829" w14:textId="77777777" w:rsidR="00CC616E" w:rsidRPr="00351EDC" w:rsidRDefault="00CC616E" w:rsidP="00CC616E">
      <w:pPr>
        <w:rPr>
          <w:sz w:val="22"/>
        </w:rPr>
      </w:pPr>
      <w:r w:rsidRPr="00351EDC">
        <w:rPr>
          <w:b/>
          <w:bCs/>
          <w:sz w:val="22"/>
        </w:rPr>
        <w:t xml:space="preserve">2. Aruande koostamine </w:t>
      </w:r>
    </w:p>
    <w:p w14:paraId="28D1EF0F" w14:textId="77777777" w:rsidR="00FC43A6" w:rsidRPr="00351EDC" w:rsidRDefault="008F1CA4" w:rsidP="00407A2C">
      <w:pPr>
        <w:rPr>
          <w:sz w:val="22"/>
        </w:rPr>
      </w:pPr>
      <w:r w:rsidRPr="00351EDC">
        <w:rPr>
          <w:sz w:val="22"/>
        </w:rPr>
        <w:t>MTÜ Partnerid büroo</w:t>
      </w:r>
      <w:r w:rsidR="008279AF" w:rsidRPr="00351EDC">
        <w:rPr>
          <w:sz w:val="22"/>
        </w:rPr>
        <w:t xml:space="preserve"> </w:t>
      </w:r>
      <w:r w:rsidR="00CC616E" w:rsidRPr="00351EDC">
        <w:rPr>
          <w:sz w:val="22"/>
        </w:rPr>
        <w:t>koosta</w:t>
      </w:r>
      <w:r w:rsidR="00447B50" w:rsidRPr="00351EDC">
        <w:rPr>
          <w:sz w:val="22"/>
        </w:rPr>
        <w:t>b</w:t>
      </w:r>
      <w:r w:rsidR="00CC616E" w:rsidRPr="00351EDC">
        <w:rPr>
          <w:sz w:val="22"/>
        </w:rPr>
        <w:t xml:space="preserve"> kord aastas seirearuande. Aruanne sisaldab väljund- ja tulemusnäitajate koondit ning kaks korda strateegiaperioodi jooksul kokkuvõtet mõjuhindamisest, samuti võrdlust eelmiste aastatega. Seirearuanne koos </w:t>
      </w:r>
      <w:r w:rsidR="008279AF" w:rsidRPr="00351EDC">
        <w:rPr>
          <w:sz w:val="22"/>
        </w:rPr>
        <w:t>büroo</w:t>
      </w:r>
      <w:r w:rsidR="00447B50" w:rsidRPr="00351EDC">
        <w:rPr>
          <w:sz w:val="22"/>
        </w:rPr>
        <w:t xml:space="preserve"> </w:t>
      </w:r>
      <w:r w:rsidR="00CC616E" w:rsidRPr="00351EDC">
        <w:rPr>
          <w:sz w:val="22"/>
        </w:rPr>
        <w:t xml:space="preserve">järeldustega esitatakse </w:t>
      </w:r>
      <w:r w:rsidR="008279AF" w:rsidRPr="00351EDC">
        <w:rPr>
          <w:sz w:val="22"/>
        </w:rPr>
        <w:t>MTÜ Partnerid</w:t>
      </w:r>
      <w:r w:rsidR="00CC616E" w:rsidRPr="00351EDC">
        <w:rPr>
          <w:sz w:val="22"/>
        </w:rPr>
        <w:t xml:space="preserve"> seirekomisjonile ja juhatusele igal aastal. Iga kolme aasta järel sisaldab esitatav seirearuanne ka välise ek</w:t>
      </w:r>
      <w:r w:rsidR="00FC43A6" w:rsidRPr="00351EDC">
        <w:rPr>
          <w:sz w:val="22"/>
        </w:rPr>
        <w:t>sperdi järeldusi. S</w:t>
      </w:r>
      <w:r w:rsidR="008279AF" w:rsidRPr="00351EDC">
        <w:rPr>
          <w:sz w:val="22"/>
        </w:rPr>
        <w:t xml:space="preserve">eirekomisjon koos juhatusega hindavad aruandes toodud näitajate vastavust </w:t>
      </w:r>
      <w:r w:rsidR="00FC43A6" w:rsidRPr="00351EDC">
        <w:rPr>
          <w:sz w:val="22"/>
        </w:rPr>
        <w:t>MTÜ Partnerid</w:t>
      </w:r>
      <w:r w:rsidR="008279AF" w:rsidRPr="00351EDC">
        <w:rPr>
          <w:sz w:val="22"/>
        </w:rPr>
        <w:t xml:space="preserve"> strateegia eesmärkidele.</w:t>
      </w:r>
      <w:r w:rsidR="00FC43A6" w:rsidRPr="00351EDC">
        <w:rPr>
          <w:sz w:val="22"/>
        </w:rPr>
        <w:t xml:space="preserve"> </w:t>
      </w:r>
    </w:p>
    <w:p w14:paraId="18CCD4D7" w14:textId="77777777" w:rsidR="00FC43A6" w:rsidRPr="00351EDC" w:rsidRDefault="00FC43A6" w:rsidP="00407A2C">
      <w:pPr>
        <w:rPr>
          <w:sz w:val="22"/>
        </w:rPr>
      </w:pPr>
      <w:r w:rsidRPr="00351EDC">
        <w:rPr>
          <w:sz w:val="22"/>
        </w:rPr>
        <w:t>Võimalik iga-aastase seirearuande struktuur:</w:t>
      </w:r>
    </w:p>
    <w:p w14:paraId="050DED0A" w14:textId="77777777" w:rsidR="00FC43A6" w:rsidRPr="00351EDC" w:rsidRDefault="00FC43A6" w:rsidP="00AE321E">
      <w:pPr>
        <w:pStyle w:val="Loendilik"/>
        <w:numPr>
          <w:ilvl w:val="0"/>
          <w:numId w:val="3"/>
        </w:numPr>
        <w:ind w:left="641" w:hanging="357"/>
        <w:rPr>
          <w:sz w:val="22"/>
        </w:rPr>
      </w:pPr>
      <w:r w:rsidRPr="00351EDC">
        <w:rPr>
          <w:sz w:val="22"/>
        </w:rPr>
        <w:t>Strateegia elluviimise sisuline edenemine meetmete kaupa</w:t>
      </w:r>
    </w:p>
    <w:p w14:paraId="024B3D34" w14:textId="77777777" w:rsidR="00FC43A6" w:rsidRPr="00351EDC" w:rsidRDefault="00FC43A6" w:rsidP="00AE321E">
      <w:pPr>
        <w:pStyle w:val="Loendilik"/>
        <w:numPr>
          <w:ilvl w:val="0"/>
          <w:numId w:val="4"/>
        </w:numPr>
        <w:ind w:left="641" w:hanging="357"/>
        <w:rPr>
          <w:sz w:val="22"/>
        </w:rPr>
      </w:pPr>
      <w:r w:rsidRPr="00351EDC">
        <w:rPr>
          <w:sz w:val="22"/>
        </w:rPr>
        <w:t>Eesmärk</w:t>
      </w:r>
    </w:p>
    <w:p w14:paraId="1B779995" w14:textId="77777777" w:rsidR="00FC43A6" w:rsidRPr="00351EDC" w:rsidRDefault="00FC43A6" w:rsidP="00AE321E">
      <w:pPr>
        <w:pStyle w:val="Loendilik"/>
        <w:numPr>
          <w:ilvl w:val="0"/>
          <w:numId w:val="4"/>
        </w:numPr>
        <w:ind w:left="641" w:hanging="357"/>
        <w:rPr>
          <w:sz w:val="22"/>
        </w:rPr>
      </w:pPr>
      <w:r w:rsidRPr="00351EDC">
        <w:rPr>
          <w:sz w:val="22"/>
        </w:rPr>
        <w:t>Ülevaade projektitaotluste esitamisest ja kinnitamisest</w:t>
      </w:r>
    </w:p>
    <w:p w14:paraId="564BAA9E" w14:textId="77777777" w:rsidR="00FC43A6" w:rsidRPr="00351EDC" w:rsidRDefault="00FC43A6" w:rsidP="00AE321E">
      <w:pPr>
        <w:pStyle w:val="Loendilik"/>
        <w:numPr>
          <w:ilvl w:val="0"/>
          <w:numId w:val="4"/>
        </w:numPr>
        <w:ind w:left="641" w:hanging="357"/>
        <w:rPr>
          <w:sz w:val="22"/>
        </w:rPr>
      </w:pPr>
      <w:r w:rsidRPr="00351EDC">
        <w:rPr>
          <w:sz w:val="22"/>
        </w:rPr>
        <w:t>Strateegia mõõdikute sihttasemetele lähenemine taotluste info põhjal</w:t>
      </w:r>
    </w:p>
    <w:p w14:paraId="2FDD56CD" w14:textId="77777777" w:rsidR="00FC43A6" w:rsidRPr="00351EDC" w:rsidRDefault="00FC43A6" w:rsidP="00AE321E">
      <w:pPr>
        <w:pStyle w:val="Loendilik"/>
        <w:numPr>
          <w:ilvl w:val="0"/>
          <w:numId w:val="4"/>
        </w:numPr>
        <w:ind w:left="641" w:hanging="357"/>
        <w:rPr>
          <w:sz w:val="22"/>
        </w:rPr>
      </w:pPr>
      <w:r w:rsidRPr="00351EDC">
        <w:rPr>
          <w:sz w:val="22"/>
        </w:rPr>
        <w:t>Rahastatud projektide edenemine;</w:t>
      </w:r>
    </w:p>
    <w:p w14:paraId="5957C36C" w14:textId="77777777" w:rsidR="00FC43A6" w:rsidRPr="00351EDC" w:rsidRDefault="00FC43A6" w:rsidP="00AE321E">
      <w:pPr>
        <w:pStyle w:val="Loendilik"/>
        <w:numPr>
          <w:ilvl w:val="0"/>
          <w:numId w:val="3"/>
        </w:numPr>
        <w:ind w:left="641" w:hanging="357"/>
        <w:rPr>
          <w:sz w:val="22"/>
        </w:rPr>
      </w:pPr>
      <w:r w:rsidRPr="00351EDC">
        <w:rPr>
          <w:sz w:val="22"/>
        </w:rPr>
        <w:t>Strateegia elluviimise panus üleriigilise Leader-meetme sihttasemete saavutamisse;</w:t>
      </w:r>
    </w:p>
    <w:p w14:paraId="16F0F4FB" w14:textId="77777777" w:rsidR="00FC43A6" w:rsidRPr="00351EDC" w:rsidRDefault="00FC43A6" w:rsidP="00AE321E">
      <w:pPr>
        <w:pStyle w:val="Loendilik"/>
        <w:numPr>
          <w:ilvl w:val="0"/>
          <w:numId w:val="3"/>
        </w:numPr>
        <w:ind w:left="641" w:hanging="357"/>
        <w:rPr>
          <w:sz w:val="22"/>
        </w:rPr>
      </w:pPr>
      <w:r w:rsidRPr="00351EDC">
        <w:rPr>
          <w:sz w:val="22"/>
        </w:rPr>
        <w:t>Strateegia eelarve kasutamise edenemine;</w:t>
      </w:r>
    </w:p>
    <w:p w14:paraId="34F3067E" w14:textId="77777777" w:rsidR="00FC43A6" w:rsidRPr="00351EDC" w:rsidRDefault="00FC43A6" w:rsidP="00AE321E">
      <w:pPr>
        <w:pStyle w:val="Loendilik"/>
        <w:numPr>
          <w:ilvl w:val="0"/>
          <w:numId w:val="3"/>
        </w:numPr>
        <w:ind w:left="641" w:hanging="357"/>
        <w:rPr>
          <w:sz w:val="22"/>
        </w:rPr>
      </w:pPr>
      <w:r w:rsidRPr="00351EDC">
        <w:rPr>
          <w:sz w:val="22"/>
        </w:rPr>
        <w:t>Strateegia elluviimisel tekkinud probleemid ja nende lahendused.</w:t>
      </w:r>
    </w:p>
    <w:p w14:paraId="6A4CEA49" w14:textId="4C58A3AB" w:rsidR="00CC616E" w:rsidRPr="00351EDC" w:rsidRDefault="00FC43A6" w:rsidP="00407A2C">
      <w:pPr>
        <w:rPr>
          <w:sz w:val="22"/>
        </w:rPr>
      </w:pPr>
      <w:r w:rsidRPr="00351EDC">
        <w:rPr>
          <w:sz w:val="22"/>
        </w:rPr>
        <w:t>Sama seirearu</w:t>
      </w:r>
      <w:r w:rsidR="00D47EA7">
        <w:rPr>
          <w:sz w:val="22"/>
        </w:rPr>
        <w:t>anne on aluseks ka Maaelu</w:t>
      </w:r>
      <w:r w:rsidRPr="00351EDC">
        <w:rPr>
          <w:sz w:val="22"/>
        </w:rPr>
        <w:t>ministeeriumi poolse Leader-meetme seireks.</w:t>
      </w:r>
    </w:p>
    <w:p w14:paraId="23C4DC8C" w14:textId="77777777" w:rsidR="00FC43A6" w:rsidRPr="00351EDC" w:rsidRDefault="00FC43A6" w:rsidP="00FC43A6">
      <w:pPr>
        <w:rPr>
          <w:sz w:val="22"/>
        </w:rPr>
      </w:pPr>
    </w:p>
    <w:p w14:paraId="524D9B29" w14:textId="77777777" w:rsidR="00FC43A6" w:rsidRPr="00351EDC" w:rsidRDefault="00FC43A6" w:rsidP="00FC43A6">
      <w:pPr>
        <w:rPr>
          <w:b/>
          <w:sz w:val="22"/>
        </w:rPr>
      </w:pPr>
      <w:r w:rsidRPr="00351EDC">
        <w:rPr>
          <w:b/>
          <w:sz w:val="22"/>
        </w:rPr>
        <w:t>3. Mõju hindamine</w:t>
      </w:r>
    </w:p>
    <w:p w14:paraId="0646457F" w14:textId="77777777" w:rsidR="00FC43A6" w:rsidRPr="00351EDC" w:rsidRDefault="00FC43A6" w:rsidP="00407A2C">
      <w:pPr>
        <w:rPr>
          <w:sz w:val="22"/>
        </w:rPr>
      </w:pPr>
      <w:r w:rsidRPr="00351EDC">
        <w:rPr>
          <w:sz w:val="22"/>
        </w:rPr>
        <w:t xml:space="preserve">Elluviidud projektide mõju hindamiseks tellitakse kaks korda strateegia perioodi jooksul (keskel ja lõpus) uuring. </w:t>
      </w:r>
      <w:r w:rsidR="008F1CA4" w:rsidRPr="00351EDC">
        <w:rPr>
          <w:sz w:val="22"/>
        </w:rPr>
        <w:t>MTÜ Partnerid</w:t>
      </w:r>
      <w:r w:rsidRPr="00351EDC">
        <w:rPr>
          <w:sz w:val="22"/>
        </w:rPr>
        <w:t xml:space="preserve"> büroo</w:t>
      </w:r>
      <w:r w:rsidR="00447B50" w:rsidRPr="00351EDC">
        <w:rPr>
          <w:sz w:val="22"/>
        </w:rPr>
        <w:t xml:space="preserve"> </w:t>
      </w:r>
      <w:r w:rsidR="008F1CA4" w:rsidRPr="00351EDC">
        <w:rPr>
          <w:sz w:val="22"/>
        </w:rPr>
        <w:t>koostab</w:t>
      </w:r>
      <w:r w:rsidRPr="00351EDC">
        <w:rPr>
          <w:sz w:val="22"/>
        </w:rPr>
        <w:t xml:space="preserve"> uuringu lähteülesande vastavalt strateegiliste valdkondade ja meetmete mõjunäitajatele. Uuringu läbiviimise metoodika pakutakse välja läbiviija poolt. Uuring esitatakse </w:t>
      </w:r>
      <w:r w:rsidR="00447B50" w:rsidRPr="00351EDC">
        <w:rPr>
          <w:sz w:val="22"/>
        </w:rPr>
        <w:t>MTÜ Partnerid strateegia</w:t>
      </w:r>
      <w:r w:rsidRPr="00351EDC">
        <w:rPr>
          <w:sz w:val="22"/>
        </w:rPr>
        <w:t xml:space="preserve"> seirekomisjonile, juhatusele ja üldkoosolekule. </w:t>
      </w:r>
    </w:p>
    <w:p w14:paraId="50E4C532" w14:textId="77777777" w:rsidR="00407A2C" w:rsidRPr="00351EDC" w:rsidRDefault="00407A2C" w:rsidP="00DC2C91">
      <w:pPr>
        <w:rPr>
          <w:sz w:val="22"/>
        </w:rPr>
      </w:pPr>
    </w:p>
    <w:p w14:paraId="736DE182" w14:textId="77777777" w:rsidR="00447B50" w:rsidRPr="00351EDC" w:rsidRDefault="00447B50" w:rsidP="00447B50">
      <w:pPr>
        <w:rPr>
          <w:b/>
          <w:sz w:val="22"/>
        </w:rPr>
      </w:pPr>
      <w:r w:rsidRPr="00351EDC">
        <w:rPr>
          <w:b/>
          <w:sz w:val="22"/>
        </w:rPr>
        <w:t>4. Välivaatlus</w:t>
      </w:r>
    </w:p>
    <w:p w14:paraId="597129F7" w14:textId="77777777" w:rsidR="00447B50" w:rsidRPr="00351EDC" w:rsidRDefault="00447B50" w:rsidP="00407A2C">
      <w:pPr>
        <w:rPr>
          <w:sz w:val="22"/>
        </w:rPr>
      </w:pPr>
      <w:r w:rsidRPr="00351EDC">
        <w:rPr>
          <w:sz w:val="22"/>
        </w:rPr>
        <w:t>MTÜ Partnerid teostab projektide välivaatlust projekti eesmärgi ja tulemuse parema mõistmise huvides pärast projekti elluviimist. Kord aastas korraldatakse hindamiskomisjoni ja tegevtöötajate väljasõit elluviidud projektide külastamiseks. Väljasõit dokumenteeritakse ja lisatakse andmesüsteemi. Elluviidud investeeringu- ja koolitusprojekte tutvustatakse MTÜ Partnerid liikmetele ja avalikkusele kord aastas korraldataval infopäeval.</w:t>
      </w:r>
    </w:p>
    <w:p w14:paraId="6563DEBE" w14:textId="77777777" w:rsidR="00447B50" w:rsidRPr="00351EDC" w:rsidRDefault="00447B50" w:rsidP="00447B50">
      <w:pPr>
        <w:rPr>
          <w:sz w:val="22"/>
        </w:rPr>
      </w:pPr>
    </w:p>
    <w:p w14:paraId="4364FC16" w14:textId="77777777" w:rsidR="00447B50" w:rsidRPr="00351EDC" w:rsidRDefault="00447B50" w:rsidP="00447B50">
      <w:pPr>
        <w:rPr>
          <w:b/>
          <w:sz w:val="22"/>
        </w:rPr>
      </w:pPr>
      <w:r w:rsidRPr="00351EDC">
        <w:rPr>
          <w:b/>
          <w:sz w:val="22"/>
        </w:rPr>
        <w:t>5. MTÜ Partnerid kui organisatsiooni seire</w:t>
      </w:r>
    </w:p>
    <w:p w14:paraId="1427A266" w14:textId="77777777" w:rsidR="00447B50" w:rsidRPr="00351EDC" w:rsidRDefault="00447B50" w:rsidP="00407A2C">
      <w:pPr>
        <w:rPr>
          <w:sz w:val="22"/>
        </w:rPr>
      </w:pPr>
      <w:r w:rsidRPr="00351EDC">
        <w:rPr>
          <w:sz w:val="22"/>
        </w:rPr>
        <w:t xml:space="preserve">MTÜ Partnerid tegevtöötajad koguvad regulaarselt andmeid MTÜ </w:t>
      </w:r>
      <w:r w:rsidR="00407476" w:rsidRPr="00351EDC">
        <w:rPr>
          <w:sz w:val="22"/>
        </w:rPr>
        <w:t xml:space="preserve">Partnerid </w:t>
      </w:r>
      <w:r w:rsidRPr="00351EDC">
        <w:rPr>
          <w:sz w:val="22"/>
        </w:rPr>
        <w:t>poolt läbiviidud strateegia rakendamist toetavate tegevuste kohta. Need tegevused on koolitused, uuringud, koosolekud, nõustamistegevus, koostatud kavad ja ekspertiisid. Kord aastas koostatakse seirearuanne, mis sisaldab võrdlust eelmiste aastatega.</w:t>
      </w:r>
    </w:p>
    <w:p w14:paraId="4F8DE4B1" w14:textId="77777777" w:rsidR="00447B50" w:rsidRPr="00351EDC" w:rsidRDefault="00447B50" w:rsidP="00407A2C">
      <w:pPr>
        <w:rPr>
          <w:sz w:val="22"/>
        </w:rPr>
      </w:pPr>
      <w:r w:rsidRPr="00351EDC">
        <w:rPr>
          <w:sz w:val="22"/>
        </w:rPr>
        <w:t>Aruanne koos tegevmeeskonna järeldustega esitatakse MTÜ Partnerid juhatusele ja üldkoosolekule. Kahel korral strateegiaperioodi jooksul sisaldab esitatav aruanne välise eksperdi järeldusi. Strateegia seirekomisjon ja juhatus hindavad aruandes toodud näitajate vastavust MTÜ Partnerid strateegia eesmärkide saavutamisele. Seirearuanne esitatakse koos majandusaasta aruandega üldkoosolekule kinnitamiseks.</w:t>
      </w:r>
    </w:p>
    <w:p w14:paraId="118B38A3" w14:textId="77777777" w:rsidR="008279AF" w:rsidRPr="00351EDC" w:rsidRDefault="00447B50" w:rsidP="00407A2C">
      <w:pPr>
        <w:rPr>
          <w:sz w:val="22"/>
        </w:rPr>
      </w:pPr>
      <w:r w:rsidRPr="00351EDC">
        <w:rPr>
          <w:sz w:val="22"/>
        </w:rPr>
        <w:t>Väljund- ja tulemusnäitajaid kogutakse jooksvalt, mõjunäitajaid kord kolme aasta jooksul elluviidud tegevuste kohta ja mõju hinnatakse kaks korda strateegia perioodi jooksul (keskel ja lõpus). Muuhulgas uuritakse mõju hindamise käigus MTÜ Partnerid kui organisatsiooni kuvandit liikmeskonnas ja väljapool organisatsiooni.</w:t>
      </w:r>
      <w:r w:rsidR="00407476" w:rsidRPr="00351EDC">
        <w:rPr>
          <w:sz w:val="22"/>
        </w:rPr>
        <w:t xml:space="preserve"> </w:t>
      </w:r>
      <w:r w:rsidRPr="00351EDC">
        <w:rPr>
          <w:sz w:val="22"/>
        </w:rPr>
        <w:t>Vajadust strateegia uuendamise järgi hinnatakse iga-aastaselt üldkoosolekul lähtuvalt strateegia seire tulemustest, samuti strateegia perioodi keskel läbi viidud uuringu tulemustest.</w:t>
      </w:r>
    </w:p>
    <w:p w14:paraId="250892FE" w14:textId="77777777" w:rsidR="00991A71" w:rsidRPr="00351EDC" w:rsidRDefault="00991A71" w:rsidP="00991A71">
      <w:pPr>
        <w:rPr>
          <w:sz w:val="22"/>
        </w:rPr>
      </w:pPr>
    </w:p>
    <w:p w14:paraId="54FBE294" w14:textId="77777777" w:rsidR="00991A71" w:rsidRPr="00351EDC" w:rsidRDefault="00991A71" w:rsidP="00991A71">
      <w:pPr>
        <w:widowControl w:val="0"/>
        <w:autoSpaceDE w:val="0"/>
        <w:autoSpaceDN w:val="0"/>
        <w:adjustRightInd w:val="0"/>
        <w:rPr>
          <w:rFonts w:cs="Arial"/>
          <w:sz w:val="22"/>
        </w:rPr>
      </w:pPr>
      <w:r w:rsidRPr="00351EDC">
        <w:rPr>
          <w:rFonts w:cs="Arial"/>
          <w:sz w:val="22"/>
        </w:rPr>
        <w:t>Strateegia uuendamise protsess on järgmine:</w:t>
      </w:r>
    </w:p>
    <w:p w14:paraId="5E302C78" w14:textId="77777777" w:rsidR="00DC2C91" w:rsidRPr="00351EDC" w:rsidRDefault="00DC2C91" w:rsidP="00991A71">
      <w:pPr>
        <w:widowControl w:val="0"/>
        <w:autoSpaceDE w:val="0"/>
        <w:autoSpaceDN w:val="0"/>
        <w:adjustRightInd w:val="0"/>
        <w:rPr>
          <w:rFonts w:cs="Arial"/>
          <w:sz w:val="22"/>
        </w:rPr>
      </w:pPr>
    </w:p>
    <w:p w14:paraId="7926D63A" w14:textId="77777777" w:rsidR="00991A71" w:rsidRPr="00351EDC" w:rsidRDefault="00991A71" w:rsidP="00991A71">
      <w:pPr>
        <w:widowControl w:val="0"/>
        <w:autoSpaceDE w:val="0"/>
        <w:autoSpaceDN w:val="0"/>
        <w:adjustRightInd w:val="0"/>
        <w:rPr>
          <w:rFonts w:cs="Arial"/>
          <w:sz w:val="22"/>
        </w:rPr>
      </w:pPr>
      <w:r w:rsidRPr="00351EDC">
        <w:rPr>
          <w:rFonts w:cs="Arial"/>
          <w:b/>
          <w:bCs/>
          <w:sz w:val="22"/>
        </w:rPr>
        <w:t>1. Strateegia muutmise algatamine </w:t>
      </w:r>
      <w:r w:rsidRPr="00351EDC">
        <w:rPr>
          <w:rFonts w:cs="Arial"/>
          <w:sz w:val="22"/>
        </w:rPr>
        <w:t xml:space="preserve"> </w:t>
      </w:r>
    </w:p>
    <w:p w14:paraId="61F558B8" w14:textId="77777777" w:rsidR="00991A71" w:rsidRPr="00351EDC" w:rsidRDefault="00991A71" w:rsidP="00991A71">
      <w:pPr>
        <w:widowControl w:val="0"/>
        <w:autoSpaceDE w:val="0"/>
        <w:autoSpaceDN w:val="0"/>
        <w:adjustRightInd w:val="0"/>
        <w:rPr>
          <w:rFonts w:cs="Arial"/>
          <w:sz w:val="22"/>
        </w:rPr>
      </w:pPr>
      <w:r w:rsidRPr="00351EDC">
        <w:rPr>
          <w:rFonts w:cs="Arial"/>
          <w:sz w:val="22"/>
        </w:rPr>
        <w:t>Strateegia uuendamine või täiendamine toimub algatustaotluse alusel, mis tuleb esitada MTÜ Partnerid tegevjuhile kirjalikult koos ettepanekute ja põhjendustega. Strateegia uuendamist ja täiendamist võib taotleda iga MTÜ Partnerid töötaja, juhatuse ja üldkoosoleku liige.</w:t>
      </w:r>
    </w:p>
    <w:p w14:paraId="1C59692E" w14:textId="77777777" w:rsidR="00991A71" w:rsidRPr="00351EDC" w:rsidRDefault="00991A71" w:rsidP="00991A71">
      <w:pPr>
        <w:widowControl w:val="0"/>
        <w:autoSpaceDE w:val="0"/>
        <w:autoSpaceDN w:val="0"/>
        <w:adjustRightInd w:val="0"/>
        <w:rPr>
          <w:rFonts w:cs="Arial"/>
          <w:sz w:val="22"/>
        </w:rPr>
      </w:pPr>
      <w:r w:rsidRPr="00351EDC">
        <w:rPr>
          <w:rFonts w:cs="Arial"/>
          <w:sz w:val="22"/>
        </w:rPr>
        <w:t> </w:t>
      </w:r>
    </w:p>
    <w:p w14:paraId="2D24D77D" w14:textId="77777777" w:rsidR="00991A71" w:rsidRPr="00351EDC" w:rsidRDefault="00991A71" w:rsidP="00991A71">
      <w:pPr>
        <w:widowControl w:val="0"/>
        <w:autoSpaceDE w:val="0"/>
        <w:autoSpaceDN w:val="0"/>
        <w:adjustRightInd w:val="0"/>
        <w:rPr>
          <w:rFonts w:cs="Arial"/>
          <w:sz w:val="22"/>
        </w:rPr>
      </w:pPr>
      <w:r w:rsidRPr="00351EDC">
        <w:rPr>
          <w:rFonts w:cs="Arial"/>
          <w:b/>
          <w:bCs/>
          <w:sz w:val="22"/>
        </w:rPr>
        <w:t>2. Strateegia muudatuste ettevalmistamine</w:t>
      </w:r>
    </w:p>
    <w:p w14:paraId="796B9EB6" w14:textId="77777777" w:rsidR="00991A71" w:rsidRPr="00351EDC" w:rsidRDefault="00991A71" w:rsidP="00991A71">
      <w:pPr>
        <w:widowControl w:val="0"/>
        <w:autoSpaceDE w:val="0"/>
        <w:autoSpaceDN w:val="0"/>
        <w:adjustRightInd w:val="0"/>
        <w:rPr>
          <w:rFonts w:cs="Arial"/>
          <w:sz w:val="22"/>
        </w:rPr>
      </w:pPr>
      <w:r w:rsidRPr="00351EDC">
        <w:rPr>
          <w:rFonts w:cs="Arial"/>
          <w:sz w:val="22"/>
        </w:rPr>
        <w:t xml:space="preserve">Kui esitatud taotlus on asjakohane, siis kutsub juhataja kokku juhatuse, kes otsustab strateegia uuendamise või täiendamise vajaduse ning positiivse otsuse korral valmistab ette strateegia muudatused. </w:t>
      </w:r>
    </w:p>
    <w:p w14:paraId="30B4B72F" w14:textId="77777777" w:rsidR="00991A71" w:rsidRPr="00351EDC" w:rsidRDefault="00991A71" w:rsidP="00991A71">
      <w:pPr>
        <w:widowControl w:val="0"/>
        <w:autoSpaceDE w:val="0"/>
        <w:autoSpaceDN w:val="0"/>
        <w:adjustRightInd w:val="0"/>
        <w:rPr>
          <w:rFonts w:cs="Arial"/>
          <w:sz w:val="22"/>
        </w:rPr>
      </w:pPr>
      <w:r w:rsidRPr="00351EDC">
        <w:rPr>
          <w:rFonts w:cs="Arial"/>
          <w:sz w:val="22"/>
        </w:rPr>
        <w:t>Strateegia uuendamise või täiendamise eelnõu peab olema kooskõlas kehtiva õigusega.</w:t>
      </w:r>
    </w:p>
    <w:p w14:paraId="1FE464B6" w14:textId="77777777" w:rsidR="00991A71" w:rsidRPr="00351EDC" w:rsidRDefault="00991A71" w:rsidP="00991A71">
      <w:pPr>
        <w:widowControl w:val="0"/>
        <w:autoSpaceDE w:val="0"/>
        <w:autoSpaceDN w:val="0"/>
        <w:adjustRightInd w:val="0"/>
        <w:rPr>
          <w:rFonts w:cs="Arial"/>
          <w:sz w:val="22"/>
        </w:rPr>
      </w:pPr>
      <w:r w:rsidRPr="00351EDC">
        <w:rPr>
          <w:rFonts w:cs="Arial"/>
          <w:sz w:val="22"/>
        </w:rPr>
        <w:t> </w:t>
      </w:r>
    </w:p>
    <w:p w14:paraId="17F85D68" w14:textId="77777777" w:rsidR="00991A71" w:rsidRPr="00351EDC" w:rsidRDefault="00991A71" w:rsidP="00991A71">
      <w:pPr>
        <w:widowControl w:val="0"/>
        <w:autoSpaceDE w:val="0"/>
        <w:autoSpaceDN w:val="0"/>
        <w:adjustRightInd w:val="0"/>
        <w:rPr>
          <w:rFonts w:cs="Arial"/>
          <w:sz w:val="22"/>
        </w:rPr>
      </w:pPr>
      <w:r w:rsidRPr="00351EDC">
        <w:rPr>
          <w:rFonts w:cs="Arial"/>
          <w:b/>
          <w:bCs/>
          <w:sz w:val="22"/>
        </w:rPr>
        <w:t>3. Strateegia uuendamise või täiendamise eelnõu esitamine enne selle kehtestamist arvamuse saamiseks töögruppidele ja seirekomisjonile</w:t>
      </w:r>
    </w:p>
    <w:p w14:paraId="2E24169B" w14:textId="77777777" w:rsidR="00991A71" w:rsidRPr="00351EDC" w:rsidRDefault="00991A71" w:rsidP="00991A71">
      <w:pPr>
        <w:widowControl w:val="0"/>
        <w:autoSpaceDE w:val="0"/>
        <w:autoSpaceDN w:val="0"/>
        <w:adjustRightInd w:val="0"/>
        <w:rPr>
          <w:rFonts w:cs="Arial"/>
          <w:sz w:val="22"/>
        </w:rPr>
      </w:pPr>
      <w:r w:rsidRPr="00351EDC">
        <w:rPr>
          <w:rFonts w:cs="Arial"/>
          <w:sz w:val="22"/>
        </w:rPr>
        <w:t>MTÜ Partnerid tegevjuht esitab strateegia uuendamise või täiendamise eelnõu enne kehtestamist arvamuse andmiseks töögruppidele ja seirekomisjonile.</w:t>
      </w:r>
    </w:p>
    <w:p w14:paraId="3983F826" w14:textId="77777777" w:rsidR="00991A71" w:rsidRPr="00351EDC" w:rsidRDefault="00991A71" w:rsidP="00991A71">
      <w:pPr>
        <w:widowControl w:val="0"/>
        <w:autoSpaceDE w:val="0"/>
        <w:autoSpaceDN w:val="0"/>
        <w:adjustRightInd w:val="0"/>
        <w:rPr>
          <w:rFonts w:cs="Arial"/>
          <w:sz w:val="22"/>
        </w:rPr>
      </w:pPr>
      <w:r w:rsidRPr="00351EDC">
        <w:rPr>
          <w:rFonts w:cs="Arial"/>
          <w:sz w:val="22"/>
        </w:rPr>
        <w:t> </w:t>
      </w:r>
    </w:p>
    <w:p w14:paraId="16D39A5B" w14:textId="77777777" w:rsidR="00991A71" w:rsidRPr="00351EDC" w:rsidRDefault="00991A71" w:rsidP="00991A71">
      <w:pPr>
        <w:widowControl w:val="0"/>
        <w:autoSpaceDE w:val="0"/>
        <w:autoSpaceDN w:val="0"/>
        <w:adjustRightInd w:val="0"/>
        <w:rPr>
          <w:rFonts w:cs="Arial"/>
          <w:sz w:val="22"/>
        </w:rPr>
      </w:pPr>
      <w:r w:rsidRPr="00351EDC">
        <w:rPr>
          <w:rFonts w:cs="Arial"/>
          <w:b/>
          <w:bCs/>
          <w:sz w:val="22"/>
        </w:rPr>
        <w:t>4. Strateegia muudatuste avalikustamine</w:t>
      </w:r>
    </w:p>
    <w:p w14:paraId="4ED552A6" w14:textId="77777777" w:rsidR="00991A71" w:rsidRPr="00351EDC" w:rsidRDefault="00991A71" w:rsidP="00991A71">
      <w:pPr>
        <w:widowControl w:val="0"/>
        <w:autoSpaceDE w:val="0"/>
        <w:autoSpaceDN w:val="0"/>
        <w:adjustRightInd w:val="0"/>
        <w:rPr>
          <w:rFonts w:cs="Arial"/>
          <w:sz w:val="22"/>
        </w:rPr>
      </w:pPr>
      <w:r w:rsidRPr="00351EDC">
        <w:rPr>
          <w:rFonts w:cs="Arial"/>
          <w:sz w:val="22"/>
        </w:rPr>
        <w:t>MTÜ Partnerid avalikustab strateegia koos muudatustega oma veebilehel ja loob võimalused strateegiaga tutvumiseks paberkandjal.</w:t>
      </w:r>
    </w:p>
    <w:p w14:paraId="68D08FFB" w14:textId="77777777" w:rsidR="00407A2C" w:rsidRPr="00351EDC" w:rsidRDefault="00407A2C" w:rsidP="00991A71">
      <w:pPr>
        <w:widowControl w:val="0"/>
        <w:autoSpaceDE w:val="0"/>
        <w:autoSpaceDN w:val="0"/>
        <w:adjustRightInd w:val="0"/>
        <w:rPr>
          <w:rFonts w:cs="Arial"/>
          <w:sz w:val="22"/>
        </w:rPr>
      </w:pPr>
    </w:p>
    <w:p w14:paraId="24307CAF" w14:textId="77777777" w:rsidR="00991A71" w:rsidRPr="00351EDC" w:rsidRDefault="00991A71" w:rsidP="00991A71">
      <w:pPr>
        <w:widowControl w:val="0"/>
        <w:autoSpaceDE w:val="0"/>
        <w:autoSpaceDN w:val="0"/>
        <w:adjustRightInd w:val="0"/>
        <w:rPr>
          <w:rFonts w:cs="Arial"/>
          <w:sz w:val="22"/>
        </w:rPr>
      </w:pPr>
      <w:r w:rsidRPr="00351EDC">
        <w:rPr>
          <w:rFonts w:cs="Arial"/>
          <w:b/>
          <w:bCs/>
          <w:sz w:val="22"/>
        </w:rPr>
        <w:t>5. Strateegia kinnitamine</w:t>
      </w:r>
    </w:p>
    <w:p w14:paraId="1ACE1186" w14:textId="6E83050A" w:rsidR="0036451B" w:rsidRPr="00351EDC" w:rsidRDefault="00991A71" w:rsidP="0036451B">
      <w:pPr>
        <w:widowControl w:val="0"/>
        <w:autoSpaceDE w:val="0"/>
        <w:autoSpaceDN w:val="0"/>
        <w:adjustRightInd w:val="0"/>
        <w:spacing w:after="100" w:afterAutospacing="1"/>
        <w:rPr>
          <w:rFonts w:cs="Arial"/>
          <w:sz w:val="22"/>
        </w:rPr>
      </w:pPr>
      <w:r w:rsidRPr="00351EDC">
        <w:rPr>
          <w:rFonts w:cs="Arial"/>
          <w:sz w:val="22"/>
        </w:rPr>
        <w:t>Strateegia kinnitajaks on MTÜ Partnerid üldkoosolek. Kui üldkoosolek jätab strateegia muudatused kehtestamata, siis algab uuendamise või täiendamise protsess algusest peale.</w:t>
      </w:r>
    </w:p>
    <w:p w14:paraId="4A254BEA" w14:textId="77777777" w:rsidR="0077537B" w:rsidRPr="00351EDC" w:rsidRDefault="0070013A" w:rsidP="002D2A72">
      <w:pPr>
        <w:pStyle w:val="Pealkiri1"/>
        <w:rPr>
          <w:color w:val="auto"/>
        </w:rPr>
      </w:pPr>
      <w:bookmarkStart w:id="22" w:name="_Toc434483129"/>
      <w:r w:rsidRPr="00351EDC">
        <w:rPr>
          <w:color w:val="auto"/>
        </w:rPr>
        <w:t>7</w:t>
      </w:r>
      <w:r w:rsidR="0077537B" w:rsidRPr="00351EDC">
        <w:rPr>
          <w:color w:val="auto"/>
        </w:rPr>
        <w:t xml:space="preserve">. </w:t>
      </w:r>
      <w:r w:rsidR="007B609E" w:rsidRPr="00351EDC">
        <w:rPr>
          <w:color w:val="auto"/>
        </w:rPr>
        <w:t xml:space="preserve">STRATEEGIA </w:t>
      </w:r>
      <w:r w:rsidR="0077537B" w:rsidRPr="00351EDC">
        <w:rPr>
          <w:color w:val="auto"/>
        </w:rPr>
        <w:t>RAHASTAMISKAVA</w:t>
      </w:r>
      <w:bookmarkEnd w:id="22"/>
    </w:p>
    <w:p w14:paraId="13DE33BE" w14:textId="77777777" w:rsidR="00CD3A95" w:rsidRPr="00351EDC" w:rsidRDefault="00CD3A95" w:rsidP="00B816F7">
      <w:pPr>
        <w:rPr>
          <w:sz w:val="24"/>
          <w:szCs w:val="24"/>
        </w:rPr>
      </w:pPr>
    </w:p>
    <w:p w14:paraId="2FDC96EB" w14:textId="77777777" w:rsidR="00A860DD" w:rsidRPr="00351EDC" w:rsidRDefault="00AF464B" w:rsidP="00A860DD">
      <w:pPr>
        <w:rPr>
          <w:sz w:val="22"/>
        </w:rPr>
      </w:pPr>
      <w:r w:rsidRPr="00BA3227">
        <w:rPr>
          <w:sz w:val="22"/>
        </w:rPr>
        <w:t xml:space="preserve">MTÜ Partnerid eelmise strateegia rakendamise eelarve kogumahuks </w:t>
      </w:r>
      <w:r w:rsidRPr="00B05335">
        <w:rPr>
          <w:sz w:val="22"/>
        </w:rPr>
        <w:t>oli 2 969 674 miljonit eurot. Perioodiks 2014-2020 on eelarve indikatiivne maht samas suurusjärgus, millest on lähtutud ka meetmete maksimaalsete toetuse suuruste määramisel. Täpne summa selgub uue Leader-perioodi käivitumisel. Vajadusel muudetaks strateegiat meetmete maksimaalsete toetuse suuruste osas, kuid t</w:t>
      </w:r>
      <w:r w:rsidRPr="00B05335">
        <w:rPr>
          <w:sz w:val="22"/>
          <w:lang w:val="en-US"/>
        </w:rPr>
        <w:t xml:space="preserve">abelis 14 toodud eelarve protsentuaalne jaotus </w:t>
      </w:r>
      <w:r w:rsidRPr="00B05335">
        <w:rPr>
          <w:sz w:val="22"/>
        </w:rPr>
        <w:t>strateegia valdkondade ja meetmete kaupa</w:t>
      </w:r>
      <w:r w:rsidRPr="00B05335">
        <w:rPr>
          <w:sz w:val="22"/>
          <w:lang w:val="en-US"/>
        </w:rPr>
        <w:t xml:space="preserve"> jääb paika.</w:t>
      </w:r>
      <w:r w:rsidR="00A860DD" w:rsidRPr="00B05335">
        <w:rPr>
          <w:sz w:val="22"/>
          <w:lang w:val="en-US"/>
        </w:rPr>
        <w:t xml:space="preserve"> </w:t>
      </w:r>
      <w:r w:rsidR="00A860DD" w:rsidRPr="00B05335">
        <w:rPr>
          <w:sz w:val="22"/>
        </w:rPr>
        <w:t xml:space="preserve">Kuigi pingereas esimesel kohal on elukeskkonna arendamine, on ettevõtluse arendamisele suunatud eelarvet võrreldes eelmise perioodiga suurendatud ligi kahekordselt. </w:t>
      </w:r>
    </w:p>
    <w:p w14:paraId="7A3629A7" w14:textId="2F0D64B1" w:rsidR="00AF464B" w:rsidRPr="00BA3227" w:rsidRDefault="00AF464B" w:rsidP="00AF464B">
      <w:pPr>
        <w:rPr>
          <w:color w:val="FF0000"/>
          <w:sz w:val="22"/>
          <w:lang w:val="en-US"/>
        </w:rPr>
      </w:pPr>
    </w:p>
    <w:p w14:paraId="2769EF9B" w14:textId="10E1828A" w:rsidR="007D3611" w:rsidRPr="00351EDC" w:rsidRDefault="007D3611" w:rsidP="00B816F7">
      <w:pPr>
        <w:rPr>
          <w:sz w:val="22"/>
        </w:rPr>
      </w:pPr>
      <w:r w:rsidRPr="00351EDC">
        <w:rPr>
          <w:sz w:val="22"/>
        </w:rPr>
        <w:t xml:space="preserve">Järgnevalt on välja toodud planeeritava eelarve põhimõtteline jaotus strateegia valdkondade ja meetmete kaupa (tabel </w:t>
      </w:r>
      <w:r w:rsidR="004B7B95">
        <w:rPr>
          <w:sz w:val="22"/>
        </w:rPr>
        <w:t>14</w:t>
      </w:r>
      <w:r w:rsidRPr="00351EDC">
        <w:rPr>
          <w:sz w:val="22"/>
        </w:rPr>
        <w:t>).</w:t>
      </w:r>
      <w:r w:rsidR="00AE4839" w:rsidRPr="00351EDC">
        <w:rPr>
          <w:sz w:val="22"/>
        </w:rPr>
        <w:t xml:space="preserve"> </w:t>
      </w:r>
    </w:p>
    <w:p w14:paraId="2619D491" w14:textId="77777777" w:rsidR="00FB0939" w:rsidRPr="00351EDC" w:rsidRDefault="00FB0939" w:rsidP="00B816F7">
      <w:pPr>
        <w:rPr>
          <w:sz w:val="22"/>
        </w:rPr>
      </w:pPr>
    </w:p>
    <w:tbl>
      <w:tblPr>
        <w:tblStyle w:val="Kontuurtabel"/>
        <w:tblW w:w="10223" w:type="dxa"/>
        <w:tblLook w:val="04A0" w:firstRow="1" w:lastRow="0" w:firstColumn="1" w:lastColumn="0" w:noHBand="0" w:noVBand="1"/>
      </w:tblPr>
      <w:tblGrid>
        <w:gridCol w:w="1426"/>
        <w:gridCol w:w="1669"/>
        <w:gridCol w:w="1669"/>
        <w:gridCol w:w="1669"/>
        <w:gridCol w:w="1827"/>
        <w:gridCol w:w="1993"/>
      </w:tblGrid>
      <w:tr w:rsidR="001B5E12" w:rsidRPr="00351EDC" w14:paraId="6BA8BD0E" w14:textId="77777777" w:rsidTr="00BF058D">
        <w:tc>
          <w:tcPr>
            <w:tcW w:w="1396" w:type="dxa"/>
            <w:vMerge w:val="restart"/>
            <w:shd w:val="clear" w:color="auto" w:fill="C2D69B" w:themeFill="accent3" w:themeFillTint="99"/>
          </w:tcPr>
          <w:p w14:paraId="47FC8E8D" w14:textId="77777777" w:rsidR="001B5E12" w:rsidRPr="00351EDC" w:rsidRDefault="001B5E12" w:rsidP="00B816F7">
            <w:pPr>
              <w:rPr>
                <w:rFonts w:cs="Times New Roman"/>
                <w:b/>
                <w:sz w:val="22"/>
              </w:rPr>
            </w:pPr>
            <w:r w:rsidRPr="00351EDC">
              <w:rPr>
                <w:rFonts w:cs="Times New Roman"/>
                <w:b/>
                <w:sz w:val="22"/>
              </w:rPr>
              <w:t>Strateegia rakendamine kuni 20%</w:t>
            </w:r>
          </w:p>
        </w:tc>
        <w:tc>
          <w:tcPr>
            <w:tcW w:w="8827" w:type="dxa"/>
            <w:gridSpan w:val="5"/>
            <w:shd w:val="clear" w:color="auto" w:fill="C2D69B" w:themeFill="accent3" w:themeFillTint="99"/>
          </w:tcPr>
          <w:p w14:paraId="3EF582D3" w14:textId="77777777" w:rsidR="001B5E12" w:rsidRPr="00351EDC" w:rsidRDefault="001B5E12" w:rsidP="00B816F7">
            <w:pPr>
              <w:jc w:val="center"/>
              <w:rPr>
                <w:rFonts w:cs="Times New Roman"/>
                <w:b/>
                <w:sz w:val="22"/>
              </w:rPr>
            </w:pPr>
            <w:r w:rsidRPr="00351EDC">
              <w:rPr>
                <w:rFonts w:cs="Times New Roman"/>
                <w:b/>
                <w:sz w:val="22"/>
              </w:rPr>
              <w:t>Projektitoetused vähemalt 80%</w:t>
            </w:r>
          </w:p>
        </w:tc>
      </w:tr>
      <w:tr w:rsidR="00D13961" w:rsidRPr="00351EDC" w14:paraId="1EE0E5AB" w14:textId="77777777" w:rsidTr="00BF058D">
        <w:tc>
          <w:tcPr>
            <w:tcW w:w="1396" w:type="dxa"/>
            <w:vMerge/>
            <w:shd w:val="clear" w:color="auto" w:fill="C2D69B" w:themeFill="accent3" w:themeFillTint="99"/>
          </w:tcPr>
          <w:p w14:paraId="4369AB36" w14:textId="77777777" w:rsidR="00D13961" w:rsidRPr="00351EDC" w:rsidRDefault="00D13961" w:rsidP="00B816F7">
            <w:pPr>
              <w:rPr>
                <w:rFonts w:cs="Times New Roman"/>
                <w:b/>
                <w:sz w:val="22"/>
              </w:rPr>
            </w:pPr>
          </w:p>
        </w:tc>
        <w:tc>
          <w:tcPr>
            <w:tcW w:w="3338" w:type="dxa"/>
            <w:gridSpan w:val="2"/>
            <w:shd w:val="clear" w:color="auto" w:fill="C2D69B" w:themeFill="accent3" w:themeFillTint="99"/>
          </w:tcPr>
          <w:p w14:paraId="47DA0A76" w14:textId="77777777" w:rsidR="00D13961" w:rsidRPr="00351EDC" w:rsidRDefault="00B468D4" w:rsidP="00B468D4">
            <w:pPr>
              <w:jc w:val="center"/>
              <w:rPr>
                <w:rFonts w:cs="Times New Roman"/>
                <w:b/>
                <w:sz w:val="22"/>
              </w:rPr>
            </w:pPr>
            <w:r w:rsidRPr="00351EDC">
              <w:rPr>
                <w:rFonts w:eastAsia="Times New Roman" w:cs="Times New Roman"/>
                <w:b/>
                <w:sz w:val="22"/>
              </w:rPr>
              <w:t xml:space="preserve">1. Elukeskkonna arendamine </w:t>
            </w:r>
            <w:r w:rsidRPr="00351EDC">
              <w:rPr>
                <w:rFonts w:eastAsia="Times New Roman" w:cs="Times New Roman"/>
                <w:b/>
                <w:sz w:val="22"/>
              </w:rPr>
              <w:br/>
              <w:t>(</w:t>
            </w:r>
            <w:r w:rsidR="00DF40DF" w:rsidRPr="00351EDC">
              <w:rPr>
                <w:rFonts w:eastAsia="Times New Roman" w:cs="Times New Roman"/>
                <w:b/>
                <w:sz w:val="22"/>
              </w:rPr>
              <w:t>60</w:t>
            </w:r>
            <w:r w:rsidR="00D13961" w:rsidRPr="00351EDC">
              <w:rPr>
                <w:rFonts w:eastAsia="Times New Roman" w:cs="Times New Roman"/>
                <w:b/>
                <w:sz w:val="22"/>
              </w:rPr>
              <w:t>% projektitoetuste eelarvest)</w:t>
            </w:r>
          </w:p>
        </w:tc>
        <w:tc>
          <w:tcPr>
            <w:tcW w:w="3496" w:type="dxa"/>
            <w:gridSpan w:val="2"/>
            <w:shd w:val="clear" w:color="auto" w:fill="C2D69B" w:themeFill="accent3" w:themeFillTint="99"/>
          </w:tcPr>
          <w:p w14:paraId="12D03486" w14:textId="77777777" w:rsidR="00D13961" w:rsidRPr="00351EDC" w:rsidRDefault="00D13961" w:rsidP="00D13961">
            <w:pPr>
              <w:jc w:val="center"/>
              <w:rPr>
                <w:rFonts w:cs="Times New Roman"/>
                <w:b/>
                <w:sz w:val="22"/>
              </w:rPr>
            </w:pPr>
            <w:r w:rsidRPr="00351EDC">
              <w:rPr>
                <w:rFonts w:eastAsia="Times New Roman" w:cs="Times New Roman"/>
                <w:b/>
                <w:sz w:val="22"/>
              </w:rPr>
              <w:t>2. Ettevõtluse arendamine</w:t>
            </w:r>
            <w:r w:rsidR="00B468D4" w:rsidRPr="00351EDC">
              <w:rPr>
                <w:rFonts w:eastAsia="Times New Roman" w:cs="Times New Roman"/>
                <w:b/>
                <w:sz w:val="22"/>
              </w:rPr>
              <w:t xml:space="preserve"> </w:t>
            </w:r>
            <w:r w:rsidR="00B468D4" w:rsidRPr="00351EDC">
              <w:rPr>
                <w:rFonts w:eastAsia="Times New Roman" w:cs="Times New Roman"/>
                <w:b/>
                <w:sz w:val="22"/>
              </w:rPr>
              <w:br/>
              <w:t>(</w:t>
            </w:r>
            <w:r w:rsidR="00DF40DF" w:rsidRPr="00351EDC">
              <w:rPr>
                <w:rFonts w:eastAsia="Times New Roman" w:cs="Times New Roman"/>
                <w:b/>
                <w:sz w:val="22"/>
              </w:rPr>
              <w:t>35</w:t>
            </w:r>
            <w:r w:rsidRPr="00351EDC">
              <w:rPr>
                <w:rFonts w:eastAsia="Times New Roman" w:cs="Times New Roman"/>
                <w:b/>
                <w:sz w:val="22"/>
              </w:rPr>
              <w:t>% projektitoetuste eelarvest)</w:t>
            </w:r>
          </w:p>
        </w:tc>
        <w:tc>
          <w:tcPr>
            <w:tcW w:w="1993" w:type="dxa"/>
            <w:shd w:val="clear" w:color="auto" w:fill="C2D69B" w:themeFill="accent3" w:themeFillTint="99"/>
          </w:tcPr>
          <w:p w14:paraId="587BC27C" w14:textId="77777777" w:rsidR="00D13961" w:rsidRPr="00351EDC" w:rsidRDefault="00D13961" w:rsidP="00D13961">
            <w:pPr>
              <w:jc w:val="center"/>
              <w:rPr>
                <w:rFonts w:cs="Times New Roman"/>
                <w:b/>
                <w:sz w:val="22"/>
              </w:rPr>
            </w:pPr>
            <w:r w:rsidRPr="00351EDC">
              <w:rPr>
                <w:rFonts w:eastAsia="Times New Roman" w:cs="Times New Roman"/>
                <w:b/>
                <w:sz w:val="22"/>
              </w:rPr>
              <w:t>3. Koostöö arendamine (5% projektitoetuste eelarvest)</w:t>
            </w:r>
          </w:p>
        </w:tc>
      </w:tr>
      <w:tr w:rsidR="00D13961" w:rsidRPr="00351EDC" w14:paraId="7B1F4955" w14:textId="77777777" w:rsidTr="00BF058D">
        <w:trPr>
          <w:trHeight w:val="1231"/>
        </w:trPr>
        <w:tc>
          <w:tcPr>
            <w:tcW w:w="1396" w:type="dxa"/>
            <w:vMerge/>
          </w:tcPr>
          <w:p w14:paraId="34D783B3" w14:textId="77777777" w:rsidR="00D13961" w:rsidRPr="00351EDC" w:rsidRDefault="00D13961" w:rsidP="00B816F7">
            <w:pPr>
              <w:rPr>
                <w:rFonts w:cs="Times New Roman"/>
                <w:sz w:val="22"/>
              </w:rPr>
            </w:pPr>
          </w:p>
        </w:tc>
        <w:tc>
          <w:tcPr>
            <w:tcW w:w="1669" w:type="dxa"/>
          </w:tcPr>
          <w:p w14:paraId="4AE434CE" w14:textId="77777777" w:rsidR="00D13961" w:rsidRPr="00351EDC" w:rsidRDefault="00D13961" w:rsidP="00D13961">
            <w:pPr>
              <w:jc w:val="left"/>
              <w:rPr>
                <w:rFonts w:cs="Times New Roman"/>
                <w:sz w:val="22"/>
              </w:rPr>
            </w:pPr>
            <w:r w:rsidRPr="00351EDC">
              <w:rPr>
                <w:rFonts w:eastAsia="Times New Roman" w:cs="Times New Roman"/>
                <w:sz w:val="22"/>
              </w:rPr>
              <w:t>1.1.</w:t>
            </w:r>
            <w:r w:rsidR="00B468D4" w:rsidRPr="00351EDC">
              <w:rPr>
                <w:rFonts w:eastAsia="Times New Roman" w:cs="Times New Roman"/>
                <w:sz w:val="22"/>
              </w:rPr>
              <w:t xml:space="preserve"> Elukeskkonna investeeringud (45</w:t>
            </w:r>
            <w:r w:rsidRPr="00351EDC">
              <w:rPr>
                <w:rFonts w:eastAsia="Times New Roman" w:cs="Times New Roman"/>
                <w:sz w:val="22"/>
              </w:rPr>
              <w:t>% projektitoetuste eelarvest)</w:t>
            </w:r>
          </w:p>
        </w:tc>
        <w:tc>
          <w:tcPr>
            <w:tcW w:w="1669" w:type="dxa"/>
          </w:tcPr>
          <w:p w14:paraId="2FCAA751" w14:textId="77777777" w:rsidR="00D13961" w:rsidRPr="00351EDC" w:rsidRDefault="00D13961" w:rsidP="00D13961">
            <w:pPr>
              <w:jc w:val="left"/>
              <w:rPr>
                <w:rFonts w:cs="Times New Roman"/>
                <w:sz w:val="22"/>
              </w:rPr>
            </w:pPr>
            <w:r w:rsidRPr="00351EDC">
              <w:rPr>
                <w:rFonts w:eastAsia="Times New Roman" w:cs="Times New Roman"/>
                <w:sz w:val="22"/>
              </w:rPr>
              <w:t>1.2. Kohaliku kultuuri arendamine (15% projektitoetuste eelarvest)</w:t>
            </w:r>
          </w:p>
        </w:tc>
        <w:tc>
          <w:tcPr>
            <w:tcW w:w="1669" w:type="dxa"/>
            <w:shd w:val="clear" w:color="auto" w:fill="auto"/>
          </w:tcPr>
          <w:p w14:paraId="0C819829" w14:textId="77777777" w:rsidR="00D13961" w:rsidRPr="00351EDC" w:rsidRDefault="00D13961" w:rsidP="00D13961">
            <w:pPr>
              <w:jc w:val="left"/>
              <w:rPr>
                <w:rFonts w:cs="Times New Roman"/>
                <w:sz w:val="22"/>
              </w:rPr>
            </w:pPr>
            <w:r w:rsidRPr="00351EDC">
              <w:rPr>
                <w:rFonts w:eastAsia="Times New Roman" w:cs="Times New Roman"/>
                <w:sz w:val="22"/>
              </w:rPr>
              <w:t>2.1. Ettevõtluse investeeringud</w:t>
            </w:r>
            <w:r w:rsidRPr="00351EDC">
              <w:rPr>
                <w:rFonts w:eastAsia="Times New Roman" w:cs="Times New Roman"/>
                <w:sz w:val="22"/>
              </w:rPr>
              <w:br/>
            </w:r>
            <w:r w:rsidR="00B468D4" w:rsidRPr="00351EDC">
              <w:rPr>
                <w:rFonts w:eastAsia="Times New Roman" w:cs="Times New Roman"/>
                <w:sz w:val="22"/>
              </w:rPr>
              <w:t>(30</w:t>
            </w:r>
            <w:r w:rsidRPr="00351EDC">
              <w:rPr>
                <w:rFonts w:eastAsia="Times New Roman" w:cs="Times New Roman"/>
                <w:sz w:val="22"/>
              </w:rPr>
              <w:t>% projektitoetuste eelarvest)</w:t>
            </w:r>
          </w:p>
        </w:tc>
        <w:tc>
          <w:tcPr>
            <w:tcW w:w="1827" w:type="dxa"/>
            <w:shd w:val="clear" w:color="auto" w:fill="auto"/>
          </w:tcPr>
          <w:p w14:paraId="62B7062E" w14:textId="77777777" w:rsidR="00D13961" w:rsidRPr="00351EDC" w:rsidRDefault="00D13961" w:rsidP="00D13961">
            <w:pPr>
              <w:jc w:val="left"/>
              <w:rPr>
                <w:rFonts w:cs="Times New Roman"/>
                <w:sz w:val="22"/>
              </w:rPr>
            </w:pPr>
            <w:r w:rsidRPr="00351EDC">
              <w:rPr>
                <w:rFonts w:eastAsia="Times New Roman" w:cs="Times New Roman"/>
                <w:sz w:val="22"/>
              </w:rPr>
              <w:t>2.2. Ettevõtlikkuse</w:t>
            </w:r>
            <w:r w:rsidR="00DF40DF" w:rsidRPr="00351EDC">
              <w:rPr>
                <w:rFonts w:eastAsia="Times New Roman" w:cs="Times New Roman"/>
                <w:sz w:val="22"/>
              </w:rPr>
              <w:t xml:space="preserve"> ja konkurentsivõime tõstmine</w:t>
            </w:r>
            <w:r w:rsidR="00DF40DF" w:rsidRPr="00351EDC">
              <w:rPr>
                <w:rFonts w:eastAsia="Times New Roman" w:cs="Times New Roman"/>
                <w:sz w:val="22"/>
              </w:rPr>
              <w:br/>
              <w:t>(5</w:t>
            </w:r>
            <w:r w:rsidRPr="00351EDC">
              <w:rPr>
                <w:rFonts w:eastAsia="Times New Roman" w:cs="Times New Roman"/>
                <w:sz w:val="22"/>
              </w:rPr>
              <w:t>% projektitoetuste eelarvest)</w:t>
            </w:r>
          </w:p>
        </w:tc>
        <w:tc>
          <w:tcPr>
            <w:tcW w:w="1993" w:type="dxa"/>
          </w:tcPr>
          <w:p w14:paraId="2274EFC6" w14:textId="77777777" w:rsidR="00D13961" w:rsidRPr="00351EDC" w:rsidRDefault="00D13961" w:rsidP="00D13961">
            <w:pPr>
              <w:jc w:val="left"/>
              <w:rPr>
                <w:rFonts w:cs="Times New Roman"/>
                <w:sz w:val="22"/>
              </w:rPr>
            </w:pPr>
            <w:r w:rsidRPr="00351EDC">
              <w:rPr>
                <w:rFonts w:eastAsia="Times New Roman" w:cs="Times New Roman"/>
                <w:sz w:val="22"/>
              </w:rPr>
              <w:t xml:space="preserve">3.1. Jätkusuutlikud koostöövõrgustikud </w:t>
            </w:r>
            <w:r w:rsidRPr="00351EDC">
              <w:rPr>
                <w:rFonts w:eastAsia="Times New Roman" w:cs="Times New Roman"/>
                <w:sz w:val="22"/>
              </w:rPr>
              <w:br/>
              <w:t>(5% projektitoetuste eelarvest)</w:t>
            </w:r>
          </w:p>
        </w:tc>
      </w:tr>
      <w:tr w:rsidR="007D3611" w:rsidRPr="00351EDC" w14:paraId="7D4C7B12" w14:textId="77777777" w:rsidTr="00BF058D">
        <w:trPr>
          <w:trHeight w:val="250"/>
        </w:trPr>
        <w:tc>
          <w:tcPr>
            <w:tcW w:w="10223" w:type="dxa"/>
            <w:gridSpan w:val="6"/>
          </w:tcPr>
          <w:p w14:paraId="7A4D29E0" w14:textId="72A7095B" w:rsidR="007D3611" w:rsidRPr="00351EDC" w:rsidRDefault="007D3611" w:rsidP="00F67991">
            <w:pPr>
              <w:rPr>
                <w:rFonts w:cs="Times New Roman"/>
                <w:sz w:val="22"/>
              </w:rPr>
            </w:pPr>
            <w:r w:rsidRPr="00351EDC">
              <w:rPr>
                <w:rFonts w:cs="Times New Roman"/>
                <w:sz w:val="22"/>
              </w:rPr>
              <w:t>Projekti</w:t>
            </w:r>
            <w:r w:rsidR="00F67991" w:rsidRPr="00351EDC">
              <w:rPr>
                <w:rFonts w:cs="Times New Roman"/>
                <w:sz w:val="22"/>
              </w:rPr>
              <w:t>de toet</w:t>
            </w:r>
            <w:r w:rsidR="00615F18">
              <w:rPr>
                <w:rFonts w:cs="Times New Roman"/>
                <w:sz w:val="22"/>
              </w:rPr>
              <w:t>usmäärad tulenevad Maaelu</w:t>
            </w:r>
            <w:r w:rsidR="00F67991" w:rsidRPr="00351EDC">
              <w:rPr>
                <w:rFonts w:cs="Times New Roman"/>
                <w:sz w:val="22"/>
              </w:rPr>
              <w:t>ministri määrusest.</w:t>
            </w:r>
          </w:p>
        </w:tc>
      </w:tr>
    </w:tbl>
    <w:p w14:paraId="7A1A55C0" w14:textId="299BFFDA" w:rsidR="00CF36D7" w:rsidRPr="00351EDC" w:rsidRDefault="0067723A" w:rsidP="00B816F7">
      <w:pPr>
        <w:rPr>
          <w:rFonts w:cs="Times New Roman"/>
          <w:sz w:val="18"/>
          <w:szCs w:val="18"/>
        </w:rPr>
      </w:pPr>
      <w:r w:rsidRPr="00351EDC">
        <w:rPr>
          <w:rFonts w:cs="Times New Roman"/>
          <w:i/>
          <w:sz w:val="18"/>
          <w:szCs w:val="18"/>
        </w:rPr>
        <w:t xml:space="preserve">Tabel </w:t>
      </w:r>
      <w:r w:rsidR="004B7B95">
        <w:rPr>
          <w:rFonts w:cs="Times New Roman"/>
          <w:i/>
          <w:sz w:val="18"/>
          <w:szCs w:val="18"/>
        </w:rPr>
        <w:t>14</w:t>
      </w:r>
      <w:r w:rsidR="009B2A03" w:rsidRPr="00351EDC">
        <w:rPr>
          <w:rFonts w:cs="Times New Roman"/>
          <w:i/>
          <w:sz w:val="18"/>
          <w:szCs w:val="18"/>
        </w:rPr>
        <w:t xml:space="preserve">. </w:t>
      </w:r>
      <w:r w:rsidR="007D3611" w:rsidRPr="00351EDC">
        <w:rPr>
          <w:rFonts w:cs="Times New Roman"/>
          <w:i/>
          <w:sz w:val="18"/>
          <w:szCs w:val="18"/>
        </w:rPr>
        <w:t>Kavandatava eelarve r</w:t>
      </w:r>
      <w:r w:rsidR="009B2A03" w:rsidRPr="00351EDC">
        <w:rPr>
          <w:rFonts w:cs="Times New Roman"/>
          <w:i/>
          <w:sz w:val="18"/>
          <w:szCs w:val="18"/>
        </w:rPr>
        <w:t>ahastamiskava.</w:t>
      </w:r>
      <w:r w:rsidR="00F92A64" w:rsidRPr="00351EDC">
        <w:rPr>
          <w:rFonts w:cs="Times New Roman"/>
          <w:i/>
          <w:sz w:val="18"/>
          <w:szCs w:val="18"/>
        </w:rPr>
        <w:t xml:space="preserve">         </w:t>
      </w:r>
    </w:p>
    <w:p w14:paraId="5F589C76" w14:textId="77777777" w:rsidR="00407476" w:rsidRPr="00351EDC" w:rsidRDefault="00407476" w:rsidP="0029692F">
      <w:pPr>
        <w:textAlignment w:val="baseline"/>
        <w:rPr>
          <w:rFonts w:eastAsia="Times New Roman" w:cs="Arial"/>
          <w:sz w:val="22"/>
          <w:lang w:eastAsia="et-EE"/>
        </w:rPr>
      </w:pPr>
    </w:p>
    <w:p w14:paraId="5B0E9F51" w14:textId="77777777" w:rsidR="00774437" w:rsidRDefault="00774437" w:rsidP="0071393B">
      <w:pPr>
        <w:textAlignment w:val="baseline"/>
        <w:rPr>
          <w:rFonts w:eastAsia="Times New Roman" w:cs="Arial"/>
          <w:sz w:val="22"/>
          <w:lang w:eastAsia="et-EE"/>
        </w:rPr>
      </w:pPr>
    </w:p>
    <w:p w14:paraId="5B02BFAA" w14:textId="77777777" w:rsidR="00774437" w:rsidRDefault="00774437" w:rsidP="0071393B">
      <w:pPr>
        <w:textAlignment w:val="baseline"/>
        <w:rPr>
          <w:rFonts w:eastAsia="Times New Roman" w:cs="Arial"/>
          <w:sz w:val="22"/>
          <w:lang w:eastAsia="et-EE"/>
        </w:rPr>
      </w:pPr>
    </w:p>
    <w:p w14:paraId="137FC36A" w14:textId="77777777" w:rsidR="00774437" w:rsidRDefault="00774437" w:rsidP="0071393B">
      <w:pPr>
        <w:textAlignment w:val="baseline"/>
        <w:rPr>
          <w:rFonts w:eastAsia="Times New Roman" w:cs="Arial"/>
          <w:sz w:val="22"/>
          <w:lang w:eastAsia="et-EE"/>
        </w:rPr>
      </w:pPr>
    </w:p>
    <w:p w14:paraId="27786724" w14:textId="77777777" w:rsidR="00774437" w:rsidRDefault="00774437" w:rsidP="0071393B">
      <w:pPr>
        <w:textAlignment w:val="baseline"/>
        <w:rPr>
          <w:rFonts w:eastAsia="Times New Roman" w:cs="Arial"/>
          <w:sz w:val="22"/>
          <w:lang w:eastAsia="et-EE"/>
        </w:rPr>
      </w:pPr>
    </w:p>
    <w:p w14:paraId="51199B4E" w14:textId="77777777" w:rsidR="00774437" w:rsidRDefault="00774437" w:rsidP="0071393B">
      <w:pPr>
        <w:textAlignment w:val="baseline"/>
        <w:rPr>
          <w:rFonts w:eastAsia="Times New Roman" w:cs="Arial"/>
          <w:sz w:val="22"/>
          <w:lang w:eastAsia="et-EE"/>
        </w:rPr>
      </w:pPr>
    </w:p>
    <w:p w14:paraId="5E67E743" w14:textId="77777777" w:rsidR="00774437" w:rsidRDefault="00774437" w:rsidP="0071393B">
      <w:pPr>
        <w:textAlignment w:val="baseline"/>
        <w:rPr>
          <w:rFonts w:eastAsia="Times New Roman" w:cs="Arial"/>
          <w:sz w:val="22"/>
          <w:lang w:eastAsia="et-EE"/>
        </w:rPr>
      </w:pPr>
    </w:p>
    <w:p w14:paraId="6577427E" w14:textId="4F484A2A" w:rsidR="0071393B" w:rsidRDefault="0071393B" w:rsidP="0071393B">
      <w:pPr>
        <w:textAlignment w:val="baseline"/>
        <w:rPr>
          <w:rFonts w:eastAsia="Times New Roman" w:cs="Arial"/>
          <w:sz w:val="22"/>
          <w:lang w:eastAsia="et-EE"/>
        </w:rPr>
      </w:pPr>
      <w:r w:rsidRPr="00351EDC">
        <w:rPr>
          <w:rFonts w:eastAsia="Times New Roman" w:cs="Arial"/>
          <w:sz w:val="22"/>
          <w:lang w:eastAsia="et-EE"/>
        </w:rPr>
        <w:t xml:space="preserve">Strateegiliste eesmärkidest tulenev valdkondade ja meetmete prioriteetsus on järgmine (tabel </w:t>
      </w:r>
      <w:r w:rsidR="004B7B95">
        <w:rPr>
          <w:rFonts w:eastAsia="Times New Roman" w:cs="Arial"/>
          <w:sz w:val="22"/>
          <w:lang w:eastAsia="et-EE"/>
        </w:rPr>
        <w:t>15</w:t>
      </w:r>
      <w:r w:rsidRPr="00351EDC">
        <w:rPr>
          <w:rFonts w:eastAsia="Times New Roman" w:cs="Arial"/>
          <w:sz w:val="22"/>
          <w:lang w:eastAsia="et-EE"/>
        </w:rPr>
        <w:t>):</w:t>
      </w:r>
    </w:p>
    <w:p w14:paraId="0CB049B0" w14:textId="77777777" w:rsidR="0036451B" w:rsidRPr="00351EDC" w:rsidRDefault="0036451B" w:rsidP="0071393B">
      <w:pPr>
        <w:textAlignment w:val="baseline"/>
        <w:rPr>
          <w:rFonts w:eastAsia="Times New Roman" w:cs="Arial"/>
          <w:sz w:val="22"/>
          <w:lang w:eastAsia="et-E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612"/>
        <w:gridCol w:w="1410"/>
        <w:gridCol w:w="4019"/>
      </w:tblGrid>
      <w:tr w:rsidR="0071393B" w:rsidRPr="00351EDC" w14:paraId="1995F55D" w14:textId="77777777" w:rsidTr="0071393B">
        <w:tc>
          <w:tcPr>
            <w:tcW w:w="1423" w:type="dxa"/>
            <w:vMerge w:val="restart"/>
            <w:shd w:val="clear" w:color="auto" w:fill="C2D69B" w:themeFill="accent3" w:themeFillTint="99"/>
          </w:tcPr>
          <w:p w14:paraId="2B3EBDA2" w14:textId="77777777" w:rsidR="0071393B" w:rsidRPr="00351EDC" w:rsidRDefault="0071393B" w:rsidP="00D71258">
            <w:pPr>
              <w:jc w:val="center"/>
              <w:textAlignment w:val="baseline"/>
              <w:rPr>
                <w:rFonts w:eastAsia="Times New Roman" w:cs="Arial"/>
                <w:b/>
                <w:sz w:val="22"/>
                <w:lang w:eastAsia="et-EE"/>
              </w:rPr>
            </w:pPr>
            <w:r w:rsidRPr="00351EDC">
              <w:rPr>
                <w:rFonts w:eastAsia="Times New Roman" w:cs="Arial"/>
                <w:b/>
                <w:sz w:val="22"/>
                <w:lang w:eastAsia="et-EE"/>
              </w:rPr>
              <w:t>Valdkondlik prioriteetsus</w:t>
            </w:r>
          </w:p>
        </w:tc>
        <w:tc>
          <w:tcPr>
            <w:tcW w:w="2612" w:type="dxa"/>
            <w:vMerge w:val="restart"/>
            <w:shd w:val="clear" w:color="auto" w:fill="C2D69B" w:themeFill="accent3" w:themeFillTint="99"/>
          </w:tcPr>
          <w:p w14:paraId="20FDABDF" w14:textId="77777777" w:rsidR="0071393B" w:rsidRPr="00351EDC" w:rsidRDefault="0071393B" w:rsidP="00D71258">
            <w:pPr>
              <w:jc w:val="center"/>
              <w:textAlignment w:val="baseline"/>
              <w:rPr>
                <w:rFonts w:eastAsia="Times New Roman" w:cs="Arial"/>
                <w:b/>
                <w:sz w:val="22"/>
                <w:lang w:eastAsia="et-EE"/>
              </w:rPr>
            </w:pPr>
            <w:r w:rsidRPr="00351EDC">
              <w:rPr>
                <w:rFonts w:eastAsia="Times New Roman" w:cs="Arial"/>
                <w:b/>
                <w:sz w:val="22"/>
                <w:lang w:eastAsia="et-EE"/>
              </w:rPr>
              <w:t>Valdkond</w:t>
            </w:r>
          </w:p>
        </w:tc>
        <w:tc>
          <w:tcPr>
            <w:tcW w:w="5429" w:type="dxa"/>
            <w:gridSpan w:val="2"/>
            <w:shd w:val="clear" w:color="auto" w:fill="C2D69B" w:themeFill="accent3" w:themeFillTint="99"/>
          </w:tcPr>
          <w:p w14:paraId="3EB75072" w14:textId="77777777" w:rsidR="0071393B" w:rsidRPr="00351EDC" w:rsidRDefault="0071393B" w:rsidP="00D71258">
            <w:pPr>
              <w:jc w:val="center"/>
              <w:textAlignment w:val="baseline"/>
              <w:rPr>
                <w:rFonts w:eastAsia="Times New Roman" w:cs="Arial"/>
                <w:b/>
                <w:sz w:val="22"/>
                <w:lang w:eastAsia="et-EE"/>
              </w:rPr>
            </w:pPr>
            <w:r w:rsidRPr="00351EDC">
              <w:rPr>
                <w:rFonts w:eastAsia="Times New Roman" w:cs="Arial"/>
                <w:b/>
                <w:sz w:val="22"/>
                <w:lang w:eastAsia="et-EE"/>
              </w:rPr>
              <w:t>Valdkonna sisene prioriteetsus</w:t>
            </w:r>
          </w:p>
        </w:tc>
      </w:tr>
      <w:tr w:rsidR="0071393B" w:rsidRPr="00351EDC" w14:paraId="5F208087" w14:textId="77777777" w:rsidTr="0071393B">
        <w:tc>
          <w:tcPr>
            <w:tcW w:w="1423" w:type="dxa"/>
            <w:vMerge/>
            <w:shd w:val="clear" w:color="auto" w:fill="C2D69B" w:themeFill="accent3" w:themeFillTint="99"/>
          </w:tcPr>
          <w:p w14:paraId="28F2C35C" w14:textId="77777777" w:rsidR="0071393B" w:rsidRPr="00351EDC" w:rsidRDefault="0071393B" w:rsidP="00D71258">
            <w:pPr>
              <w:jc w:val="center"/>
              <w:textAlignment w:val="baseline"/>
              <w:rPr>
                <w:rFonts w:eastAsia="Times New Roman" w:cs="Arial"/>
                <w:b/>
                <w:sz w:val="22"/>
                <w:lang w:eastAsia="et-EE"/>
              </w:rPr>
            </w:pPr>
          </w:p>
        </w:tc>
        <w:tc>
          <w:tcPr>
            <w:tcW w:w="2612" w:type="dxa"/>
            <w:vMerge/>
            <w:shd w:val="clear" w:color="auto" w:fill="C2D69B" w:themeFill="accent3" w:themeFillTint="99"/>
          </w:tcPr>
          <w:p w14:paraId="043D5A58" w14:textId="77777777" w:rsidR="0071393B" w:rsidRPr="00351EDC" w:rsidRDefault="0071393B" w:rsidP="00D71258">
            <w:pPr>
              <w:jc w:val="center"/>
              <w:textAlignment w:val="baseline"/>
              <w:rPr>
                <w:rFonts w:eastAsia="Times New Roman" w:cs="Arial"/>
                <w:b/>
                <w:sz w:val="22"/>
                <w:lang w:eastAsia="et-EE"/>
              </w:rPr>
            </w:pPr>
          </w:p>
        </w:tc>
        <w:tc>
          <w:tcPr>
            <w:tcW w:w="1410" w:type="dxa"/>
            <w:shd w:val="clear" w:color="auto" w:fill="C2D69B" w:themeFill="accent3" w:themeFillTint="99"/>
          </w:tcPr>
          <w:p w14:paraId="40BFA51B" w14:textId="77777777" w:rsidR="0071393B" w:rsidRPr="00351EDC" w:rsidRDefault="0071393B" w:rsidP="00D71258">
            <w:pPr>
              <w:jc w:val="center"/>
              <w:textAlignment w:val="baseline"/>
              <w:rPr>
                <w:rFonts w:eastAsia="Times New Roman" w:cs="Arial"/>
                <w:b/>
                <w:sz w:val="22"/>
                <w:lang w:eastAsia="et-EE"/>
              </w:rPr>
            </w:pPr>
            <w:r w:rsidRPr="00351EDC">
              <w:rPr>
                <w:rFonts w:eastAsia="Times New Roman" w:cs="Arial"/>
                <w:b/>
                <w:sz w:val="22"/>
                <w:lang w:eastAsia="et-EE"/>
              </w:rPr>
              <w:t>Prioriteedi nr</w:t>
            </w:r>
          </w:p>
        </w:tc>
        <w:tc>
          <w:tcPr>
            <w:tcW w:w="4019" w:type="dxa"/>
            <w:shd w:val="clear" w:color="auto" w:fill="C2D69B" w:themeFill="accent3" w:themeFillTint="99"/>
          </w:tcPr>
          <w:p w14:paraId="132DCD0F" w14:textId="77777777" w:rsidR="0071393B" w:rsidRPr="00351EDC" w:rsidRDefault="0071393B" w:rsidP="00D71258">
            <w:pPr>
              <w:jc w:val="center"/>
              <w:textAlignment w:val="baseline"/>
              <w:rPr>
                <w:rFonts w:eastAsia="Times New Roman" w:cs="Arial"/>
                <w:b/>
                <w:sz w:val="22"/>
                <w:lang w:eastAsia="et-EE"/>
              </w:rPr>
            </w:pPr>
            <w:r w:rsidRPr="00351EDC">
              <w:rPr>
                <w:rFonts w:eastAsia="Times New Roman" w:cs="Arial"/>
                <w:b/>
                <w:sz w:val="22"/>
                <w:lang w:eastAsia="et-EE"/>
              </w:rPr>
              <w:t>Meetme nimetus</w:t>
            </w:r>
          </w:p>
        </w:tc>
      </w:tr>
      <w:tr w:rsidR="0071393B" w:rsidRPr="00351EDC" w14:paraId="0B91CAB1" w14:textId="77777777" w:rsidTr="0071393B">
        <w:tc>
          <w:tcPr>
            <w:tcW w:w="1423" w:type="dxa"/>
            <w:vMerge w:val="restart"/>
            <w:shd w:val="clear" w:color="auto" w:fill="auto"/>
          </w:tcPr>
          <w:p w14:paraId="7CEFB134" w14:textId="77777777" w:rsidR="0071393B" w:rsidRPr="00351EDC" w:rsidRDefault="0071393B" w:rsidP="00D71258">
            <w:pPr>
              <w:textAlignment w:val="baseline"/>
              <w:rPr>
                <w:rFonts w:eastAsia="Times New Roman" w:cs="Arial"/>
                <w:sz w:val="22"/>
                <w:lang w:eastAsia="et-EE"/>
              </w:rPr>
            </w:pPr>
            <w:r w:rsidRPr="00351EDC">
              <w:rPr>
                <w:rFonts w:eastAsia="Times New Roman" w:cs="Arial"/>
                <w:sz w:val="22"/>
                <w:lang w:eastAsia="et-EE"/>
              </w:rPr>
              <w:t>1</w:t>
            </w:r>
          </w:p>
        </w:tc>
        <w:tc>
          <w:tcPr>
            <w:tcW w:w="2612" w:type="dxa"/>
            <w:vMerge w:val="restart"/>
            <w:shd w:val="clear" w:color="auto" w:fill="auto"/>
          </w:tcPr>
          <w:p w14:paraId="126E02E4" w14:textId="77777777" w:rsidR="0071393B" w:rsidRPr="00351EDC" w:rsidRDefault="0071393B" w:rsidP="0071393B">
            <w:pPr>
              <w:textAlignment w:val="baseline"/>
              <w:rPr>
                <w:rFonts w:eastAsia="Times New Roman" w:cs="Arial"/>
                <w:sz w:val="22"/>
                <w:lang w:eastAsia="et-EE"/>
              </w:rPr>
            </w:pPr>
            <w:r w:rsidRPr="00351EDC">
              <w:rPr>
                <w:sz w:val="22"/>
              </w:rPr>
              <w:t xml:space="preserve">Elukeskkonna arendamine </w:t>
            </w:r>
          </w:p>
        </w:tc>
        <w:tc>
          <w:tcPr>
            <w:tcW w:w="1410" w:type="dxa"/>
            <w:shd w:val="clear" w:color="auto" w:fill="auto"/>
          </w:tcPr>
          <w:p w14:paraId="2171A6FE" w14:textId="77777777" w:rsidR="0071393B" w:rsidRPr="00351EDC" w:rsidRDefault="0071393B" w:rsidP="00D71258">
            <w:pPr>
              <w:textAlignment w:val="baseline"/>
              <w:rPr>
                <w:sz w:val="22"/>
              </w:rPr>
            </w:pPr>
            <w:r w:rsidRPr="00351EDC">
              <w:rPr>
                <w:rFonts w:eastAsia="Times New Roman" w:cs="Arial"/>
                <w:sz w:val="22"/>
                <w:lang w:eastAsia="et-EE"/>
              </w:rPr>
              <w:t>1</w:t>
            </w:r>
          </w:p>
        </w:tc>
        <w:tc>
          <w:tcPr>
            <w:tcW w:w="4019" w:type="dxa"/>
            <w:shd w:val="clear" w:color="auto" w:fill="auto"/>
          </w:tcPr>
          <w:p w14:paraId="202020AA" w14:textId="77777777" w:rsidR="0071393B" w:rsidRPr="00351EDC" w:rsidRDefault="0071393B" w:rsidP="00D71258">
            <w:pPr>
              <w:textAlignment w:val="baseline"/>
              <w:rPr>
                <w:rFonts w:eastAsia="Times New Roman" w:cs="Arial"/>
                <w:sz w:val="22"/>
                <w:lang w:eastAsia="et-EE"/>
              </w:rPr>
            </w:pPr>
            <w:r w:rsidRPr="00351EDC">
              <w:rPr>
                <w:rFonts w:eastAsia="Times New Roman" w:cs="Times New Roman"/>
                <w:sz w:val="22"/>
              </w:rPr>
              <w:t>1.1. Elukeskkonna investeeringud</w:t>
            </w:r>
          </w:p>
        </w:tc>
      </w:tr>
      <w:tr w:rsidR="0071393B" w:rsidRPr="00351EDC" w14:paraId="31888CA0" w14:textId="77777777" w:rsidTr="0071393B">
        <w:trPr>
          <w:trHeight w:val="100"/>
        </w:trPr>
        <w:tc>
          <w:tcPr>
            <w:tcW w:w="1423" w:type="dxa"/>
            <w:vMerge/>
            <w:shd w:val="clear" w:color="auto" w:fill="auto"/>
          </w:tcPr>
          <w:p w14:paraId="73198CDD" w14:textId="77777777" w:rsidR="0071393B" w:rsidRPr="00351EDC" w:rsidRDefault="0071393B" w:rsidP="00D71258">
            <w:pPr>
              <w:textAlignment w:val="baseline"/>
              <w:rPr>
                <w:rFonts w:eastAsia="Times New Roman" w:cs="Arial"/>
                <w:sz w:val="22"/>
                <w:lang w:eastAsia="et-EE"/>
              </w:rPr>
            </w:pPr>
          </w:p>
        </w:tc>
        <w:tc>
          <w:tcPr>
            <w:tcW w:w="2612" w:type="dxa"/>
            <w:vMerge/>
            <w:shd w:val="clear" w:color="auto" w:fill="auto"/>
          </w:tcPr>
          <w:p w14:paraId="363DECB4" w14:textId="77777777" w:rsidR="0071393B" w:rsidRPr="00351EDC" w:rsidRDefault="0071393B" w:rsidP="00D71258">
            <w:pPr>
              <w:rPr>
                <w:rFonts w:eastAsia="Times New Roman" w:cs="Arial"/>
                <w:sz w:val="22"/>
                <w:lang w:eastAsia="et-EE"/>
              </w:rPr>
            </w:pPr>
          </w:p>
        </w:tc>
        <w:tc>
          <w:tcPr>
            <w:tcW w:w="1410" w:type="dxa"/>
            <w:shd w:val="clear" w:color="auto" w:fill="auto"/>
          </w:tcPr>
          <w:p w14:paraId="00AE76F5" w14:textId="77777777" w:rsidR="0071393B" w:rsidRPr="00351EDC" w:rsidRDefault="0071393B" w:rsidP="00D71258">
            <w:pPr>
              <w:rPr>
                <w:sz w:val="22"/>
              </w:rPr>
            </w:pPr>
            <w:r w:rsidRPr="00351EDC">
              <w:rPr>
                <w:rFonts w:eastAsia="Times New Roman" w:cs="Arial"/>
                <w:sz w:val="22"/>
                <w:lang w:eastAsia="et-EE"/>
              </w:rPr>
              <w:t>2</w:t>
            </w:r>
          </w:p>
        </w:tc>
        <w:tc>
          <w:tcPr>
            <w:tcW w:w="4019" w:type="dxa"/>
            <w:shd w:val="clear" w:color="auto" w:fill="auto"/>
          </w:tcPr>
          <w:p w14:paraId="40164602" w14:textId="77777777" w:rsidR="0071393B" w:rsidRPr="00351EDC" w:rsidRDefault="0071393B" w:rsidP="00D71258">
            <w:pPr>
              <w:rPr>
                <w:rFonts w:eastAsia="Times New Roman" w:cs="Arial"/>
                <w:sz w:val="22"/>
                <w:lang w:eastAsia="et-EE"/>
              </w:rPr>
            </w:pPr>
            <w:r w:rsidRPr="00351EDC">
              <w:rPr>
                <w:rFonts w:eastAsia="Times New Roman" w:cs="Times New Roman"/>
                <w:sz w:val="22"/>
              </w:rPr>
              <w:t>1.2. Kohaliku kultuuri arendamine</w:t>
            </w:r>
          </w:p>
        </w:tc>
      </w:tr>
      <w:tr w:rsidR="0071393B" w:rsidRPr="00351EDC" w14:paraId="4D3EFE9E" w14:textId="77777777" w:rsidTr="0071393B">
        <w:tc>
          <w:tcPr>
            <w:tcW w:w="1423" w:type="dxa"/>
            <w:vMerge w:val="restart"/>
            <w:shd w:val="clear" w:color="auto" w:fill="auto"/>
          </w:tcPr>
          <w:p w14:paraId="5E87A985" w14:textId="77777777" w:rsidR="0071393B" w:rsidRPr="00351EDC" w:rsidRDefault="0071393B" w:rsidP="00D71258">
            <w:pPr>
              <w:textAlignment w:val="baseline"/>
              <w:rPr>
                <w:rFonts w:eastAsia="Times New Roman" w:cs="Arial"/>
                <w:sz w:val="22"/>
                <w:lang w:eastAsia="et-EE"/>
              </w:rPr>
            </w:pPr>
            <w:r w:rsidRPr="00351EDC">
              <w:rPr>
                <w:rFonts w:eastAsia="Times New Roman" w:cs="Arial"/>
                <w:sz w:val="22"/>
                <w:lang w:eastAsia="et-EE"/>
              </w:rPr>
              <w:t>2</w:t>
            </w:r>
          </w:p>
        </w:tc>
        <w:tc>
          <w:tcPr>
            <w:tcW w:w="2612" w:type="dxa"/>
            <w:vMerge w:val="restart"/>
            <w:shd w:val="clear" w:color="auto" w:fill="auto"/>
          </w:tcPr>
          <w:p w14:paraId="157F3387" w14:textId="77777777" w:rsidR="0071393B" w:rsidRPr="00351EDC" w:rsidRDefault="0071393B" w:rsidP="00D71258">
            <w:pPr>
              <w:textAlignment w:val="baseline"/>
              <w:rPr>
                <w:sz w:val="22"/>
              </w:rPr>
            </w:pPr>
            <w:r w:rsidRPr="00351EDC">
              <w:rPr>
                <w:sz w:val="22"/>
              </w:rPr>
              <w:t>Ettevõtluse arendamine</w:t>
            </w:r>
          </w:p>
        </w:tc>
        <w:tc>
          <w:tcPr>
            <w:tcW w:w="1410" w:type="dxa"/>
            <w:shd w:val="clear" w:color="auto" w:fill="auto"/>
          </w:tcPr>
          <w:p w14:paraId="4BE87E36" w14:textId="77777777" w:rsidR="0071393B" w:rsidRPr="00351EDC" w:rsidRDefault="0071393B" w:rsidP="00D71258">
            <w:pPr>
              <w:textAlignment w:val="baseline"/>
              <w:rPr>
                <w:sz w:val="22"/>
              </w:rPr>
            </w:pPr>
            <w:r w:rsidRPr="00351EDC">
              <w:rPr>
                <w:sz w:val="22"/>
              </w:rPr>
              <w:t>1</w:t>
            </w:r>
          </w:p>
        </w:tc>
        <w:tc>
          <w:tcPr>
            <w:tcW w:w="4019" w:type="dxa"/>
            <w:shd w:val="clear" w:color="auto" w:fill="auto"/>
          </w:tcPr>
          <w:p w14:paraId="313EB1FD" w14:textId="77777777" w:rsidR="0071393B" w:rsidRPr="00351EDC" w:rsidRDefault="0071393B" w:rsidP="00D71258">
            <w:pPr>
              <w:textAlignment w:val="baseline"/>
              <w:rPr>
                <w:sz w:val="22"/>
              </w:rPr>
            </w:pPr>
            <w:r w:rsidRPr="00351EDC">
              <w:rPr>
                <w:rFonts w:eastAsia="Times New Roman" w:cs="Times New Roman"/>
                <w:sz w:val="22"/>
              </w:rPr>
              <w:t>2.1. Ettevõtluse investeeringud</w:t>
            </w:r>
          </w:p>
        </w:tc>
      </w:tr>
      <w:tr w:rsidR="0071393B" w:rsidRPr="00351EDC" w14:paraId="62E03765" w14:textId="77777777" w:rsidTr="0071393B">
        <w:tc>
          <w:tcPr>
            <w:tcW w:w="1423" w:type="dxa"/>
            <w:vMerge/>
            <w:shd w:val="clear" w:color="auto" w:fill="auto"/>
          </w:tcPr>
          <w:p w14:paraId="04BAC6B9" w14:textId="77777777" w:rsidR="0071393B" w:rsidRPr="00351EDC" w:rsidRDefault="0071393B" w:rsidP="00D71258">
            <w:pPr>
              <w:textAlignment w:val="baseline"/>
              <w:rPr>
                <w:rFonts w:eastAsia="Times New Roman" w:cs="Arial"/>
                <w:sz w:val="22"/>
                <w:lang w:eastAsia="et-EE"/>
              </w:rPr>
            </w:pPr>
          </w:p>
        </w:tc>
        <w:tc>
          <w:tcPr>
            <w:tcW w:w="2612" w:type="dxa"/>
            <w:vMerge/>
            <w:shd w:val="clear" w:color="auto" w:fill="auto"/>
          </w:tcPr>
          <w:p w14:paraId="0C665A16" w14:textId="77777777" w:rsidR="0071393B" w:rsidRPr="00351EDC" w:rsidRDefault="0071393B" w:rsidP="00D71258">
            <w:pPr>
              <w:textAlignment w:val="baseline"/>
              <w:rPr>
                <w:sz w:val="22"/>
              </w:rPr>
            </w:pPr>
          </w:p>
        </w:tc>
        <w:tc>
          <w:tcPr>
            <w:tcW w:w="1410" w:type="dxa"/>
            <w:shd w:val="clear" w:color="auto" w:fill="auto"/>
          </w:tcPr>
          <w:p w14:paraId="4D9ABE48" w14:textId="77777777" w:rsidR="0071393B" w:rsidRPr="00351EDC" w:rsidRDefault="0071393B" w:rsidP="00D71258">
            <w:pPr>
              <w:textAlignment w:val="baseline"/>
              <w:rPr>
                <w:sz w:val="22"/>
              </w:rPr>
            </w:pPr>
            <w:r w:rsidRPr="00351EDC">
              <w:rPr>
                <w:sz w:val="22"/>
              </w:rPr>
              <w:t>2</w:t>
            </w:r>
          </w:p>
        </w:tc>
        <w:tc>
          <w:tcPr>
            <w:tcW w:w="4019" w:type="dxa"/>
            <w:shd w:val="clear" w:color="auto" w:fill="auto"/>
          </w:tcPr>
          <w:p w14:paraId="4482A427" w14:textId="77777777" w:rsidR="0071393B" w:rsidRPr="00351EDC" w:rsidRDefault="0071393B" w:rsidP="00D71258">
            <w:pPr>
              <w:textAlignment w:val="baseline"/>
              <w:rPr>
                <w:sz w:val="22"/>
              </w:rPr>
            </w:pPr>
            <w:r w:rsidRPr="00351EDC">
              <w:rPr>
                <w:rFonts w:eastAsia="Times New Roman" w:cs="Times New Roman"/>
                <w:sz w:val="22"/>
              </w:rPr>
              <w:t>2.2. Ettevõtlikkuse ja konkurentsivõime tõstmine</w:t>
            </w:r>
          </w:p>
        </w:tc>
      </w:tr>
      <w:tr w:rsidR="0071393B" w:rsidRPr="00351EDC" w14:paraId="0BDD461B" w14:textId="77777777" w:rsidTr="0071393B">
        <w:tc>
          <w:tcPr>
            <w:tcW w:w="1423" w:type="dxa"/>
            <w:shd w:val="clear" w:color="auto" w:fill="auto"/>
          </w:tcPr>
          <w:p w14:paraId="4EBA059E" w14:textId="77777777" w:rsidR="0071393B" w:rsidRPr="00351EDC" w:rsidRDefault="0071393B" w:rsidP="00D71258">
            <w:pPr>
              <w:textAlignment w:val="baseline"/>
              <w:rPr>
                <w:rFonts w:eastAsia="Times New Roman" w:cs="Arial"/>
                <w:sz w:val="22"/>
                <w:lang w:eastAsia="et-EE"/>
              </w:rPr>
            </w:pPr>
            <w:r w:rsidRPr="00351EDC">
              <w:rPr>
                <w:rFonts w:eastAsia="Times New Roman" w:cs="Arial"/>
                <w:sz w:val="22"/>
                <w:lang w:eastAsia="et-EE"/>
              </w:rPr>
              <w:t>3</w:t>
            </w:r>
          </w:p>
        </w:tc>
        <w:tc>
          <w:tcPr>
            <w:tcW w:w="2612" w:type="dxa"/>
            <w:shd w:val="clear" w:color="auto" w:fill="auto"/>
          </w:tcPr>
          <w:p w14:paraId="517655C4" w14:textId="77777777" w:rsidR="0071393B" w:rsidRPr="00351EDC" w:rsidRDefault="0071393B" w:rsidP="00D71258">
            <w:pPr>
              <w:textAlignment w:val="baseline"/>
              <w:rPr>
                <w:rFonts w:eastAsia="Times New Roman" w:cs="Arial"/>
                <w:sz w:val="22"/>
                <w:lang w:eastAsia="et-EE"/>
              </w:rPr>
            </w:pPr>
            <w:r w:rsidRPr="00351EDC">
              <w:rPr>
                <w:sz w:val="22"/>
              </w:rPr>
              <w:t>Koostöö arendamine</w:t>
            </w:r>
          </w:p>
        </w:tc>
        <w:tc>
          <w:tcPr>
            <w:tcW w:w="1410" w:type="dxa"/>
            <w:shd w:val="clear" w:color="auto" w:fill="auto"/>
          </w:tcPr>
          <w:p w14:paraId="43C5121A" w14:textId="77777777" w:rsidR="0071393B" w:rsidRPr="00351EDC" w:rsidRDefault="0071393B" w:rsidP="00D71258">
            <w:pPr>
              <w:textAlignment w:val="baseline"/>
              <w:rPr>
                <w:sz w:val="22"/>
              </w:rPr>
            </w:pPr>
            <w:r w:rsidRPr="00351EDC">
              <w:rPr>
                <w:sz w:val="22"/>
              </w:rPr>
              <w:t>1</w:t>
            </w:r>
          </w:p>
        </w:tc>
        <w:tc>
          <w:tcPr>
            <w:tcW w:w="4019" w:type="dxa"/>
            <w:shd w:val="clear" w:color="auto" w:fill="auto"/>
          </w:tcPr>
          <w:p w14:paraId="7A543760" w14:textId="77777777" w:rsidR="0071393B" w:rsidRPr="00351EDC" w:rsidRDefault="0071393B" w:rsidP="00D71258">
            <w:pPr>
              <w:textAlignment w:val="baseline"/>
              <w:rPr>
                <w:rFonts w:eastAsia="Times New Roman" w:cs="Arial"/>
                <w:sz w:val="22"/>
                <w:lang w:eastAsia="et-EE"/>
              </w:rPr>
            </w:pPr>
            <w:r w:rsidRPr="00351EDC">
              <w:rPr>
                <w:sz w:val="22"/>
              </w:rPr>
              <w:t xml:space="preserve">3.1. </w:t>
            </w:r>
            <w:r w:rsidRPr="00351EDC">
              <w:rPr>
                <w:rFonts w:eastAsia="Times New Roman" w:cs="Times New Roman"/>
                <w:sz w:val="22"/>
              </w:rPr>
              <w:t>Jätkusuutlikud koostöövõrgustikud</w:t>
            </w:r>
          </w:p>
        </w:tc>
      </w:tr>
    </w:tbl>
    <w:p w14:paraId="42D72066" w14:textId="1C154532" w:rsidR="0071393B" w:rsidRPr="00351EDC" w:rsidRDefault="0071393B" w:rsidP="00E468A9">
      <w:pPr>
        <w:rPr>
          <w:sz w:val="18"/>
          <w:szCs w:val="18"/>
        </w:rPr>
      </w:pPr>
      <w:r w:rsidRPr="00351EDC">
        <w:rPr>
          <w:i/>
          <w:sz w:val="18"/>
          <w:szCs w:val="18"/>
        </w:rPr>
        <w:t xml:space="preserve">Tabel </w:t>
      </w:r>
      <w:r w:rsidR="004B7B95">
        <w:rPr>
          <w:i/>
          <w:sz w:val="18"/>
          <w:szCs w:val="18"/>
        </w:rPr>
        <w:t>15</w:t>
      </w:r>
      <w:r w:rsidRPr="00351EDC">
        <w:rPr>
          <w:i/>
          <w:sz w:val="18"/>
          <w:szCs w:val="18"/>
        </w:rPr>
        <w:t xml:space="preserve">. Meetmed prioriteetsuse järjekorras.         </w:t>
      </w:r>
    </w:p>
    <w:p w14:paraId="2285B497" w14:textId="77777777" w:rsidR="00AF464B" w:rsidRDefault="00AF464B" w:rsidP="0029692F">
      <w:pPr>
        <w:textAlignment w:val="baseline"/>
        <w:rPr>
          <w:rFonts w:eastAsia="Times New Roman" w:cs="Arial"/>
          <w:color w:val="FF0000"/>
          <w:sz w:val="22"/>
          <w:lang w:eastAsia="et-EE"/>
        </w:rPr>
      </w:pPr>
    </w:p>
    <w:p w14:paraId="4C5DDAFF" w14:textId="312B084A" w:rsidR="0001439D" w:rsidRPr="0004054D" w:rsidRDefault="00FE0821" w:rsidP="0029692F">
      <w:pPr>
        <w:textAlignment w:val="baseline"/>
        <w:rPr>
          <w:rFonts w:eastAsia="Times New Roman" w:cs="Arial"/>
          <w:sz w:val="22"/>
          <w:lang w:eastAsia="et-EE"/>
        </w:rPr>
      </w:pPr>
      <w:r w:rsidRPr="0004054D">
        <w:rPr>
          <w:rFonts w:eastAsia="Times New Roman" w:cs="Arial"/>
          <w:sz w:val="22"/>
          <w:lang w:eastAsia="et-EE"/>
        </w:rPr>
        <w:t>Eelarve p</w:t>
      </w:r>
      <w:r w:rsidR="007D3611" w:rsidRPr="0004054D">
        <w:rPr>
          <w:rFonts w:eastAsia="Times New Roman" w:cs="Arial"/>
          <w:sz w:val="22"/>
          <w:lang w:eastAsia="et-EE"/>
        </w:rPr>
        <w:t>laneeritav jaotus aastate lõikes</w:t>
      </w:r>
      <w:r w:rsidR="004B7B95" w:rsidRPr="0004054D">
        <w:rPr>
          <w:rFonts w:eastAsia="Times New Roman" w:cs="Arial"/>
          <w:sz w:val="22"/>
          <w:lang w:eastAsia="et-EE"/>
        </w:rPr>
        <w:t xml:space="preserve"> (tabel 16</w:t>
      </w:r>
      <w:r w:rsidR="00E533DC" w:rsidRPr="0004054D">
        <w:rPr>
          <w:rFonts w:eastAsia="Times New Roman" w:cs="Arial"/>
          <w:sz w:val="22"/>
          <w:lang w:eastAsia="et-EE"/>
        </w:rPr>
        <w:t>)</w:t>
      </w:r>
      <w:r w:rsidR="007D3611" w:rsidRPr="0004054D">
        <w:rPr>
          <w:rFonts w:eastAsia="Times New Roman" w:cs="Arial"/>
          <w:sz w:val="22"/>
          <w:lang w:eastAsia="et-EE"/>
        </w:rPr>
        <w:t>:</w:t>
      </w:r>
    </w:p>
    <w:p w14:paraId="053024F8" w14:textId="77777777" w:rsidR="00FE0821" w:rsidRPr="0004054D" w:rsidRDefault="00FE0821" w:rsidP="0029692F">
      <w:pPr>
        <w:textAlignment w:val="baseline"/>
        <w:rPr>
          <w:rFonts w:eastAsia="Times New Roman" w:cs="Arial"/>
          <w:sz w:val="22"/>
          <w:lang w:eastAsia="et-EE"/>
        </w:rPr>
      </w:pPr>
    </w:p>
    <w:tbl>
      <w:tblPr>
        <w:tblStyle w:val="Kontuurtabel"/>
        <w:tblW w:w="9313" w:type="dxa"/>
        <w:tblLook w:val="04A0" w:firstRow="1" w:lastRow="0" w:firstColumn="1" w:lastColumn="0" w:noHBand="0" w:noVBand="1"/>
      </w:tblPr>
      <w:tblGrid>
        <w:gridCol w:w="3359"/>
        <w:gridCol w:w="848"/>
        <w:gridCol w:w="848"/>
        <w:gridCol w:w="847"/>
        <w:gridCol w:w="847"/>
        <w:gridCol w:w="847"/>
        <w:gridCol w:w="847"/>
        <w:gridCol w:w="870"/>
      </w:tblGrid>
      <w:tr w:rsidR="00A34014" w:rsidRPr="0004054D" w14:paraId="5C3F5885" w14:textId="77777777" w:rsidTr="00322DD0">
        <w:tc>
          <w:tcPr>
            <w:tcW w:w="3370" w:type="dxa"/>
            <w:shd w:val="clear" w:color="auto" w:fill="C2D69B" w:themeFill="accent3" w:themeFillTint="99"/>
          </w:tcPr>
          <w:p w14:paraId="3FE7EDF0" w14:textId="1461A456" w:rsidR="00322DD0" w:rsidRPr="00B05335" w:rsidRDefault="00322DD0" w:rsidP="00FE0821">
            <w:pPr>
              <w:jc w:val="center"/>
              <w:textAlignment w:val="baseline"/>
              <w:rPr>
                <w:rFonts w:eastAsia="Times New Roman" w:cs="Arial"/>
                <w:b/>
                <w:sz w:val="22"/>
                <w:lang w:eastAsia="et-EE"/>
              </w:rPr>
            </w:pPr>
          </w:p>
        </w:tc>
        <w:tc>
          <w:tcPr>
            <w:tcW w:w="849" w:type="dxa"/>
            <w:shd w:val="clear" w:color="auto" w:fill="C2D69B" w:themeFill="accent3" w:themeFillTint="99"/>
          </w:tcPr>
          <w:p w14:paraId="3B1B9ACC" w14:textId="4619CF7B"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2015</w:t>
            </w:r>
          </w:p>
        </w:tc>
        <w:tc>
          <w:tcPr>
            <w:tcW w:w="849" w:type="dxa"/>
            <w:shd w:val="clear" w:color="auto" w:fill="C2D69B" w:themeFill="accent3" w:themeFillTint="99"/>
          </w:tcPr>
          <w:p w14:paraId="2D0E48D2" w14:textId="67398869"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2016</w:t>
            </w:r>
          </w:p>
        </w:tc>
        <w:tc>
          <w:tcPr>
            <w:tcW w:w="849" w:type="dxa"/>
            <w:shd w:val="clear" w:color="auto" w:fill="C2D69B" w:themeFill="accent3" w:themeFillTint="99"/>
          </w:tcPr>
          <w:p w14:paraId="180C696C" w14:textId="2532FF1C"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2017</w:t>
            </w:r>
          </w:p>
        </w:tc>
        <w:tc>
          <w:tcPr>
            <w:tcW w:w="849" w:type="dxa"/>
            <w:shd w:val="clear" w:color="auto" w:fill="C2D69B" w:themeFill="accent3" w:themeFillTint="99"/>
          </w:tcPr>
          <w:p w14:paraId="2F351280" w14:textId="30719C48"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2018</w:t>
            </w:r>
          </w:p>
        </w:tc>
        <w:tc>
          <w:tcPr>
            <w:tcW w:w="849" w:type="dxa"/>
            <w:shd w:val="clear" w:color="auto" w:fill="C2D69B" w:themeFill="accent3" w:themeFillTint="99"/>
          </w:tcPr>
          <w:p w14:paraId="2213902B" w14:textId="11853819"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2019</w:t>
            </w:r>
          </w:p>
        </w:tc>
        <w:tc>
          <w:tcPr>
            <w:tcW w:w="849" w:type="dxa"/>
            <w:shd w:val="clear" w:color="auto" w:fill="C2D69B" w:themeFill="accent3" w:themeFillTint="99"/>
          </w:tcPr>
          <w:p w14:paraId="638E8907" w14:textId="3EC5C490"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2020</w:t>
            </w:r>
          </w:p>
        </w:tc>
        <w:tc>
          <w:tcPr>
            <w:tcW w:w="849" w:type="dxa"/>
            <w:shd w:val="clear" w:color="auto" w:fill="C2D69B" w:themeFill="accent3" w:themeFillTint="99"/>
          </w:tcPr>
          <w:p w14:paraId="78D4C49E" w14:textId="7B039E0B" w:rsidR="00322DD0" w:rsidRPr="00B05335" w:rsidRDefault="00322DD0" w:rsidP="00FE0821">
            <w:pPr>
              <w:jc w:val="center"/>
              <w:textAlignment w:val="baseline"/>
              <w:rPr>
                <w:rFonts w:eastAsia="Times New Roman" w:cs="Arial"/>
                <w:b/>
                <w:sz w:val="22"/>
                <w:lang w:eastAsia="et-EE"/>
              </w:rPr>
            </w:pPr>
            <w:r w:rsidRPr="00B05335">
              <w:rPr>
                <w:rFonts w:eastAsia="Times New Roman" w:cs="Arial"/>
                <w:b/>
                <w:sz w:val="22"/>
                <w:lang w:eastAsia="et-EE"/>
              </w:rPr>
              <w:t>KOKKU</w:t>
            </w:r>
          </w:p>
        </w:tc>
      </w:tr>
      <w:tr w:rsidR="00A34014" w:rsidRPr="0004054D" w14:paraId="7A5AEBF7" w14:textId="77777777" w:rsidTr="00322DD0">
        <w:tc>
          <w:tcPr>
            <w:tcW w:w="3370" w:type="dxa"/>
          </w:tcPr>
          <w:p w14:paraId="0533DF2E" w14:textId="1F53D120" w:rsidR="00322DD0" w:rsidRPr="00B05335" w:rsidRDefault="00322DD0" w:rsidP="00322DD0">
            <w:pPr>
              <w:textAlignment w:val="baseline"/>
              <w:rPr>
                <w:rFonts w:eastAsia="Times New Roman" w:cs="Arial"/>
                <w:sz w:val="22"/>
                <w:lang w:eastAsia="et-EE"/>
              </w:rPr>
            </w:pPr>
            <w:r w:rsidRPr="00B05335">
              <w:rPr>
                <w:rFonts w:eastAsia="Times New Roman" w:cs="Arial"/>
                <w:sz w:val="22"/>
                <w:lang w:eastAsia="et-EE"/>
              </w:rPr>
              <w:t xml:space="preserve">Toetuste eelarve </w:t>
            </w:r>
          </w:p>
        </w:tc>
        <w:tc>
          <w:tcPr>
            <w:tcW w:w="849" w:type="dxa"/>
          </w:tcPr>
          <w:p w14:paraId="1CF2F96C" w14:textId="4D7299E9" w:rsidR="00322DD0" w:rsidRPr="00B05335" w:rsidRDefault="00920674" w:rsidP="00322DD0">
            <w:pPr>
              <w:textAlignment w:val="baseline"/>
              <w:rPr>
                <w:rFonts w:eastAsia="Times New Roman" w:cs="Arial"/>
                <w:sz w:val="22"/>
                <w:lang w:eastAsia="et-EE"/>
              </w:rPr>
            </w:pPr>
            <w:r w:rsidRPr="00B05335">
              <w:rPr>
                <w:rFonts w:eastAsia="Times New Roman" w:cs="Arial"/>
                <w:sz w:val="22"/>
                <w:lang w:eastAsia="et-EE"/>
              </w:rPr>
              <w:t>0</w:t>
            </w:r>
            <w:r w:rsidR="00322DD0" w:rsidRPr="00B05335">
              <w:rPr>
                <w:rFonts w:eastAsia="Times New Roman" w:cs="Arial"/>
                <w:sz w:val="22"/>
                <w:lang w:eastAsia="et-EE"/>
              </w:rPr>
              <w:t>%</w:t>
            </w:r>
          </w:p>
        </w:tc>
        <w:tc>
          <w:tcPr>
            <w:tcW w:w="849" w:type="dxa"/>
          </w:tcPr>
          <w:p w14:paraId="3057631A" w14:textId="23611D25" w:rsidR="00322DD0" w:rsidRPr="00B05335" w:rsidRDefault="00920674" w:rsidP="00322DD0">
            <w:pPr>
              <w:textAlignment w:val="baseline"/>
              <w:rPr>
                <w:rFonts w:eastAsia="Times New Roman" w:cs="Arial"/>
                <w:sz w:val="22"/>
                <w:lang w:eastAsia="et-EE"/>
              </w:rPr>
            </w:pPr>
            <w:r w:rsidRPr="00B05335">
              <w:rPr>
                <w:rFonts w:eastAsia="Times New Roman" w:cs="Arial"/>
                <w:sz w:val="22"/>
                <w:lang w:eastAsia="et-EE"/>
              </w:rPr>
              <w:t>46</w:t>
            </w:r>
            <w:r w:rsidR="00322DD0" w:rsidRPr="00B05335">
              <w:rPr>
                <w:rFonts w:eastAsia="Times New Roman" w:cs="Arial"/>
                <w:sz w:val="22"/>
                <w:lang w:eastAsia="et-EE"/>
              </w:rPr>
              <w:t>%</w:t>
            </w:r>
          </w:p>
        </w:tc>
        <w:tc>
          <w:tcPr>
            <w:tcW w:w="849" w:type="dxa"/>
          </w:tcPr>
          <w:p w14:paraId="23819F22" w14:textId="664FD49E" w:rsidR="00322DD0" w:rsidRPr="00B05335" w:rsidRDefault="00850690" w:rsidP="00322DD0">
            <w:pPr>
              <w:textAlignment w:val="baseline"/>
              <w:rPr>
                <w:rFonts w:eastAsia="Times New Roman" w:cs="Arial"/>
                <w:sz w:val="22"/>
                <w:lang w:eastAsia="et-EE"/>
              </w:rPr>
            </w:pPr>
            <w:r w:rsidRPr="00B05335">
              <w:rPr>
                <w:rFonts w:eastAsia="Times New Roman" w:cs="Arial"/>
                <w:sz w:val="22"/>
                <w:lang w:eastAsia="et-EE"/>
              </w:rPr>
              <w:t>11</w:t>
            </w:r>
            <w:r w:rsidR="00322DD0" w:rsidRPr="00B05335">
              <w:rPr>
                <w:rFonts w:eastAsia="Times New Roman" w:cs="Arial"/>
                <w:sz w:val="22"/>
                <w:lang w:eastAsia="et-EE"/>
              </w:rPr>
              <w:t>%</w:t>
            </w:r>
          </w:p>
        </w:tc>
        <w:tc>
          <w:tcPr>
            <w:tcW w:w="849" w:type="dxa"/>
          </w:tcPr>
          <w:p w14:paraId="3EC2A827" w14:textId="570EACDF" w:rsidR="00322DD0" w:rsidRPr="00B05335" w:rsidRDefault="00850690" w:rsidP="00322DD0">
            <w:pPr>
              <w:textAlignment w:val="baseline"/>
              <w:rPr>
                <w:rFonts w:eastAsia="Times New Roman" w:cs="Arial"/>
                <w:sz w:val="22"/>
                <w:lang w:eastAsia="et-EE"/>
              </w:rPr>
            </w:pPr>
            <w:r w:rsidRPr="00B05335">
              <w:rPr>
                <w:rFonts w:eastAsia="Times New Roman" w:cs="Arial"/>
                <w:sz w:val="22"/>
                <w:lang w:eastAsia="et-EE"/>
              </w:rPr>
              <w:t>11</w:t>
            </w:r>
            <w:r w:rsidR="00322DD0" w:rsidRPr="00B05335">
              <w:rPr>
                <w:rFonts w:eastAsia="Times New Roman" w:cs="Arial"/>
                <w:sz w:val="22"/>
                <w:lang w:eastAsia="et-EE"/>
              </w:rPr>
              <w:t>%</w:t>
            </w:r>
          </w:p>
        </w:tc>
        <w:tc>
          <w:tcPr>
            <w:tcW w:w="849" w:type="dxa"/>
          </w:tcPr>
          <w:p w14:paraId="4CB9C0FA" w14:textId="1CFFB915" w:rsidR="00322DD0" w:rsidRPr="00B05335" w:rsidRDefault="003C43D1" w:rsidP="00322DD0">
            <w:pPr>
              <w:textAlignment w:val="baseline"/>
              <w:rPr>
                <w:rFonts w:eastAsia="Times New Roman" w:cs="Arial"/>
                <w:sz w:val="22"/>
                <w:lang w:eastAsia="et-EE"/>
              </w:rPr>
            </w:pPr>
            <w:r w:rsidRPr="00B05335">
              <w:rPr>
                <w:rFonts w:eastAsia="Times New Roman" w:cs="Arial"/>
                <w:sz w:val="22"/>
                <w:lang w:eastAsia="et-EE"/>
              </w:rPr>
              <w:t>10</w:t>
            </w:r>
            <w:r w:rsidR="00322DD0" w:rsidRPr="00B05335">
              <w:rPr>
                <w:rFonts w:eastAsia="Times New Roman" w:cs="Arial"/>
                <w:sz w:val="22"/>
                <w:lang w:eastAsia="et-EE"/>
              </w:rPr>
              <w:t>%</w:t>
            </w:r>
          </w:p>
        </w:tc>
        <w:tc>
          <w:tcPr>
            <w:tcW w:w="849" w:type="dxa"/>
          </w:tcPr>
          <w:p w14:paraId="0D2D0460" w14:textId="5B676A72" w:rsidR="00322DD0" w:rsidRPr="00B05335" w:rsidRDefault="00850690" w:rsidP="00322DD0">
            <w:pPr>
              <w:textAlignment w:val="baseline"/>
              <w:rPr>
                <w:rFonts w:eastAsia="Times New Roman" w:cs="Arial"/>
                <w:sz w:val="22"/>
                <w:lang w:eastAsia="et-EE"/>
              </w:rPr>
            </w:pPr>
            <w:r w:rsidRPr="00B05335">
              <w:rPr>
                <w:rFonts w:eastAsia="Times New Roman" w:cs="Arial"/>
                <w:sz w:val="22"/>
                <w:lang w:eastAsia="et-EE"/>
              </w:rPr>
              <w:t>2</w:t>
            </w:r>
            <w:r w:rsidR="00322DD0" w:rsidRPr="00B05335">
              <w:rPr>
                <w:rFonts w:eastAsia="Times New Roman" w:cs="Arial"/>
                <w:sz w:val="22"/>
                <w:lang w:eastAsia="et-EE"/>
              </w:rPr>
              <w:t>%</w:t>
            </w:r>
          </w:p>
        </w:tc>
        <w:tc>
          <w:tcPr>
            <w:tcW w:w="849" w:type="dxa"/>
          </w:tcPr>
          <w:p w14:paraId="6A48668A" w14:textId="54D2FCE9" w:rsidR="00322DD0" w:rsidRPr="00B05335" w:rsidRDefault="00322DD0" w:rsidP="00322DD0">
            <w:pPr>
              <w:textAlignment w:val="baseline"/>
              <w:rPr>
                <w:rFonts w:eastAsia="Times New Roman" w:cs="Arial"/>
                <w:sz w:val="22"/>
                <w:lang w:eastAsia="et-EE"/>
              </w:rPr>
            </w:pPr>
            <w:r w:rsidRPr="00B05335">
              <w:rPr>
                <w:rFonts w:eastAsia="Times New Roman" w:cs="Arial"/>
                <w:sz w:val="22"/>
                <w:lang w:eastAsia="et-EE"/>
              </w:rPr>
              <w:t>80%</w:t>
            </w:r>
          </w:p>
        </w:tc>
      </w:tr>
      <w:tr w:rsidR="00A34014" w:rsidRPr="0004054D" w14:paraId="7A05AFE3" w14:textId="77777777" w:rsidTr="00322DD0">
        <w:tc>
          <w:tcPr>
            <w:tcW w:w="3370" w:type="dxa"/>
          </w:tcPr>
          <w:p w14:paraId="0D1B58BF" w14:textId="6D8A7A56" w:rsidR="00322DD0" w:rsidRPr="0004054D" w:rsidRDefault="00322DD0" w:rsidP="007A1C26">
            <w:pPr>
              <w:jc w:val="left"/>
              <w:textAlignment w:val="baseline"/>
              <w:rPr>
                <w:rFonts w:eastAsia="Times New Roman" w:cs="Arial"/>
                <w:sz w:val="22"/>
                <w:lang w:eastAsia="et-EE"/>
              </w:rPr>
            </w:pPr>
            <w:r w:rsidRPr="0004054D">
              <w:rPr>
                <w:rFonts w:eastAsia="Times New Roman" w:cs="Times New Roman"/>
                <w:sz w:val="22"/>
                <w:lang w:eastAsia="et-EE"/>
              </w:rPr>
              <w:t xml:space="preserve">Strateegia rakendamise (sh administreerimine ja MTÜ Partnerid arendustegevused) eelarve </w:t>
            </w:r>
          </w:p>
        </w:tc>
        <w:tc>
          <w:tcPr>
            <w:tcW w:w="849" w:type="dxa"/>
          </w:tcPr>
          <w:p w14:paraId="097E9080" w14:textId="4345E24A"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2%</w:t>
            </w:r>
          </w:p>
        </w:tc>
        <w:tc>
          <w:tcPr>
            <w:tcW w:w="849" w:type="dxa"/>
          </w:tcPr>
          <w:p w14:paraId="577A35A5" w14:textId="6B070087"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4%</w:t>
            </w:r>
          </w:p>
        </w:tc>
        <w:tc>
          <w:tcPr>
            <w:tcW w:w="849" w:type="dxa"/>
          </w:tcPr>
          <w:p w14:paraId="0668EF29" w14:textId="06AC3E79"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4%</w:t>
            </w:r>
          </w:p>
        </w:tc>
        <w:tc>
          <w:tcPr>
            <w:tcW w:w="849" w:type="dxa"/>
          </w:tcPr>
          <w:p w14:paraId="02ABA0CF" w14:textId="18E54C26"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4%</w:t>
            </w:r>
          </w:p>
        </w:tc>
        <w:tc>
          <w:tcPr>
            <w:tcW w:w="849" w:type="dxa"/>
          </w:tcPr>
          <w:p w14:paraId="0D44DF6C" w14:textId="2FA71D61"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4%</w:t>
            </w:r>
          </w:p>
        </w:tc>
        <w:tc>
          <w:tcPr>
            <w:tcW w:w="849" w:type="dxa"/>
          </w:tcPr>
          <w:p w14:paraId="263BEAE2" w14:textId="391EE855"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2%</w:t>
            </w:r>
          </w:p>
        </w:tc>
        <w:tc>
          <w:tcPr>
            <w:tcW w:w="849" w:type="dxa"/>
          </w:tcPr>
          <w:p w14:paraId="4BEF12B0" w14:textId="3D3D6CA8" w:rsidR="00322DD0" w:rsidRPr="0004054D" w:rsidRDefault="00322DD0" w:rsidP="0029692F">
            <w:pPr>
              <w:textAlignment w:val="baseline"/>
              <w:rPr>
                <w:rFonts w:eastAsia="Times New Roman" w:cs="Arial"/>
                <w:sz w:val="22"/>
                <w:lang w:eastAsia="et-EE"/>
              </w:rPr>
            </w:pPr>
            <w:r w:rsidRPr="0004054D">
              <w:rPr>
                <w:rFonts w:eastAsia="Times New Roman" w:cs="Arial"/>
                <w:sz w:val="22"/>
                <w:lang w:eastAsia="et-EE"/>
              </w:rPr>
              <w:t>20%</w:t>
            </w:r>
          </w:p>
        </w:tc>
      </w:tr>
    </w:tbl>
    <w:p w14:paraId="1A557B27" w14:textId="545AAED9" w:rsidR="00FE0821" w:rsidRPr="0004054D" w:rsidRDefault="00FE0821" w:rsidP="00FE0821">
      <w:pPr>
        <w:rPr>
          <w:sz w:val="18"/>
          <w:szCs w:val="18"/>
        </w:rPr>
      </w:pPr>
      <w:r w:rsidRPr="0004054D">
        <w:rPr>
          <w:i/>
          <w:sz w:val="18"/>
          <w:szCs w:val="18"/>
        </w:rPr>
        <w:t xml:space="preserve">Tabel </w:t>
      </w:r>
      <w:r w:rsidR="004B7B95" w:rsidRPr="0004054D">
        <w:rPr>
          <w:i/>
          <w:sz w:val="18"/>
          <w:szCs w:val="18"/>
        </w:rPr>
        <w:t>16</w:t>
      </w:r>
      <w:r w:rsidRPr="0004054D">
        <w:rPr>
          <w:i/>
          <w:sz w:val="18"/>
          <w:szCs w:val="18"/>
        </w:rPr>
        <w:t xml:space="preserve">. </w:t>
      </w:r>
      <w:r w:rsidRPr="0004054D">
        <w:rPr>
          <w:rFonts w:eastAsia="Times New Roman" w:cs="Arial"/>
          <w:i/>
          <w:sz w:val="18"/>
          <w:szCs w:val="18"/>
          <w:lang w:eastAsia="et-EE"/>
        </w:rPr>
        <w:t>Eelarve planeeritav jaotus aastate lõikes</w:t>
      </w:r>
      <w:r w:rsidRPr="0004054D">
        <w:rPr>
          <w:i/>
          <w:sz w:val="18"/>
          <w:szCs w:val="18"/>
        </w:rPr>
        <w:t xml:space="preserve">.         </w:t>
      </w:r>
    </w:p>
    <w:p w14:paraId="19616FB6" w14:textId="77777777" w:rsidR="003B614A" w:rsidRPr="00351EDC" w:rsidRDefault="003B614A" w:rsidP="003B614A">
      <w:pPr>
        <w:textAlignment w:val="baseline"/>
        <w:rPr>
          <w:rFonts w:eastAsia="Times New Roman" w:cs="Times New Roman"/>
          <w:sz w:val="22"/>
          <w:lang w:eastAsia="et-EE"/>
        </w:rPr>
      </w:pPr>
    </w:p>
    <w:p w14:paraId="4A075D4D" w14:textId="77777777" w:rsidR="0001439D" w:rsidRPr="00351EDC" w:rsidRDefault="0001439D" w:rsidP="0029692F">
      <w:pPr>
        <w:rPr>
          <w:rFonts w:cs="Times New Roman"/>
          <w:sz w:val="22"/>
          <w:lang w:val="en-US"/>
        </w:rPr>
      </w:pPr>
      <w:r w:rsidRPr="00351EDC">
        <w:rPr>
          <w:rFonts w:eastAsia="Times New Roman" w:cs="Arial"/>
          <w:sz w:val="22"/>
          <w:lang w:eastAsia="et-EE"/>
        </w:rPr>
        <w:t>Esimestel aastatel soovitakse ära kasutada rohkem eelarvelisi vahendeid, et ei jääks piirkonnale ettenähtud vahendid kasutamat</w:t>
      </w:r>
      <w:r w:rsidR="006A3150" w:rsidRPr="00351EDC">
        <w:rPr>
          <w:rFonts w:eastAsia="Times New Roman" w:cs="Arial"/>
          <w:sz w:val="22"/>
          <w:lang w:eastAsia="et-EE"/>
        </w:rPr>
        <w:t>a</w:t>
      </w:r>
      <w:r w:rsidRPr="00351EDC">
        <w:rPr>
          <w:rFonts w:eastAsia="Times New Roman" w:cs="Arial"/>
          <w:sz w:val="22"/>
          <w:lang w:eastAsia="et-EE"/>
        </w:rPr>
        <w:t xml:space="preserve">. </w:t>
      </w:r>
    </w:p>
    <w:p w14:paraId="1793380E" w14:textId="77777777" w:rsidR="0001439D" w:rsidRDefault="0001439D" w:rsidP="00B816F7">
      <w:pPr>
        <w:rPr>
          <w:rFonts w:cs="Times New Roman"/>
          <w:sz w:val="22"/>
          <w:lang w:val="en-US"/>
        </w:rPr>
      </w:pPr>
    </w:p>
    <w:p w14:paraId="3A0F4B25" w14:textId="77777777" w:rsidR="00123635" w:rsidRPr="00351EDC" w:rsidRDefault="00123635" w:rsidP="00B816F7">
      <w:pPr>
        <w:rPr>
          <w:rFonts w:cs="Times New Roman"/>
          <w:sz w:val="22"/>
          <w:lang w:val="en-US"/>
        </w:rPr>
      </w:pPr>
    </w:p>
    <w:p w14:paraId="1CEA57CA" w14:textId="77777777" w:rsidR="00F15306" w:rsidRPr="00351EDC" w:rsidRDefault="00F15306" w:rsidP="00891957">
      <w:pPr>
        <w:pStyle w:val="Pealkiri1"/>
        <w:rPr>
          <w:color w:val="auto"/>
        </w:rPr>
      </w:pPr>
      <w:bookmarkStart w:id="23" w:name="_Toc434483130"/>
      <w:r w:rsidRPr="00351EDC">
        <w:rPr>
          <w:color w:val="auto"/>
        </w:rPr>
        <w:t xml:space="preserve">8. </w:t>
      </w:r>
      <w:bookmarkStart w:id="24" w:name="_Toc290808886"/>
      <w:r w:rsidR="00E468A9" w:rsidRPr="00351EDC">
        <w:rPr>
          <w:color w:val="auto"/>
        </w:rPr>
        <w:t>TÄIENDAVAD KOOSTÖÖPROJEKTID JA FINANTSEERIMISALLIKAD</w:t>
      </w:r>
      <w:bookmarkEnd w:id="23"/>
      <w:bookmarkEnd w:id="24"/>
    </w:p>
    <w:p w14:paraId="65369A13" w14:textId="77777777" w:rsidR="00F15306" w:rsidRPr="00351EDC" w:rsidRDefault="00F15306" w:rsidP="00F15306">
      <w:pPr>
        <w:rPr>
          <w:rFonts w:eastAsia="Times New Roman" w:cs="Times New Roman"/>
          <w:sz w:val="22"/>
          <w:lang w:eastAsia="et-EE"/>
        </w:rPr>
      </w:pPr>
    </w:p>
    <w:p w14:paraId="7AC1C5DB" w14:textId="6D72A346" w:rsidR="00E468A9" w:rsidRPr="00351EDC" w:rsidRDefault="00E468A9" w:rsidP="00E468A9">
      <w:pPr>
        <w:rPr>
          <w:sz w:val="22"/>
        </w:rPr>
      </w:pPr>
      <w:r w:rsidRPr="00351EDC">
        <w:rPr>
          <w:sz w:val="22"/>
        </w:rPr>
        <w:t xml:space="preserve">MTÜ </w:t>
      </w:r>
      <w:r w:rsidR="004164B3" w:rsidRPr="00351EDC">
        <w:rPr>
          <w:sz w:val="22"/>
        </w:rPr>
        <w:t>Partnerid</w:t>
      </w:r>
      <w:r w:rsidRPr="00351EDC">
        <w:rPr>
          <w:sz w:val="22"/>
        </w:rPr>
        <w:t xml:space="preserve"> rakendab strateegiliste eesmärkide täitmiseks järgmisi täiendavaid finantseerimisallikaid (tabel </w:t>
      </w:r>
      <w:r w:rsidR="004B7B95">
        <w:rPr>
          <w:sz w:val="22"/>
        </w:rPr>
        <w:t>17</w:t>
      </w:r>
      <w:r w:rsidRPr="00351EDC">
        <w:rPr>
          <w:sz w:val="22"/>
        </w:rPr>
        <w:t>):</w:t>
      </w:r>
    </w:p>
    <w:p w14:paraId="76D06588" w14:textId="77777777" w:rsidR="00E468A9" w:rsidRPr="00351EDC" w:rsidRDefault="00E468A9" w:rsidP="00E468A9">
      <w:pPr>
        <w:rPr>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3440"/>
        <w:gridCol w:w="2726"/>
      </w:tblGrid>
      <w:tr w:rsidR="00E468A9" w:rsidRPr="00351EDC" w14:paraId="5D96EF70" w14:textId="77777777" w:rsidTr="00711FB6">
        <w:tc>
          <w:tcPr>
            <w:tcW w:w="2943" w:type="dxa"/>
            <w:shd w:val="clear" w:color="auto" w:fill="C2D69B" w:themeFill="accent3" w:themeFillTint="99"/>
          </w:tcPr>
          <w:p w14:paraId="33D3FFBA" w14:textId="77777777" w:rsidR="00E468A9" w:rsidRPr="00351EDC" w:rsidRDefault="00E468A9" w:rsidP="00D71258">
            <w:pPr>
              <w:jc w:val="center"/>
              <w:rPr>
                <w:b/>
                <w:sz w:val="22"/>
              </w:rPr>
            </w:pPr>
            <w:r w:rsidRPr="00351EDC">
              <w:rPr>
                <w:b/>
                <w:sz w:val="22"/>
              </w:rPr>
              <w:t>Koostööprojektide valdkond/teema</w:t>
            </w:r>
          </w:p>
        </w:tc>
        <w:tc>
          <w:tcPr>
            <w:tcW w:w="3544" w:type="dxa"/>
            <w:shd w:val="clear" w:color="auto" w:fill="C2D69B" w:themeFill="accent3" w:themeFillTint="99"/>
          </w:tcPr>
          <w:p w14:paraId="67065D02" w14:textId="77777777" w:rsidR="00E468A9" w:rsidRPr="00351EDC" w:rsidRDefault="00E468A9" w:rsidP="00D71258">
            <w:pPr>
              <w:jc w:val="center"/>
              <w:rPr>
                <w:b/>
                <w:sz w:val="22"/>
              </w:rPr>
            </w:pPr>
            <w:r w:rsidRPr="00351EDC">
              <w:rPr>
                <w:b/>
                <w:sz w:val="22"/>
              </w:rPr>
              <w:t>Planeeritav täiendav finantseerimisallikas</w:t>
            </w:r>
          </w:p>
        </w:tc>
        <w:tc>
          <w:tcPr>
            <w:tcW w:w="2801" w:type="dxa"/>
            <w:shd w:val="clear" w:color="auto" w:fill="C2D69B" w:themeFill="accent3" w:themeFillTint="99"/>
          </w:tcPr>
          <w:p w14:paraId="7A2AF8C7" w14:textId="77777777" w:rsidR="00E468A9" w:rsidRPr="00351EDC" w:rsidRDefault="00E468A9" w:rsidP="00D71258">
            <w:pPr>
              <w:jc w:val="center"/>
              <w:rPr>
                <w:b/>
                <w:sz w:val="22"/>
              </w:rPr>
            </w:pPr>
            <w:r w:rsidRPr="00351EDC">
              <w:rPr>
                <w:b/>
                <w:sz w:val="22"/>
              </w:rPr>
              <w:t>Partnerid</w:t>
            </w:r>
          </w:p>
        </w:tc>
      </w:tr>
      <w:tr w:rsidR="00386F63" w:rsidRPr="00351EDC" w14:paraId="0C5AED85" w14:textId="77777777" w:rsidTr="003416B1">
        <w:tc>
          <w:tcPr>
            <w:tcW w:w="2943" w:type="dxa"/>
            <w:tcBorders>
              <w:bottom w:val="double" w:sz="4" w:space="0" w:color="auto"/>
            </w:tcBorders>
            <w:shd w:val="clear" w:color="auto" w:fill="auto"/>
          </w:tcPr>
          <w:p w14:paraId="1E8677EB" w14:textId="7B984729" w:rsidR="00386F63" w:rsidRPr="00351EDC" w:rsidRDefault="00386F63" w:rsidP="00D71258">
            <w:pPr>
              <w:rPr>
                <w:sz w:val="22"/>
              </w:rPr>
            </w:pPr>
            <w:r w:rsidRPr="00351EDC">
              <w:rPr>
                <w:sz w:val="22"/>
              </w:rPr>
              <w:t>Tööhõive ja ettevõtluse arendamine</w:t>
            </w:r>
          </w:p>
        </w:tc>
        <w:tc>
          <w:tcPr>
            <w:tcW w:w="3544" w:type="dxa"/>
            <w:tcBorders>
              <w:bottom w:val="double" w:sz="4" w:space="0" w:color="auto"/>
            </w:tcBorders>
            <w:shd w:val="clear" w:color="auto" w:fill="auto"/>
          </w:tcPr>
          <w:p w14:paraId="27B343D2" w14:textId="59C6A2A7" w:rsidR="00386F63" w:rsidRPr="00351EDC" w:rsidRDefault="00386F63" w:rsidP="00D71258">
            <w:pPr>
              <w:rPr>
                <w:sz w:val="22"/>
              </w:rPr>
            </w:pPr>
            <w:r w:rsidRPr="00351EDC">
              <w:rPr>
                <w:sz w:val="22"/>
              </w:rPr>
              <w:t>Maakonna tööhõive ja ettevõtluse kava programmid 2015-2022</w:t>
            </w:r>
          </w:p>
        </w:tc>
        <w:tc>
          <w:tcPr>
            <w:tcW w:w="2801" w:type="dxa"/>
            <w:tcBorders>
              <w:bottom w:val="double" w:sz="4" w:space="0" w:color="auto"/>
            </w:tcBorders>
            <w:shd w:val="clear" w:color="auto" w:fill="auto"/>
          </w:tcPr>
          <w:p w14:paraId="233D93C7" w14:textId="363EDAB2" w:rsidR="00386F63" w:rsidRPr="00351EDC" w:rsidRDefault="00386F63" w:rsidP="00D71258">
            <w:pPr>
              <w:rPr>
                <w:sz w:val="22"/>
              </w:rPr>
            </w:pPr>
            <w:r w:rsidRPr="00351EDC">
              <w:rPr>
                <w:sz w:val="22"/>
              </w:rPr>
              <w:t>Maakondlikud partnerid</w:t>
            </w:r>
          </w:p>
        </w:tc>
      </w:tr>
      <w:tr w:rsidR="008E3557" w:rsidRPr="00351EDC" w14:paraId="0CDB9829" w14:textId="77777777" w:rsidTr="003416B1">
        <w:tc>
          <w:tcPr>
            <w:tcW w:w="2943" w:type="dxa"/>
            <w:tcBorders>
              <w:top w:val="double" w:sz="4" w:space="0" w:color="auto"/>
            </w:tcBorders>
            <w:shd w:val="clear" w:color="auto" w:fill="auto"/>
          </w:tcPr>
          <w:p w14:paraId="2C0AE012" w14:textId="77777777" w:rsidR="008E3557" w:rsidRPr="0036451B" w:rsidRDefault="008E3557" w:rsidP="00D71258">
            <w:pPr>
              <w:rPr>
                <w:sz w:val="22"/>
              </w:rPr>
            </w:pPr>
            <w:r w:rsidRPr="0036451B">
              <w:rPr>
                <w:sz w:val="22"/>
              </w:rPr>
              <w:t>Konkurentsivõimeline majandus</w:t>
            </w:r>
          </w:p>
        </w:tc>
        <w:tc>
          <w:tcPr>
            <w:tcW w:w="3544" w:type="dxa"/>
            <w:vMerge w:val="restart"/>
            <w:tcBorders>
              <w:top w:val="double" w:sz="4" w:space="0" w:color="auto"/>
            </w:tcBorders>
            <w:shd w:val="clear" w:color="auto" w:fill="auto"/>
          </w:tcPr>
          <w:p w14:paraId="3842E82F" w14:textId="5033440E" w:rsidR="008E3557" w:rsidRPr="0036451B" w:rsidRDefault="008E3557" w:rsidP="00D71258">
            <w:pPr>
              <w:rPr>
                <w:sz w:val="22"/>
              </w:rPr>
            </w:pPr>
            <w:r w:rsidRPr="0036451B">
              <w:rPr>
                <w:sz w:val="22"/>
              </w:rPr>
              <w:t>Kesk-Läänemere programm 2014-2020</w:t>
            </w:r>
          </w:p>
        </w:tc>
        <w:tc>
          <w:tcPr>
            <w:tcW w:w="2801" w:type="dxa"/>
            <w:vMerge w:val="restart"/>
            <w:tcBorders>
              <w:top w:val="double" w:sz="4" w:space="0" w:color="auto"/>
            </w:tcBorders>
            <w:shd w:val="clear" w:color="auto" w:fill="auto"/>
          </w:tcPr>
          <w:p w14:paraId="79D21E26" w14:textId="4D9C6006" w:rsidR="008E3557" w:rsidRPr="0036451B" w:rsidRDefault="008E3557" w:rsidP="00D71258">
            <w:pPr>
              <w:rPr>
                <w:sz w:val="22"/>
              </w:rPr>
            </w:pPr>
            <w:r w:rsidRPr="0036451B">
              <w:rPr>
                <w:sz w:val="22"/>
              </w:rPr>
              <w:t xml:space="preserve">Piirkonnasisesed, regionaalsed ja rahvusvahelised partnerid - avaliku, kolmanda ja erasektori asutused </w:t>
            </w:r>
          </w:p>
        </w:tc>
      </w:tr>
      <w:tr w:rsidR="008E3557" w:rsidRPr="00351EDC" w14:paraId="7AA95635" w14:textId="77777777" w:rsidTr="00846010">
        <w:tc>
          <w:tcPr>
            <w:tcW w:w="2943" w:type="dxa"/>
            <w:shd w:val="clear" w:color="auto" w:fill="auto"/>
          </w:tcPr>
          <w:p w14:paraId="0FDC4F50" w14:textId="77777777" w:rsidR="008E3557" w:rsidRPr="0036451B" w:rsidRDefault="008E3557" w:rsidP="00846010">
            <w:pPr>
              <w:rPr>
                <w:sz w:val="22"/>
              </w:rPr>
            </w:pPr>
            <w:r w:rsidRPr="0036451B">
              <w:rPr>
                <w:sz w:val="22"/>
              </w:rPr>
              <w:t>Ühiste ressursside säästev kasutamine</w:t>
            </w:r>
          </w:p>
        </w:tc>
        <w:tc>
          <w:tcPr>
            <w:tcW w:w="3544" w:type="dxa"/>
            <w:vMerge/>
            <w:shd w:val="clear" w:color="auto" w:fill="auto"/>
          </w:tcPr>
          <w:p w14:paraId="11DB67AA" w14:textId="4E65101D" w:rsidR="008E3557" w:rsidRPr="0036451B" w:rsidRDefault="008E3557" w:rsidP="00846010">
            <w:pPr>
              <w:rPr>
                <w:sz w:val="22"/>
              </w:rPr>
            </w:pPr>
          </w:p>
        </w:tc>
        <w:tc>
          <w:tcPr>
            <w:tcW w:w="2801" w:type="dxa"/>
            <w:vMerge/>
            <w:shd w:val="clear" w:color="auto" w:fill="auto"/>
          </w:tcPr>
          <w:p w14:paraId="29248FB2" w14:textId="58910476" w:rsidR="008E3557" w:rsidRPr="0036451B" w:rsidRDefault="008E3557" w:rsidP="00846010">
            <w:pPr>
              <w:rPr>
                <w:sz w:val="22"/>
              </w:rPr>
            </w:pPr>
          </w:p>
        </w:tc>
      </w:tr>
      <w:tr w:rsidR="008E3557" w:rsidRPr="00351EDC" w14:paraId="3B923546" w14:textId="77777777" w:rsidTr="007C3D18">
        <w:tc>
          <w:tcPr>
            <w:tcW w:w="2943" w:type="dxa"/>
            <w:tcBorders>
              <w:bottom w:val="double" w:sz="4" w:space="0" w:color="auto"/>
            </w:tcBorders>
            <w:shd w:val="clear" w:color="auto" w:fill="auto"/>
          </w:tcPr>
          <w:p w14:paraId="5F691637" w14:textId="4D5D3872" w:rsidR="008E3557" w:rsidRPr="0036451B" w:rsidRDefault="008E3557" w:rsidP="00D71258">
            <w:pPr>
              <w:rPr>
                <w:sz w:val="22"/>
              </w:rPr>
            </w:pPr>
            <w:r w:rsidRPr="0036451B">
              <w:rPr>
                <w:sz w:val="22"/>
              </w:rPr>
              <w:t>Head oskused ja sotsiaalne sidusus</w:t>
            </w:r>
          </w:p>
        </w:tc>
        <w:tc>
          <w:tcPr>
            <w:tcW w:w="3544" w:type="dxa"/>
            <w:vMerge/>
            <w:tcBorders>
              <w:bottom w:val="double" w:sz="4" w:space="0" w:color="auto"/>
            </w:tcBorders>
            <w:shd w:val="clear" w:color="auto" w:fill="auto"/>
          </w:tcPr>
          <w:p w14:paraId="5D861418" w14:textId="5D8EB513" w:rsidR="008E3557" w:rsidRPr="0036451B" w:rsidRDefault="008E3557" w:rsidP="00D71258">
            <w:pPr>
              <w:rPr>
                <w:sz w:val="22"/>
              </w:rPr>
            </w:pPr>
          </w:p>
        </w:tc>
        <w:tc>
          <w:tcPr>
            <w:tcW w:w="2801" w:type="dxa"/>
            <w:vMerge/>
            <w:shd w:val="clear" w:color="auto" w:fill="auto"/>
          </w:tcPr>
          <w:p w14:paraId="7BBDCDEF" w14:textId="6DD9F4BC" w:rsidR="008E3557" w:rsidRPr="0036451B" w:rsidRDefault="008E3557" w:rsidP="00D71258">
            <w:pPr>
              <w:rPr>
                <w:sz w:val="22"/>
              </w:rPr>
            </w:pPr>
          </w:p>
        </w:tc>
      </w:tr>
      <w:tr w:rsidR="008E3557" w:rsidRPr="00351EDC" w14:paraId="39F014E5" w14:textId="77777777" w:rsidTr="007C3D18">
        <w:tc>
          <w:tcPr>
            <w:tcW w:w="2943" w:type="dxa"/>
            <w:tcBorders>
              <w:top w:val="double" w:sz="4" w:space="0" w:color="auto"/>
            </w:tcBorders>
            <w:shd w:val="clear" w:color="auto" w:fill="auto"/>
          </w:tcPr>
          <w:p w14:paraId="1D11BF13" w14:textId="602BA4BF" w:rsidR="008E3557" w:rsidRPr="0036451B" w:rsidRDefault="008E3557" w:rsidP="00D71258">
            <w:pPr>
              <w:rPr>
                <w:sz w:val="22"/>
              </w:rPr>
            </w:pPr>
            <w:r w:rsidRPr="0036451B">
              <w:rPr>
                <w:sz w:val="22"/>
              </w:rPr>
              <w:t>Ettevõtluse arendamine</w:t>
            </w:r>
          </w:p>
        </w:tc>
        <w:tc>
          <w:tcPr>
            <w:tcW w:w="3544" w:type="dxa"/>
            <w:vMerge w:val="restart"/>
            <w:tcBorders>
              <w:top w:val="double" w:sz="4" w:space="0" w:color="auto"/>
            </w:tcBorders>
            <w:shd w:val="clear" w:color="auto" w:fill="auto"/>
          </w:tcPr>
          <w:p w14:paraId="4CDBEE1B" w14:textId="6046F449" w:rsidR="008E3557" w:rsidRPr="0036451B" w:rsidRDefault="008E3557" w:rsidP="00D71258">
            <w:pPr>
              <w:rPr>
                <w:sz w:val="22"/>
              </w:rPr>
            </w:pPr>
            <w:r w:rsidRPr="0036451B">
              <w:rPr>
                <w:sz w:val="22"/>
              </w:rPr>
              <w:t>Eesti-Vene programm 2014-2020</w:t>
            </w:r>
          </w:p>
        </w:tc>
        <w:tc>
          <w:tcPr>
            <w:tcW w:w="2801" w:type="dxa"/>
            <w:vMerge/>
            <w:shd w:val="clear" w:color="auto" w:fill="auto"/>
          </w:tcPr>
          <w:p w14:paraId="2C4A501C" w14:textId="63B48AC8" w:rsidR="008E3557" w:rsidRPr="0036451B" w:rsidRDefault="008E3557" w:rsidP="00D71258">
            <w:pPr>
              <w:rPr>
                <w:sz w:val="22"/>
              </w:rPr>
            </w:pPr>
          </w:p>
        </w:tc>
      </w:tr>
      <w:tr w:rsidR="008E3557" w:rsidRPr="00351EDC" w14:paraId="5CD07617" w14:textId="77777777" w:rsidTr="007C3D18">
        <w:tc>
          <w:tcPr>
            <w:tcW w:w="2943" w:type="dxa"/>
            <w:tcBorders>
              <w:bottom w:val="double" w:sz="4" w:space="0" w:color="auto"/>
            </w:tcBorders>
            <w:shd w:val="clear" w:color="auto" w:fill="auto"/>
          </w:tcPr>
          <w:p w14:paraId="4A5E5D0C" w14:textId="654F7257" w:rsidR="008E3557" w:rsidRPr="0036451B" w:rsidRDefault="008E3557" w:rsidP="00D71258">
            <w:pPr>
              <w:rPr>
                <w:sz w:val="22"/>
              </w:rPr>
            </w:pPr>
            <w:r w:rsidRPr="0036451B">
              <w:rPr>
                <w:sz w:val="22"/>
              </w:rPr>
              <w:t>Kohalike asutuste ja kogukondade arendamine</w:t>
            </w:r>
          </w:p>
        </w:tc>
        <w:tc>
          <w:tcPr>
            <w:tcW w:w="3544" w:type="dxa"/>
            <w:vMerge/>
            <w:tcBorders>
              <w:bottom w:val="double" w:sz="4" w:space="0" w:color="auto"/>
            </w:tcBorders>
            <w:shd w:val="clear" w:color="auto" w:fill="auto"/>
          </w:tcPr>
          <w:p w14:paraId="2124769E" w14:textId="1D7F4747" w:rsidR="008E3557" w:rsidRPr="0036451B" w:rsidRDefault="008E3557" w:rsidP="00D71258">
            <w:pPr>
              <w:rPr>
                <w:sz w:val="22"/>
              </w:rPr>
            </w:pPr>
          </w:p>
        </w:tc>
        <w:tc>
          <w:tcPr>
            <w:tcW w:w="2801" w:type="dxa"/>
            <w:vMerge/>
            <w:shd w:val="clear" w:color="auto" w:fill="auto"/>
          </w:tcPr>
          <w:p w14:paraId="0EE75C66" w14:textId="1D13D92D" w:rsidR="008E3557" w:rsidRPr="0036451B" w:rsidRDefault="008E3557" w:rsidP="00D71258">
            <w:pPr>
              <w:rPr>
                <w:sz w:val="22"/>
              </w:rPr>
            </w:pPr>
          </w:p>
        </w:tc>
      </w:tr>
      <w:tr w:rsidR="008E3557" w:rsidRPr="00351EDC" w14:paraId="0540A385" w14:textId="77777777" w:rsidTr="007C3D18">
        <w:tc>
          <w:tcPr>
            <w:tcW w:w="2943" w:type="dxa"/>
            <w:tcBorders>
              <w:top w:val="double" w:sz="4" w:space="0" w:color="auto"/>
            </w:tcBorders>
            <w:shd w:val="clear" w:color="auto" w:fill="auto"/>
          </w:tcPr>
          <w:p w14:paraId="444F43AC" w14:textId="4A0CBF0D" w:rsidR="008E3557" w:rsidRPr="0036451B" w:rsidRDefault="008E3557" w:rsidP="00D71258">
            <w:pPr>
              <w:rPr>
                <w:sz w:val="22"/>
              </w:rPr>
            </w:pPr>
            <w:r w:rsidRPr="0036451B">
              <w:rPr>
                <w:sz w:val="22"/>
              </w:rPr>
              <w:t>Innovatsioonivõimekus</w:t>
            </w:r>
          </w:p>
        </w:tc>
        <w:tc>
          <w:tcPr>
            <w:tcW w:w="3544" w:type="dxa"/>
            <w:vMerge w:val="restart"/>
            <w:tcBorders>
              <w:top w:val="double" w:sz="4" w:space="0" w:color="auto"/>
            </w:tcBorders>
            <w:shd w:val="clear" w:color="auto" w:fill="auto"/>
          </w:tcPr>
          <w:p w14:paraId="2FE3E5DE" w14:textId="34F72FED" w:rsidR="008E3557" w:rsidRPr="0036451B" w:rsidRDefault="008E3557" w:rsidP="00D71258">
            <w:pPr>
              <w:rPr>
                <w:sz w:val="22"/>
              </w:rPr>
            </w:pPr>
            <w:r w:rsidRPr="0036451B">
              <w:rPr>
                <w:sz w:val="22"/>
              </w:rPr>
              <w:t>Läänemere piirkonna programm 2014-2020</w:t>
            </w:r>
          </w:p>
        </w:tc>
        <w:tc>
          <w:tcPr>
            <w:tcW w:w="2801" w:type="dxa"/>
            <w:vMerge/>
            <w:shd w:val="clear" w:color="auto" w:fill="auto"/>
          </w:tcPr>
          <w:p w14:paraId="54F63AF5" w14:textId="203D0B93" w:rsidR="008E3557" w:rsidRPr="0036451B" w:rsidRDefault="008E3557" w:rsidP="00D71258">
            <w:pPr>
              <w:rPr>
                <w:sz w:val="22"/>
              </w:rPr>
            </w:pPr>
          </w:p>
        </w:tc>
      </w:tr>
      <w:tr w:rsidR="008E3557" w:rsidRPr="00351EDC" w14:paraId="044444B6" w14:textId="77777777" w:rsidTr="007C3D18">
        <w:tc>
          <w:tcPr>
            <w:tcW w:w="2943" w:type="dxa"/>
            <w:tcBorders>
              <w:bottom w:val="double" w:sz="4" w:space="0" w:color="auto"/>
            </w:tcBorders>
            <w:shd w:val="clear" w:color="auto" w:fill="auto"/>
          </w:tcPr>
          <w:p w14:paraId="27E20AF2" w14:textId="660A33C1" w:rsidR="008E3557" w:rsidRPr="0036451B" w:rsidRDefault="008E3557" w:rsidP="00D71258">
            <w:pPr>
              <w:rPr>
                <w:sz w:val="22"/>
              </w:rPr>
            </w:pPr>
            <w:r w:rsidRPr="0036451B">
              <w:rPr>
                <w:sz w:val="22"/>
              </w:rPr>
              <w:t>Loodusvarade tõhus majandamine</w:t>
            </w:r>
          </w:p>
        </w:tc>
        <w:tc>
          <w:tcPr>
            <w:tcW w:w="3544" w:type="dxa"/>
            <w:vMerge/>
            <w:tcBorders>
              <w:bottom w:val="double" w:sz="4" w:space="0" w:color="auto"/>
            </w:tcBorders>
            <w:shd w:val="clear" w:color="auto" w:fill="auto"/>
          </w:tcPr>
          <w:p w14:paraId="25CAA6E1" w14:textId="77777777" w:rsidR="008E3557" w:rsidRPr="0036451B" w:rsidRDefault="008E3557" w:rsidP="00D71258">
            <w:pPr>
              <w:rPr>
                <w:sz w:val="22"/>
              </w:rPr>
            </w:pPr>
          </w:p>
        </w:tc>
        <w:tc>
          <w:tcPr>
            <w:tcW w:w="2801" w:type="dxa"/>
            <w:vMerge/>
            <w:shd w:val="clear" w:color="auto" w:fill="auto"/>
          </w:tcPr>
          <w:p w14:paraId="6A70CBB8" w14:textId="77777777" w:rsidR="008E3557" w:rsidRPr="0036451B" w:rsidRDefault="008E3557" w:rsidP="00D71258">
            <w:pPr>
              <w:rPr>
                <w:sz w:val="22"/>
              </w:rPr>
            </w:pPr>
          </w:p>
        </w:tc>
      </w:tr>
      <w:tr w:rsidR="008E3557" w:rsidRPr="00351EDC" w14:paraId="201B4E56" w14:textId="77777777" w:rsidTr="007C3D18">
        <w:tc>
          <w:tcPr>
            <w:tcW w:w="2943" w:type="dxa"/>
            <w:tcBorders>
              <w:top w:val="double" w:sz="4" w:space="0" w:color="auto"/>
              <w:bottom w:val="double" w:sz="4" w:space="0" w:color="auto"/>
            </w:tcBorders>
            <w:shd w:val="clear" w:color="auto" w:fill="auto"/>
          </w:tcPr>
          <w:p w14:paraId="3E37F23E" w14:textId="6D28FD13" w:rsidR="008E3557" w:rsidRPr="0036451B" w:rsidRDefault="008E3557" w:rsidP="00D71258">
            <w:pPr>
              <w:rPr>
                <w:sz w:val="22"/>
              </w:rPr>
            </w:pPr>
            <w:r w:rsidRPr="0036451B">
              <w:rPr>
                <w:sz w:val="22"/>
              </w:rPr>
              <w:t>Kultuuripärand</w:t>
            </w:r>
          </w:p>
        </w:tc>
        <w:tc>
          <w:tcPr>
            <w:tcW w:w="3544" w:type="dxa"/>
            <w:tcBorders>
              <w:top w:val="double" w:sz="4" w:space="0" w:color="auto"/>
              <w:bottom w:val="double" w:sz="4" w:space="0" w:color="auto"/>
            </w:tcBorders>
            <w:shd w:val="clear" w:color="auto" w:fill="auto"/>
          </w:tcPr>
          <w:p w14:paraId="035512DD" w14:textId="2A1D59C3" w:rsidR="008E3557" w:rsidRPr="0036451B" w:rsidRDefault="008E3557" w:rsidP="00D37FEF">
            <w:pPr>
              <w:rPr>
                <w:sz w:val="22"/>
              </w:rPr>
            </w:pPr>
            <w:r w:rsidRPr="0036451B">
              <w:rPr>
                <w:sz w:val="22"/>
              </w:rPr>
              <w:t>Põhjamaade Ministrite Nõukogu Kultuuri mobiilsusprogramm, Põhjamaade Kultuurifond, Kultuuri- ja Kunstiprogramm</w:t>
            </w:r>
          </w:p>
        </w:tc>
        <w:tc>
          <w:tcPr>
            <w:tcW w:w="2801" w:type="dxa"/>
            <w:vMerge/>
            <w:shd w:val="clear" w:color="auto" w:fill="auto"/>
          </w:tcPr>
          <w:p w14:paraId="71C14FB2" w14:textId="60F1D5F9" w:rsidR="008E3557" w:rsidRPr="0036451B" w:rsidRDefault="008E3557" w:rsidP="005F7CE0">
            <w:pPr>
              <w:rPr>
                <w:sz w:val="22"/>
              </w:rPr>
            </w:pPr>
          </w:p>
        </w:tc>
      </w:tr>
      <w:tr w:rsidR="008E3557" w:rsidRPr="00351EDC" w14:paraId="5A2E28B0" w14:textId="77777777" w:rsidTr="007C3D18">
        <w:tc>
          <w:tcPr>
            <w:tcW w:w="2943" w:type="dxa"/>
            <w:tcBorders>
              <w:top w:val="double" w:sz="4" w:space="0" w:color="auto"/>
              <w:bottom w:val="double" w:sz="4" w:space="0" w:color="auto"/>
            </w:tcBorders>
            <w:shd w:val="clear" w:color="auto" w:fill="auto"/>
          </w:tcPr>
          <w:p w14:paraId="2D42056D" w14:textId="15833FE8" w:rsidR="008E3557" w:rsidRPr="0036451B" w:rsidRDefault="008E3557" w:rsidP="00D71258">
            <w:pPr>
              <w:rPr>
                <w:sz w:val="22"/>
              </w:rPr>
            </w:pPr>
            <w:r w:rsidRPr="0036451B">
              <w:rPr>
                <w:sz w:val="22"/>
              </w:rPr>
              <w:t>Piirkonna mainekujunduslikud spordi- ja kultuuriüritused</w:t>
            </w:r>
          </w:p>
        </w:tc>
        <w:tc>
          <w:tcPr>
            <w:tcW w:w="3544" w:type="dxa"/>
            <w:tcBorders>
              <w:top w:val="double" w:sz="4" w:space="0" w:color="auto"/>
              <w:bottom w:val="double" w:sz="4" w:space="0" w:color="auto"/>
            </w:tcBorders>
            <w:shd w:val="clear" w:color="auto" w:fill="auto"/>
          </w:tcPr>
          <w:p w14:paraId="58D6E3BD" w14:textId="673759A2" w:rsidR="008E3557" w:rsidRPr="0036451B" w:rsidRDefault="008E3557" w:rsidP="00D71258">
            <w:pPr>
              <w:rPr>
                <w:sz w:val="22"/>
              </w:rPr>
            </w:pPr>
            <w:r w:rsidRPr="0036451B">
              <w:rPr>
                <w:sz w:val="22"/>
              </w:rPr>
              <w:t>Rahvusvaheliste sündmuste ja konverentside toetus</w:t>
            </w:r>
          </w:p>
        </w:tc>
        <w:tc>
          <w:tcPr>
            <w:tcW w:w="2801" w:type="dxa"/>
            <w:vMerge/>
            <w:shd w:val="clear" w:color="auto" w:fill="auto"/>
          </w:tcPr>
          <w:p w14:paraId="46EBABE4" w14:textId="38AAADEA" w:rsidR="008E3557" w:rsidRPr="0036451B" w:rsidRDefault="008E3557" w:rsidP="00D37FEF">
            <w:pPr>
              <w:rPr>
                <w:sz w:val="22"/>
              </w:rPr>
            </w:pPr>
          </w:p>
        </w:tc>
      </w:tr>
      <w:tr w:rsidR="008E3557" w:rsidRPr="00351EDC" w14:paraId="73915B78" w14:textId="77777777" w:rsidTr="007C3D18">
        <w:tc>
          <w:tcPr>
            <w:tcW w:w="2943" w:type="dxa"/>
            <w:tcBorders>
              <w:top w:val="double" w:sz="4" w:space="0" w:color="auto"/>
            </w:tcBorders>
            <w:shd w:val="clear" w:color="auto" w:fill="auto"/>
          </w:tcPr>
          <w:p w14:paraId="2FDCD68C" w14:textId="5E9CEFB3" w:rsidR="008E3557" w:rsidRPr="0036451B" w:rsidRDefault="008E3557" w:rsidP="00D71258">
            <w:pPr>
              <w:rPr>
                <w:sz w:val="22"/>
              </w:rPr>
            </w:pPr>
            <w:r w:rsidRPr="0036451B">
              <w:rPr>
                <w:sz w:val="22"/>
              </w:rPr>
              <w:t>Piirkonnaspetsiifiliste ettevõtluse klastrite arendamine</w:t>
            </w:r>
          </w:p>
        </w:tc>
        <w:tc>
          <w:tcPr>
            <w:tcW w:w="3544" w:type="dxa"/>
            <w:tcBorders>
              <w:top w:val="double" w:sz="4" w:space="0" w:color="auto"/>
            </w:tcBorders>
            <w:shd w:val="clear" w:color="auto" w:fill="auto"/>
          </w:tcPr>
          <w:p w14:paraId="461F8702" w14:textId="45A49E70" w:rsidR="008E3557" w:rsidRPr="0036451B" w:rsidRDefault="008E3557" w:rsidP="00D71258">
            <w:pPr>
              <w:rPr>
                <w:sz w:val="22"/>
              </w:rPr>
            </w:pPr>
            <w:r w:rsidRPr="0036451B">
              <w:rPr>
                <w:sz w:val="22"/>
              </w:rPr>
              <w:t>Klastrite arendamise toetus</w:t>
            </w:r>
          </w:p>
        </w:tc>
        <w:tc>
          <w:tcPr>
            <w:tcW w:w="2801" w:type="dxa"/>
            <w:vMerge/>
            <w:shd w:val="clear" w:color="auto" w:fill="auto"/>
          </w:tcPr>
          <w:p w14:paraId="428B42E0" w14:textId="06DEB889" w:rsidR="008E3557" w:rsidRPr="0036451B" w:rsidRDefault="008E3557" w:rsidP="005F7CE0">
            <w:pPr>
              <w:rPr>
                <w:sz w:val="22"/>
              </w:rPr>
            </w:pPr>
          </w:p>
        </w:tc>
      </w:tr>
    </w:tbl>
    <w:p w14:paraId="1BCDE8FB" w14:textId="51952B12" w:rsidR="00E468A9" w:rsidRPr="00351EDC" w:rsidRDefault="00E468A9" w:rsidP="00E468A9">
      <w:pPr>
        <w:rPr>
          <w:sz w:val="18"/>
          <w:szCs w:val="18"/>
        </w:rPr>
      </w:pPr>
      <w:r w:rsidRPr="00351EDC">
        <w:rPr>
          <w:i/>
          <w:sz w:val="18"/>
          <w:szCs w:val="18"/>
        </w:rPr>
        <w:t xml:space="preserve">Tabel </w:t>
      </w:r>
      <w:r w:rsidR="004B7B95">
        <w:rPr>
          <w:i/>
          <w:sz w:val="18"/>
          <w:szCs w:val="18"/>
        </w:rPr>
        <w:t>17</w:t>
      </w:r>
      <w:r w:rsidRPr="00351EDC">
        <w:rPr>
          <w:i/>
          <w:sz w:val="18"/>
          <w:szCs w:val="18"/>
        </w:rPr>
        <w:t xml:space="preserve">. </w:t>
      </w:r>
      <w:r w:rsidR="00FD23BA">
        <w:rPr>
          <w:i/>
          <w:sz w:val="18"/>
          <w:szCs w:val="18"/>
        </w:rPr>
        <w:t>Täiendavad finantseerimisallikad</w:t>
      </w:r>
      <w:r w:rsidRPr="00351EDC">
        <w:rPr>
          <w:i/>
          <w:sz w:val="18"/>
          <w:szCs w:val="18"/>
        </w:rPr>
        <w:t xml:space="preserve">.         </w:t>
      </w:r>
    </w:p>
    <w:p w14:paraId="456F997C" w14:textId="77777777" w:rsidR="00E468A9" w:rsidRPr="00351EDC" w:rsidRDefault="00E468A9" w:rsidP="00E468A9">
      <w:pPr>
        <w:rPr>
          <w:sz w:val="22"/>
          <w:lang w:val="en-US"/>
        </w:rPr>
      </w:pPr>
    </w:p>
    <w:p w14:paraId="0F8D5BAF" w14:textId="1966C070" w:rsidR="004D22D9" w:rsidRPr="00351EDC" w:rsidRDefault="00E468A9" w:rsidP="00E468A9">
      <w:pPr>
        <w:rPr>
          <w:sz w:val="22"/>
        </w:rPr>
      </w:pPr>
      <w:r w:rsidRPr="00351EDC">
        <w:rPr>
          <w:sz w:val="22"/>
        </w:rPr>
        <w:t xml:space="preserve">Nimetatud finantseerimisallikatest ei kaeta LEADER programmi raames planeeritud tegevusi, s.t tegevuste kattumist ei toimu. Lisaks nimetatule kasutatakse mitmeid teisi finantseerimisallikaid, mis strateegia koostamise hetkeks ei olnud teada. Tegemist on projektipõhiste kuludega, mida kaetakse </w:t>
      </w:r>
      <w:r w:rsidR="00602624" w:rsidRPr="00351EDC">
        <w:rPr>
          <w:sz w:val="22"/>
        </w:rPr>
        <w:t xml:space="preserve">kasusaajate </w:t>
      </w:r>
      <w:r w:rsidR="00051F11" w:rsidRPr="00351EDC">
        <w:rPr>
          <w:sz w:val="22"/>
        </w:rPr>
        <w:t>osalustas</w:t>
      </w:r>
      <w:r w:rsidRPr="00351EDC">
        <w:rPr>
          <w:sz w:val="22"/>
        </w:rPr>
        <w:t xml:space="preserve">ust. </w:t>
      </w:r>
    </w:p>
    <w:p w14:paraId="2E45BB5D" w14:textId="77777777" w:rsidR="00E468A9" w:rsidRPr="00351EDC" w:rsidRDefault="00E468A9" w:rsidP="00F15306">
      <w:pPr>
        <w:rPr>
          <w:rFonts w:eastAsia="Times New Roman" w:cs="Times New Roman"/>
          <w:lang w:eastAsia="et-EE"/>
        </w:rPr>
      </w:pPr>
    </w:p>
    <w:p w14:paraId="4431B122" w14:textId="797E83B7" w:rsidR="00A53D71" w:rsidRPr="00351EDC" w:rsidRDefault="00E468A9" w:rsidP="002D2A72">
      <w:pPr>
        <w:pStyle w:val="Pealkiri1"/>
        <w:rPr>
          <w:color w:val="auto"/>
        </w:rPr>
      </w:pPr>
      <w:bookmarkStart w:id="25" w:name="_Toc434483131"/>
      <w:r w:rsidRPr="00351EDC">
        <w:rPr>
          <w:color w:val="auto"/>
        </w:rPr>
        <w:t>9</w:t>
      </w:r>
      <w:r w:rsidR="00E43BFE" w:rsidRPr="00351EDC">
        <w:rPr>
          <w:color w:val="auto"/>
        </w:rPr>
        <w:t>. STRATEEGIA SIDUSU</w:t>
      </w:r>
      <w:r w:rsidR="00A53D71" w:rsidRPr="00351EDC">
        <w:rPr>
          <w:color w:val="auto"/>
        </w:rPr>
        <w:t>S VALDKONDLIKE ARENGUKAVADEGA</w:t>
      </w:r>
      <w:bookmarkEnd w:id="25"/>
    </w:p>
    <w:p w14:paraId="416530BB" w14:textId="77777777" w:rsidR="00A53D71" w:rsidRPr="00351EDC" w:rsidRDefault="00A53D71" w:rsidP="00B816F7">
      <w:pPr>
        <w:rPr>
          <w:rFonts w:eastAsia="Times New Roman" w:cs="Times New Roman"/>
          <w:lang w:eastAsia="et-EE"/>
        </w:rPr>
      </w:pPr>
    </w:p>
    <w:p w14:paraId="620B456E" w14:textId="092C425E" w:rsidR="00A0156B" w:rsidRPr="00351EDC" w:rsidRDefault="00A0156B" w:rsidP="00B816F7">
      <w:pPr>
        <w:widowControl w:val="0"/>
        <w:autoSpaceDE w:val="0"/>
        <w:autoSpaceDN w:val="0"/>
        <w:adjustRightInd w:val="0"/>
        <w:rPr>
          <w:rFonts w:cs="Times New Roman"/>
          <w:sz w:val="22"/>
        </w:rPr>
      </w:pPr>
      <w:r w:rsidRPr="00351EDC">
        <w:rPr>
          <w:rFonts w:cs="Times New Roman"/>
          <w:sz w:val="22"/>
        </w:rPr>
        <w:t>MTÜ P</w:t>
      </w:r>
      <w:r w:rsidR="0029692F" w:rsidRPr="00351EDC">
        <w:rPr>
          <w:rFonts w:cs="Times New Roman"/>
          <w:sz w:val="22"/>
        </w:rPr>
        <w:t>artnerid</w:t>
      </w:r>
      <w:r w:rsidRPr="00351EDC">
        <w:rPr>
          <w:rFonts w:cs="Times New Roman"/>
          <w:sz w:val="22"/>
        </w:rPr>
        <w:t xml:space="preserve"> strateegia on seotud järgmiste strateegiliste arengudokumentidega</w:t>
      </w:r>
      <w:r w:rsidR="007E17D3" w:rsidRPr="00351EDC">
        <w:rPr>
          <w:rFonts w:cs="Times New Roman"/>
          <w:sz w:val="22"/>
        </w:rPr>
        <w:t xml:space="preserve"> (tabel </w:t>
      </w:r>
      <w:r w:rsidR="004B7B95">
        <w:rPr>
          <w:rFonts w:cs="Times New Roman"/>
          <w:sz w:val="22"/>
        </w:rPr>
        <w:t>18</w:t>
      </w:r>
      <w:r w:rsidR="002F7398" w:rsidRPr="00351EDC">
        <w:rPr>
          <w:rFonts w:cs="Times New Roman"/>
          <w:sz w:val="22"/>
        </w:rPr>
        <w:t>)</w:t>
      </w:r>
      <w:r w:rsidRPr="00351EDC">
        <w:rPr>
          <w:rFonts w:cs="Times New Roman"/>
          <w:sz w:val="22"/>
        </w:rPr>
        <w:t>:</w:t>
      </w:r>
      <w:r w:rsidR="001730E7" w:rsidRPr="00351EDC">
        <w:rPr>
          <w:rFonts w:cs="Times New Roman"/>
          <w:sz w:val="22"/>
        </w:rPr>
        <w:t xml:space="preserve"> </w:t>
      </w:r>
    </w:p>
    <w:p w14:paraId="65738272" w14:textId="77777777" w:rsidR="001730E7" w:rsidRPr="00351EDC" w:rsidRDefault="001730E7" w:rsidP="00B816F7">
      <w:pPr>
        <w:widowControl w:val="0"/>
        <w:autoSpaceDE w:val="0"/>
        <w:autoSpaceDN w:val="0"/>
        <w:adjustRightInd w:val="0"/>
        <w:rPr>
          <w:rFonts w:cs="Times New Roman"/>
          <w:sz w:val="22"/>
        </w:rPr>
      </w:pPr>
    </w:p>
    <w:tbl>
      <w:tblPr>
        <w:tblStyle w:val="Kontuurtabel"/>
        <w:tblW w:w="0" w:type="auto"/>
        <w:tblLook w:val="04A0" w:firstRow="1" w:lastRow="0" w:firstColumn="1" w:lastColumn="0" w:noHBand="0" w:noVBand="1"/>
      </w:tblPr>
      <w:tblGrid>
        <w:gridCol w:w="4537"/>
        <w:gridCol w:w="4525"/>
      </w:tblGrid>
      <w:tr w:rsidR="00AB262E" w:rsidRPr="007E0F64" w14:paraId="11B5006E" w14:textId="77777777" w:rsidTr="002D2A72">
        <w:tc>
          <w:tcPr>
            <w:tcW w:w="4606" w:type="dxa"/>
            <w:shd w:val="clear" w:color="auto" w:fill="C2D69B" w:themeFill="accent3" w:themeFillTint="99"/>
          </w:tcPr>
          <w:p w14:paraId="1B60486D" w14:textId="77777777" w:rsidR="007C2D3C" w:rsidRPr="007E0F64" w:rsidRDefault="007C2D3C" w:rsidP="007C2D3C">
            <w:pPr>
              <w:widowControl w:val="0"/>
              <w:autoSpaceDE w:val="0"/>
              <w:autoSpaceDN w:val="0"/>
              <w:adjustRightInd w:val="0"/>
              <w:rPr>
                <w:rFonts w:cs="Times New Roman"/>
                <w:b/>
                <w:sz w:val="22"/>
              </w:rPr>
            </w:pPr>
            <w:r w:rsidRPr="007E0F64">
              <w:rPr>
                <w:rFonts w:cs="Times New Roman"/>
                <w:b/>
                <w:sz w:val="22"/>
              </w:rPr>
              <w:t>Arengudokument</w:t>
            </w:r>
          </w:p>
        </w:tc>
        <w:tc>
          <w:tcPr>
            <w:tcW w:w="4606" w:type="dxa"/>
            <w:shd w:val="clear" w:color="auto" w:fill="C2D69B" w:themeFill="accent3" w:themeFillTint="99"/>
          </w:tcPr>
          <w:p w14:paraId="57C73E7C" w14:textId="77777777" w:rsidR="007C2D3C" w:rsidRPr="007E0F64" w:rsidRDefault="007C2D3C" w:rsidP="007C2D3C">
            <w:pPr>
              <w:widowControl w:val="0"/>
              <w:autoSpaceDE w:val="0"/>
              <w:autoSpaceDN w:val="0"/>
              <w:adjustRightInd w:val="0"/>
              <w:rPr>
                <w:rFonts w:cs="Times New Roman"/>
                <w:b/>
                <w:sz w:val="22"/>
              </w:rPr>
            </w:pPr>
            <w:r w:rsidRPr="007E0F64">
              <w:rPr>
                <w:rFonts w:cs="Times New Roman"/>
                <w:b/>
                <w:sz w:val="22"/>
              </w:rPr>
              <w:t>Seos MTÜ Partnerid strateegiaga</w:t>
            </w:r>
          </w:p>
        </w:tc>
      </w:tr>
      <w:tr w:rsidR="00AB262E" w:rsidRPr="007E0F64" w14:paraId="506D1D44" w14:textId="77777777" w:rsidTr="006018D9">
        <w:tc>
          <w:tcPr>
            <w:tcW w:w="9212" w:type="dxa"/>
            <w:gridSpan w:val="2"/>
            <w:shd w:val="clear" w:color="auto" w:fill="EAF1DD" w:themeFill="accent3" w:themeFillTint="33"/>
          </w:tcPr>
          <w:p w14:paraId="67DE2638" w14:textId="3D09C90D" w:rsidR="00AB262E" w:rsidRPr="007E0F64" w:rsidRDefault="00AB262E" w:rsidP="00CF3C83">
            <w:pPr>
              <w:widowControl w:val="0"/>
              <w:autoSpaceDE w:val="0"/>
              <w:autoSpaceDN w:val="0"/>
              <w:adjustRightInd w:val="0"/>
              <w:rPr>
                <w:rFonts w:cs="Times New Roman"/>
                <w:sz w:val="22"/>
              </w:rPr>
            </w:pPr>
            <w:r w:rsidRPr="007E0F64">
              <w:rPr>
                <w:rFonts w:cs="Times New Roman"/>
                <w:b/>
                <w:sz w:val="22"/>
              </w:rPr>
              <w:t xml:space="preserve">Eesti Maaelu Arengukava (MAK) 2014-2020 </w:t>
            </w:r>
          </w:p>
        </w:tc>
      </w:tr>
      <w:tr w:rsidR="001730E7" w:rsidRPr="007E0F64" w14:paraId="19485730" w14:textId="77777777" w:rsidTr="001730E7">
        <w:tc>
          <w:tcPr>
            <w:tcW w:w="9212" w:type="dxa"/>
            <w:gridSpan w:val="2"/>
          </w:tcPr>
          <w:p w14:paraId="05089B44" w14:textId="28929890" w:rsidR="001730E7" w:rsidRPr="00A95DB9" w:rsidRDefault="001730E7" w:rsidP="001730E7">
            <w:pPr>
              <w:widowControl w:val="0"/>
              <w:autoSpaceDE w:val="0"/>
              <w:autoSpaceDN w:val="0"/>
              <w:adjustRightInd w:val="0"/>
              <w:rPr>
                <w:rFonts w:cs="Times New Roman"/>
                <w:sz w:val="22"/>
              </w:rPr>
            </w:pPr>
            <w:r w:rsidRPr="00A95DB9">
              <w:rPr>
                <w:rFonts w:cs="Times New Roman"/>
                <w:b/>
                <w:sz w:val="22"/>
              </w:rPr>
              <w:t>Prioriteet 1:</w:t>
            </w:r>
            <w:r w:rsidRPr="00A95DB9">
              <w:rPr>
                <w:rFonts w:cs="Times New Roman"/>
                <w:sz w:val="22"/>
              </w:rPr>
              <w:t xml:space="preserve"> </w:t>
            </w:r>
            <w:r w:rsidR="001975E9" w:rsidRPr="00A95DB9">
              <w:rPr>
                <w:bCs/>
                <w:sz w:val="22"/>
              </w:rPr>
              <w:t>Teadmussii</w:t>
            </w:r>
            <w:r w:rsidR="00A95DB9" w:rsidRPr="00A95DB9">
              <w:rPr>
                <w:bCs/>
                <w:sz w:val="22"/>
              </w:rPr>
              <w:t>rde ja innovatsiooni tugevdamine</w:t>
            </w:r>
            <w:r w:rsidR="001975E9" w:rsidRPr="00A95DB9">
              <w:rPr>
                <w:bCs/>
                <w:sz w:val="22"/>
              </w:rPr>
              <w:t xml:space="preserve"> põllumajanduses, metsanduses </w:t>
            </w:r>
            <w:r w:rsidR="00A95DB9" w:rsidRPr="00A95DB9">
              <w:rPr>
                <w:bCs/>
                <w:sz w:val="22"/>
              </w:rPr>
              <w:t xml:space="preserve">ja </w:t>
            </w:r>
            <w:r w:rsidR="001975E9" w:rsidRPr="00A95DB9">
              <w:rPr>
                <w:bCs/>
                <w:sz w:val="22"/>
              </w:rPr>
              <w:t>maapiirkondades</w:t>
            </w:r>
          </w:p>
          <w:p w14:paraId="3F1C7C85" w14:textId="2877BC81" w:rsidR="001975E9" w:rsidRPr="00A95DB9" w:rsidRDefault="001730E7" w:rsidP="001975E9">
            <w:pPr>
              <w:rPr>
                <w:bCs/>
                <w:sz w:val="22"/>
              </w:rPr>
            </w:pPr>
            <w:r w:rsidRPr="00A95DB9">
              <w:rPr>
                <w:rFonts w:cs="Times New Roman"/>
                <w:b/>
                <w:sz w:val="22"/>
              </w:rPr>
              <w:t>1A:</w:t>
            </w:r>
            <w:r w:rsidRPr="00A95DB9">
              <w:rPr>
                <w:rFonts w:cs="Times New Roman"/>
                <w:sz w:val="22"/>
              </w:rPr>
              <w:t xml:space="preserve"> </w:t>
            </w:r>
            <w:r w:rsidR="001975E9" w:rsidRPr="00A95DB9">
              <w:rPr>
                <w:bCs/>
                <w:sz w:val="22"/>
              </w:rPr>
              <w:t>Innovatsiooni ja koostöö toetamine ning teadmistebaasi arendamine maapiirkondades;</w:t>
            </w:r>
          </w:p>
          <w:p w14:paraId="42E1E05E" w14:textId="262142A1" w:rsidR="001975E9" w:rsidRPr="00A95DB9" w:rsidRDefault="001975E9" w:rsidP="001975E9">
            <w:pPr>
              <w:rPr>
                <w:bCs/>
                <w:sz w:val="22"/>
              </w:rPr>
            </w:pPr>
            <w:r w:rsidRPr="00A95DB9">
              <w:rPr>
                <w:b/>
                <w:bCs/>
                <w:sz w:val="22"/>
              </w:rPr>
              <w:t>1B:</w:t>
            </w:r>
            <w:r w:rsidRPr="00A95DB9">
              <w:rPr>
                <w:bCs/>
                <w:sz w:val="22"/>
              </w:rPr>
              <w:t xml:space="preserve"> Põllumajanduse, toidu tootmise ja metsanduse ning teadusuuringute ja innovatsiooni vaheliste sidemete tugevdamine, sealhulgas paranenud keskkonnajuhtimise ja keskkonnategevuse tulemuslikkuse eesmärgil;</w:t>
            </w:r>
          </w:p>
          <w:p w14:paraId="48879EC0" w14:textId="7C1718AD" w:rsidR="001730E7" w:rsidRPr="007E0F64" w:rsidRDefault="001975E9" w:rsidP="001975E9">
            <w:pPr>
              <w:rPr>
                <w:bCs/>
                <w:color w:val="008000"/>
                <w:sz w:val="22"/>
              </w:rPr>
            </w:pPr>
            <w:r w:rsidRPr="00A95DB9">
              <w:rPr>
                <w:b/>
                <w:bCs/>
                <w:sz w:val="22"/>
              </w:rPr>
              <w:t>1C:</w:t>
            </w:r>
            <w:r w:rsidRPr="00A95DB9">
              <w:rPr>
                <w:bCs/>
                <w:sz w:val="22"/>
              </w:rPr>
              <w:t xml:space="preserve"> Elukestva ja kutsealase õppe parandamine põllumajandus- ja metsandussektoris.</w:t>
            </w:r>
          </w:p>
          <w:p w14:paraId="15E1FA34" w14:textId="76DFA8E3" w:rsidR="001730E7" w:rsidRPr="007E0F64" w:rsidRDefault="001730E7" w:rsidP="00267C69">
            <w:pPr>
              <w:widowControl w:val="0"/>
              <w:autoSpaceDE w:val="0"/>
              <w:autoSpaceDN w:val="0"/>
              <w:adjustRightInd w:val="0"/>
              <w:rPr>
                <w:rFonts w:cs="Times New Roman"/>
                <w:sz w:val="22"/>
              </w:rPr>
            </w:pPr>
            <w:r w:rsidRPr="007E0F64">
              <w:rPr>
                <w:rFonts w:cs="Times New Roman"/>
                <w:b/>
                <w:sz w:val="22"/>
              </w:rPr>
              <w:t xml:space="preserve">Seos MTÜ Partnerid strateegiaga: </w:t>
            </w:r>
            <w:r w:rsidRPr="007E0F64">
              <w:rPr>
                <w:rFonts w:cs="Times New Roman"/>
                <w:sz w:val="22"/>
              </w:rPr>
              <w:t xml:space="preserve">MTÜ Partnerid strateegia keskendub tegevuspiirkonna ettevõtluse konkurentsivõime ja elukeskkonna kvaliteedi tõstmisele, samuti koostööle ja ühistegevusele, panustades </w:t>
            </w:r>
            <w:r w:rsidR="00267C69" w:rsidRPr="007E0F64">
              <w:rPr>
                <w:rFonts w:cs="Times New Roman"/>
                <w:sz w:val="22"/>
              </w:rPr>
              <w:t xml:space="preserve">kavandatud </w:t>
            </w:r>
            <w:r w:rsidRPr="007E0F64">
              <w:rPr>
                <w:rFonts w:cs="Times New Roman"/>
                <w:sz w:val="22"/>
              </w:rPr>
              <w:t>meetme</w:t>
            </w:r>
            <w:r w:rsidR="00267C69" w:rsidRPr="007E0F64">
              <w:rPr>
                <w:rFonts w:cs="Times New Roman"/>
                <w:sz w:val="22"/>
              </w:rPr>
              <w:t>te</w:t>
            </w:r>
            <w:r w:rsidRPr="007E0F64">
              <w:rPr>
                <w:rFonts w:cs="Times New Roman"/>
                <w:sz w:val="22"/>
              </w:rPr>
              <w:t>ga</w:t>
            </w:r>
            <w:r w:rsidR="001975E9" w:rsidRPr="007E0F64">
              <w:rPr>
                <w:rFonts w:cs="Times New Roman"/>
                <w:sz w:val="22"/>
              </w:rPr>
              <w:t xml:space="preserve"> (1.2, </w:t>
            </w:r>
            <w:r w:rsidR="00267C69" w:rsidRPr="007E0F64">
              <w:rPr>
                <w:rFonts w:cs="Times New Roman"/>
                <w:sz w:val="22"/>
              </w:rPr>
              <w:t>2.2. ja 3.1.)</w:t>
            </w:r>
            <w:r w:rsidRPr="007E0F64">
              <w:rPr>
                <w:rFonts w:cs="Times New Roman"/>
                <w:sz w:val="22"/>
              </w:rPr>
              <w:t xml:space="preserve"> nimetatud prioriteedi eesmärkide täitmisesse. Uuenduslikkus, tootearendus ja uued teaduslahendused on konkurentsivõime seisukohalt olulise tähtsusega, hoitud ja väärtustatud kohaliku ressursi baasil arendatakse välja uusi ja uudseid tooteid/teenuseid. Elukeskkonna arendamine suurendab elanike võimalusi teha koostööd ning tegeleda enesetäiendamise ja huvitegevusega.</w:t>
            </w:r>
          </w:p>
        </w:tc>
      </w:tr>
      <w:tr w:rsidR="001730E7" w:rsidRPr="007E0F64" w14:paraId="24FABFE4" w14:textId="77777777" w:rsidTr="001730E7">
        <w:tc>
          <w:tcPr>
            <w:tcW w:w="9212" w:type="dxa"/>
            <w:gridSpan w:val="2"/>
          </w:tcPr>
          <w:p w14:paraId="07458C0E" w14:textId="5A3F1722" w:rsidR="001730E7" w:rsidRPr="00012521" w:rsidRDefault="001730E7" w:rsidP="001730E7">
            <w:pPr>
              <w:widowControl w:val="0"/>
              <w:autoSpaceDE w:val="0"/>
              <w:autoSpaceDN w:val="0"/>
              <w:adjustRightInd w:val="0"/>
              <w:rPr>
                <w:rFonts w:cs="Times New Roman"/>
                <w:sz w:val="22"/>
              </w:rPr>
            </w:pPr>
            <w:r w:rsidRPr="00012521">
              <w:rPr>
                <w:rFonts w:cs="Times New Roman"/>
                <w:b/>
                <w:sz w:val="22"/>
              </w:rPr>
              <w:t>Prioriteet 2:</w:t>
            </w:r>
            <w:r w:rsidRPr="00012521">
              <w:rPr>
                <w:rFonts w:cs="Times New Roman"/>
                <w:sz w:val="22"/>
              </w:rPr>
              <w:t xml:space="preserve"> </w:t>
            </w:r>
            <w:r w:rsidR="001975E9" w:rsidRPr="00012521">
              <w:rPr>
                <w:bCs/>
                <w:sz w:val="22"/>
              </w:rPr>
              <w:t>Põllumajandusettevõtete elujõulisuse ja kõigi põllumajandusvormide konkurentsivõime parandamine kõigis piirkondades ning uuenduslike põllumajandustehnoloogiate ja metsade säästva majandamise edendamine</w:t>
            </w:r>
          </w:p>
          <w:p w14:paraId="7D5F0CD0" w14:textId="7EBF1854" w:rsidR="001975E9" w:rsidRPr="007E0F64" w:rsidRDefault="001975E9" w:rsidP="001730E7">
            <w:pPr>
              <w:widowControl w:val="0"/>
              <w:autoSpaceDE w:val="0"/>
              <w:autoSpaceDN w:val="0"/>
              <w:adjustRightInd w:val="0"/>
              <w:rPr>
                <w:rFonts w:cs="Times New Roman"/>
                <w:color w:val="008000"/>
                <w:sz w:val="22"/>
              </w:rPr>
            </w:pPr>
            <w:r w:rsidRPr="00012521">
              <w:rPr>
                <w:rFonts w:cs="Times New Roman"/>
                <w:b/>
                <w:sz w:val="22"/>
              </w:rPr>
              <w:t>2A:</w:t>
            </w:r>
            <w:r w:rsidRPr="00012521">
              <w:rPr>
                <w:bCs/>
                <w:sz w:val="22"/>
              </w:rPr>
              <w:t xml:space="preserve">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p w14:paraId="121AB0BB"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 xml:space="preserve">Seos MTÜ Partnerid strateegiaga: </w:t>
            </w:r>
            <w:r w:rsidRPr="007E0F64">
              <w:rPr>
                <w:rFonts w:cs="Times New Roman"/>
                <w:sz w:val="22"/>
              </w:rPr>
              <w:t>MTÜ Partnerid strateegias tegevuspiirkonna ettevõtluse arendamiseks kavandatud meetmed (2.1., 2.2) panustavad põllumajandusega tegelevate ettevõtjate arvu suurendamisele, põllumajandustootmise uuendamisele ning Eesti põllumajanduse viimisele uuele tasemele.</w:t>
            </w:r>
          </w:p>
        </w:tc>
      </w:tr>
      <w:tr w:rsidR="001730E7" w:rsidRPr="007E0F64" w14:paraId="4E658F7B" w14:textId="77777777" w:rsidTr="001730E7">
        <w:tc>
          <w:tcPr>
            <w:tcW w:w="9212" w:type="dxa"/>
            <w:gridSpan w:val="2"/>
          </w:tcPr>
          <w:p w14:paraId="2B07CAB7" w14:textId="32A12309" w:rsidR="001975E9" w:rsidRPr="00012521" w:rsidRDefault="001730E7" w:rsidP="001730E7">
            <w:pPr>
              <w:widowControl w:val="0"/>
              <w:autoSpaceDE w:val="0"/>
              <w:autoSpaceDN w:val="0"/>
              <w:adjustRightInd w:val="0"/>
              <w:rPr>
                <w:rFonts w:cs="Times New Roman"/>
                <w:sz w:val="22"/>
              </w:rPr>
            </w:pPr>
            <w:r w:rsidRPr="007E0F64">
              <w:rPr>
                <w:rFonts w:cs="Times New Roman"/>
                <w:b/>
                <w:sz w:val="22"/>
              </w:rPr>
              <w:t>Prioriteet 3:</w:t>
            </w:r>
            <w:r w:rsidRPr="007E0F64">
              <w:rPr>
                <w:rFonts w:cs="Times New Roman"/>
                <w:sz w:val="22"/>
              </w:rPr>
              <w:t xml:space="preserve"> </w:t>
            </w:r>
            <w:r w:rsidR="001975E9" w:rsidRPr="00012521">
              <w:rPr>
                <w:bCs/>
                <w:sz w:val="22"/>
              </w:rPr>
              <w:t>Toiduahela korraldamise, sealhulgas põllumajandustoodete töötlemise ja turustamise, loomade heaolu ja riskijuhtimise edendamine põllumajanduses</w:t>
            </w:r>
            <w:r w:rsidRPr="00012521">
              <w:rPr>
                <w:rFonts w:cs="Times New Roman"/>
                <w:sz w:val="22"/>
              </w:rPr>
              <w:t xml:space="preserve"> </w:t>
            </w:r>
          </w:p>
          <w:p w14:paraId="42A04C05" w14:textId="4167500A" w:rsidR="001730E7" w:rsidRPr="00012521" w:rsidRDefault="001730E7" w:rsidP="001730E7">
            <w:pPr>
              <w:widowControl w:val="0"/>
              <w:autoSpaceDE w:val="0"/>
              <w:autoSpaceDN w:val="0"/>
              <w:adjustRightInd w:val="0"/>
              <w:rPr>
                <w:bCs/>
                <w:sz w:val="22"/>
              </w:rPr>
            </w:pPr>
            <w:r w:rsidRPr="00012521">
              <w:rPr>
                <w:rFonts w:cs="Times New Roman"/>
                <w:b/>
                <w:sz w:val="22"/>
              </w:rPr>
              <w:t>3A:</w:t>
            </w:r>
            <w:r w:rsidRPr="00012521">
              <w:rPr>
                <w:rFonts w:cs="Times New Roman"/>
                <w:sz w:val="22"/>
              </w:rPr>
              <w:t xml:space="preserve"> </w:t>
            </w:r>
            <w:r w:rsidR="001975E9" w:rsidRPr="00012521">
              <w:rPr>
                <w:bCs/>
                <w:sz w:val="22"/>
              </w:rPr>
              <w:t>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p w14:paraId="1A912C84"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Seos MTÜ Partnerid strateegiaga:</w:t>
            </w:r>
            <w:r w:rsidRPr="007E0F64">
              <w:rPr>
                <w:rFonts w:cs="Times New Roman"/>
                <w:sz w:val="22"/>
              </w:rPr>
              <w:t xml:space="preserve"> MTÜ Partnerid strateegia meetmed 2.1. ja 2.2. aitavad kaasa piirkonna põllumajandustootjate integreerimisele, toetades kohaliku toidu töötlemisele ja väärindamisele suunatud tegevusi, ühistegevuste toetamisega paranevad ettevõtjate turundusoskused, tootjatele luuakse võimalus end tarbijatele tutvustada ning tarbijate jaoks muuta kohalike toodete tarbimine oluliselt lihtsamalt kättesaadavaks (lühem tarneahel).</w:t>
            </w:r>
          </w:p>
        </w:tc>
      </w:tr>
      <w:tr w:rsidR="001730E7" w:rsidRPr="007E0F64" w14:paraId="5DD111D6" w14:textId="77777777" w:rsidTr="001730E7">
        <w:tc>
          <w:tcPr>
            <w:tcW w:w="9212" w:type="dxa"/>
            <w:gridSpan w:val="2"/>
          </w:tcPr>
          <w:p w14:paraId="60C806B7" w14:textId="30CF4F22" w:rsidR="001975E9" w:rsidRPr="00725B39" w:rsidRDefault="001730E7" w:rsidP="001730E7">
            <w:pPr>
              <w:widowControl w:val="0"/>
              <w:autoSpaceDE w:val="0"/>
              <w:autoSpaceDN w:val="0"/>
              <w:adjustRightInd w:val="0"/>
              <w:rPr>
                <w:rFonts w:cs="Times New Roman"/>
                <w:sz w:val="22"/>
              </w:rPr>
            </w:pPr>
            <w:r w:rsidRPr="00725B39">
              <w:rPr>
                <w:rFonts w:cs="Times New Roman"/>
                <w:b/>
                <w:sz w:val="22"/>
              </w:rPr>
              <w:t>Prioriteet 5:</w:t>
            </w:r>
            <w:r w:rsidRPr="00725B39">
              <w:rPr>
                <w:rFonts w:cs="Times New Roman"/>
                <w:sz w:val="22"/>
              </w:rPr>
              <w:t xml:space="preserve"> </w:t>
            </w:r>
            <w:r w:rsidR="00725B39" w:rsidRPr="00725B39">
              <w:rPr>
                <w:bCs/>
                <w:sz w:val="22"/>
              </w:rPr>
              <w:t>Loodusvarade tõhusama kasutamise edendamine ning vähese CO₂</w:t>
            </w:r>
            <w:r w:rsidR="00F3232A" w:rsidRPr="00725B39">
              <w:rPr>
                <w:bCs/>
                <w:sz w:val="22"/>
              </w:rPr>
              <w:t>-heitega ja kliimamuutuste suhtes vastupidavale majandusele ülemineku toetamine põllumajanduses ning toiduainete- ja metsandussektoris</w:t>
            </w:r>
            <w:r w:rsidRPr="00725B39">
              <w:rPr>
                <w:rFonts w:cs="Times New Roman"/>
                <w:sz w:val="22"/>
              </w:rPr>
              <w:t xml:space="preserve"> </w:t>
            </w:r>
          </w:p>
          <w:p w14:paraId="38B93135" w14:textId="396534B8" w:rsidR="007D5C68" w:rsidRPr="00725B39" w:rsidRDefault="007D5C68" w:rsidP="001730E7">
            <w:pPr>
              <w:widowControl w:val="0"/>
              <w:autoSpaceDE w:val="0"/>
              <w:autoSpaceDN w:val="0"/>
              <w:adjustRightInd w:val="0"/>
              <w:rPr>
                <w:rFonts w:cs="Times New Roman"/>
                <w:b/>
                <w:sz w:val="22"/>
              </w:rPr>
            </w:pPr>
            <w:r w:rsidRPr="00725B39">
              <w:rPr>
                <w:rFonts w:cs="Times New Roman"/>
                <w:b/>
                <w:sz w:val="22"/>
              </w:rPr>
              <w:t xml:space="preserve">5B: </w:t>
            </w:r>
            <w:r w:rsidRPr="00725B39">
              <w:rPr>
                <w:bCs/>
                <w:sz w:val="22"/>
              </w:rPr>
              <w:t>Energiakasutuse tõhustamine põllumajanduses ja toiduainetetööstuses</w:t>
            </w:r>
            <w:r w:rsidRPr="00725B39">
              <w:rPr>
                <w:rFonts w:cs="Times New Roman"/>
                <w:sz w:val="22"/>
              </w:rPr>
              <w:t>;</w:t>
            </w:r>
          </w:p>
          <w:p w14:paraId="293E3F1F" w14:textId="25FF3FFF" w:rsidR="001730E7" w:rsidRPr="00725B39" w:rsidRDefault="001730E7" w:rsidP="001730E7">
            <w:pPr>
              <w:widowControl w:val="0"/>
              <w:autoSpaceDE w:val="0"/>
              <w:autoSpaceDN w:val="0"/>
              <w:adjustRightInd w:val="0"/>
              <w:rPr>
                <w:rFonts w:cs="Times New Roman"/>
                <w:b/>
                <w:sz w:val="22"/>
              </w:rPr>
            </w:pPr>
            <w:r w:rsidRPr="00725B39">
              <w:rPr>
                <w:rFonts w:cs="Times New Roman"/>
                <w:b/>
                <w:sz w:val="22"/>
              </w:rPr>
              <w:t>5C:</w:t>
            </w:r>
            <w:r w:rsidRPr="00725B39">
              <w:rPr>
                <w:rFonts w:cs="Times New Roman"/>
                <w:sz w:val="22"/>
              </w:rPr>
              <w:t xml:space="preserve"> </w:t>
            </w:r>
            <w:r w:rsidR="007D5C68" w:rsidRPr="00725B39">
              <w:rPr>
                <w:bCs/>
                <w:sz w:val="22"/>
              </w:rPr>
              <w:t>Taastuvate energiaallikate, kõrvalsaaduste, jäätmete, jääkide ja muude toiduks mittekasutatavate toorainete pakkumise ja kasutamise hõlbustamine biomajanduse edendamise eesmärgil</w:t>
            </w:r>
            <w:r w:rsidR="007D5C68" w:rsidRPr="00725B39">
              <w:rPr>
                <w:rFonts w:cs="Times New Roman"/>
                <w:sz w:val="22"/>
              </w:rPr>
              <w:t>.</w:t>
            </w:r>
          </w:p>
          <w:p w14:paraId="54084F25" w14:textId="77777777" w:rsidR="001730E7" w:rsidRPr="007E0F64" w:rsidRDefault="001730E7" w:rsidP="001730E7">
            <w:pPr>
              <w:widowControl w:val="0"/>
              <w:autoSpaceDE w:val="0"/>
              <w:autoSpaceDN w:val="0"/>
              <w:adjustRightInd w:val="0"/>
              <w:rPr>
                <w:rFonts w:cs="Times New Roman"/>
                <w:b/>
                <w:sz w:val="22"/>
              </w:rPr>
            </w:pPr>
            <w:r w:rsidRPr="007E0F64">
              <w:rPr>
                <w:rFonts w:cs="Times New Roman"/>
                <w:b/>
                <w:sz w:val="22"/>
              </w:rPr>
              <w:t>Seos MTÜ Partnerid strateegiaga:</w:t>
            </w:r>
            <w:r w:rsidRPr="007E0F64">
              <w:rPr>
                <w:rFonts w:cs="Times New Roman"/>
                <w:sz w:val="22"/>
              </w:rPr>
              <w:t xml:space="preserve"> MTÜ Partnerid strateegia meede 2.1. panustab MAK 5. prioriteedi eesmärkide elluviimisesse. Meetmega soovitakse toetada kohalikul ressursil  baseeruva energiamajanduse arendamist, tõsta inimeste teadlikkust ressursside säästmise osas.</w:t>
            </w:r>
          </w:p>
        </w:tc>
      </w:tr>
      <w:tr w:rsidR="001730E7" w:rsidRPr="007E0F64" w14:paraId="60E33EF2" w14:textId="77777777" w:rsidTr="001730E7">
        <w:tc>
          <w:tcPr>
            <w:tcW w:w="9212" w:type="dxa"/>
            <w:gridSpan w:val="2"/>
          </w:tcPr>
          <w:p w14:paraId="1D2DA60D" w14:textId="77F87703" w:rsidR="007D5C68" w:rsidRPr="00725B39" w:rsidRDefault="001730E7" w:rsidP="001730E7">
            <w:pPr>
              <w:widowControl w:val="0"/>
              <w:autoSpaceDE w:val="0"/>
              <w:autoSpaceDN w:val="0"/>
              <w:adjustRightInd w:val="0"/>
              <w:rPr>
                <w:rFonts w:cs="Times New Roman"/>
                <w:sz w:val="22"/>
              </w:rPr>
            </w:pPr>
            <w:r w:rsidRPr="00725B39">
              <w:rPr>
                <w:rFonts w:cs="Times New Roman"/>
                <w:b/>
                <w:sz w:val="22"/>
              </w:rPr>
              <w:t>Prioriteet 6:</w:t>
            </w:r>
            <w:r w:rsidRPr="00725B39">
              <w:rPr>
                <w:rFonts w:cs="Times New Roman"/>
                <w:sz w:val="22"/>
              </w:rPr>
              <w:t xml:space="preserve"> </w:t>
            </w:r>
            <w:r w:rsidR="00725B39" w:rsidRPr="00725B39">
              <w:rPr>
                <w:bCs/>
                <w:sz w:val="22"/>
              </w:rPr>
              <w:t>Sotsiaalse kaasatuse</w:t>
            </w:r>
            <w:r w:rsidR="007D5C68" w:rsidRPr="00725B39">
              <w:rPr>
                <w:bCs/>
                <w:sz w:val="22"/>
              </w:rPr>
              <w:t xml:space="preserve">, vaesuse vähendamise ja </w:t>
            </w:r>
            <w:r w:rsidR="00725B39" w:rsidRPr="00725B39">
              <w:rPr>
                <w:bCs/>
                <w:sz w:val="22"/>
              </w:rPr>
              <w:t>majanduskasvu edendamine maapiirkondades</w:t>
            </w:r>
          </w:p>
          <w:p w14:paraId="1219DE15" w14:textId="16016628" w:rsidR="007D5C68" w:rsidRPr="00725B39" w:rsidRDefault="001730E7" w:rsidP="001730E7">
            <w:pPr>
              <w:widowControl w:val="0"/>
              <w:autoSpaceDE w:val="0"/>
              <w:autoSpaceDN w:val="0"/>
              <w:adjustRightInd w:val="0"/>
              <w:rPr>
                <w:rFonts w:cs="Times New Roman"/>
                <w:sz w:val="22"/>
              </w:rPr>
            </w:pPr>
            <w:r w:rsidRPr="00725B39">
              <w:rPr>
                <w:rFonts w:cs="Times New Roman"/>
                <w:b/>
                <w:sz w:val="22"/>
              </w:rPr>
              <w:t>6A:</w:t>
            </w:r>
            <w:r w:rsidRPr="00725B39">
              <w:rPr>
                <w:rFonts w:cs="Times New Roman"/>
                <w:sz w:val="22"/>
              </w:rPr>
              <w:t xml:space="preserve"> </w:t>
            </w:r>
            <w:r w:rsidR="007D5C68" w:rsidRPr="00725B39">
              <w:rPr>
                <w:bCs/>
                <w:sz w:val="22"/>
              </w:rPr>
              <w:t>Tegevusvaldkondade mitmekesistamise, väikeettevõtete loomise ja arendamise ning töökohtade loomise hõlbustamine;</w:t>
            </w:r>
          </w:p>
          <w:p w14:paraId="38A61EF3" w14:textId="2203CEE2" w:rsidR="001730E7" w:rsidRPr="00725B39" w:rsidRDefault="001730E7" w:rsidP="001730E7">
            <w:pPr>
              <w:widowControl w:val="0"/>
              <w:autoSpaceDE w:val="0"/>
              <w:autoSpaceDN w:val="0"/>
              <w:adjustRightInd w:val="0"/>
              <w:rPr>
                <w:rFonts w:cs="Times New Roman"/>
                <w:b/>
                <w:sz w:val="22"/>
              </w:rPr>
            </w:pPr>
            <w:r w:rsidRPr="00725B39">
              <w:rPr>
                <w:rFonts w:cs="Times New Roman"/>
                <w:b/>
                <w:sz w:val="22"/>
              </w:rPr>
              <w:t>6B:</w:t>
            </w:r>
            <w:r w:rsidRPr="00725B39">
              <w:rPr>
                <w:rFonts w:cs="Times New Roman"/>
                <w:sz w:val="22"/>
              </w:rPr>
              <w:t xml:space="preserve"> </w:t>
            </w:r>
            <w:r w:rsidR="007D5C68" w:rsidRPr="00725B39">
              <w:rPr>
                <w:bCs/>
                <w:sz w:val="22"/>
              </w:rPr>
              <w:t>Maapiirkondade kohaliku arengu soodustamine;</w:t>
            </w:r>
            <w:r w:rsidRPr="00725B39">
              <w:rPr>
                <w:rFonts w:cs="Times New Roman"/>
                <w:b/>
                <w:sz w:val="22"/>
              </w:rPr>
              <w:t xml:space="preserve"> </w:t>
            </w:r>
          </w:p>
          <w:p w14:paraId="3C747284" w14:textId="551D91AF" w:rsidR="007D5C68" w:rsidRPr="00725B39" w:rsidRDefault="007D5C68" w:rsidP="001730E7">
            <w:pPr>
              <w:widowControl w:val="0"/>
              <w:autoSpaceDE w:val="0"/>
              <w:autoSpaceDN w:val="0"/>
              <w:adjustRightInd w:val="0"/>
              <w:rPr>
                <w:rFonts w:cs="Times New Roman"/>
                <w:b/>
                <w:sz w:val="22"/>
              </w:rPr>
            </w:pPr>
            <w:r w:rsidRPr="00725B39">
              <w:rPr>
                <w:rFonts w:cs="Times New Roman"/>
                <w:b/>
                <w:sz w:val="22"/>
              </w:rPr>
              <w:t xml:space="preserve">6C: </w:t>
            </w:r>
            <w:r w:rsidRPr="00725B39">
              <w:rPr>
                <w:bCs/>
                <w:sz w:val="22"/>
              </w:rPr>
              <w:t>Info- ja kommunikatsioonitehnoloogia kättesaadavuse</w:t>
            </w:r>
            <w:r w:rsidR="00725B39" w:rsidRPr="00725B39">
              <w:rPr>
                <w:bCs/>
                <w:sz w:val="22"/>
              </w:rPr>
              <w:t>, kasutamise ja kvaliteedi</w:t>
            </w:r>
            <w:r w:rsidRPr="00725B39">
              <w:rPr>
                <w:bCs/>
                <w:sz w:val="22"/>
              </w:rPr>
              <w:t xml:space="preserve"> parandamine</w:t>
            </w:r>
            <w:r w:rsidR="00725B39" w:rsidRPr="00725B39">
              <w:rPr>
                <w:bCs/>
                <w:sz w:val="22"/>
              </w:rPr>
              <w:t xml:space="preserve"> maapiirkondades</w:t>
            </w:r>
            <w:r w:rsidRPr="00725B39">
              <w:rPr>
                <w:bCs/>
                <w:sz w:val="22"/>
              </w:rPr>
              <w:t>.</w:t>
            </w:r>
          </w:p>
          <w:p w14:paraId="57FE32CF"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Seos MTÜ Partnerid strateegiaga:</w:t>
            </w:r>
            <w:r w:rsidRPr="007E0F64">
              <w:rPr>
                <w:rFonts w:cs="Times New Roman"/>
                <w:sz w:val="22"/>
              </w:rPr>
              <w:t xml:space="preserve"> MTÜ Partnerid strateegia on koostatud otseselt lähtuvalt Eesti Maaelu arengukavast, arvestades LEADER meetme põhimõtteid ja LEADER-lähenemist eri sektorite koostöös. MTÜ Partnerid strateegia kõik viis meedet panustavad MAK 6. prioriteedi täitmisesse, luues eeldused majanduse ja elukeskkonna mitmekesistamiseks läbi kahe tegevusvaldkonna. MTÜ Partnerid strateegia üheks strateegiliseks valdkonnaks on kohalikul eripäral ja ressursil baseeruva ettevõtluse arendamine, sh väiketootmise, mitmesuguste uudsete toodete ja teenuste arendamine. MTÜ Partnerid strateegia on kooskõlas maapiirkondade kohaliku arengu edendamise eesmärkidega, milleks on inimeste sotsiaalne kaasatus, teenuste kättesaadavus, kohalike eripärade kasutamine kohaliku arengu edendamisel, kohalik algatus ja Leader-lähenemine: </w:t>
            </w:r>
          </w:p>
          <w:p w14:paraId="4DF00391"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 xml:space="preserve">ettevõtjate konkurentsivõime tõstmine, eelkõige läbi ühistel tegevustel põhinevate tegevuste rakendamise (meetmed 2.1., 2.2.); </w:t>
            </w:r>
          </w:p>
          <w:p w14:paraId="0BC5BFC0"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 xml:space="preserve">sotsiaalse kaasatuse edendamine ning vaesuse leevendamine (meetmed 2.1., 2.2.); </w:t>
            </w:r>
          </w:p>
          <w:p w14:paraId="3C59D5B5"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 xml:space="preserve">piirkondlike eripärade teadvustamine ning nende potentsiaali parem rakendamine (meetmed 1.1., 1.2., 2.1., 2.2., 3.1.); </w:t>
            </w:r>
          </w:p>
          <w:p w14:paraId="5D6859FE"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 xml:space="preserve">uuenduslike lahenduste leidmise ja kasutuselevõtmise soodustamine (meetmed 2.1., 2.2.); </w:t>
            </w:r>
          </w:p>
          <w:p w14:paraId="07514BEE"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 xml:space="preserve">kohaliku tasandi valitsemise parendamine läbi erinevate osapoolte kaasamise (meetmed 1.1., 1.2., 2.1., 2.2., 3.1.). </w:t>
            </w:r>
          </w:p>
          <w:p w14:paraId="54DA9717"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MTÜ Partnerid strateegia eesmärkideks on lisaks ülalmainitule kohaliku kultuuri väärtustamine (sh traditsioonid, kultuuripärand).</w:t>
            </w:r>
          </w:p>
        </w:tc>
      </w:tr>
      <w:tr w:rsidR="00AB262E" w:rsidRPr="007E0F64" w14:paraId="619D5C78" w14:textId="77777777" w:rsidTr="006018D9">
        <w:tc>
          <w:tcPr>
            <w:tcW w:w="9212" w:type="dxa"/>
            <w:gridSpan w:val="2"/>
            <w:shd w:val="clear" w:color="auto" w:fill="EAF1DD" w:themeFill="accent3" w:themeFillTint="33"/>
          </w:tcPr>
          <w:p w14:paraId="08F2B1D8" w14:textId="77777777" w:rsidR="00AB262E" w:rsidRPr="007E0F64" w:rsidRDefault="00AB262E" w:rsidP="007C2D3C">
            <w:pPr>
              <w:widowControl w:val="0"/>
              <w:autoSpaceDE w:val="0"/>
              <w:autoSpaceDN w:val="0"/>
              <w:adjustRightInd w:val="0"/>
              <w:rPr>
                <w:rFonts w:cs="Times New Roman"/>
                <w:sz w:val="22"/>
              </w:rPr>
            </w:pPr>
            <w:r w:rsidRPr="007E0F64">
              <w:rPr>
                <w:rFonts w:cs="Times New Roman"/>
                <w:b/>
                <w:sz w:val="22"/>
              </w:rPr>
              <w:t>Konkurentsivõime kava “Eesti 2020”</w:t>
            </w:r>
          </w:p>
        </w:tc>
      </w:tr>
      <w:tr w:rsidR="001730E7" w:rsidRPr="007E0F64" w14:paraId="3891574E" w14:textId="77777777" w:rsidTr="001730E7">
        <w:tc>
          <w:tcPr>
            <w:tcW w:w="9212" w:type="dxa"/>
            <w:gridSpan w:val="2"/>
          </w:tcPr>
          <w:p w14:paraId="6CF15FDA"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Valdkonnas “Konkurentsivõimeline ettevõtluskeskkond” on üheks valitsuse poliitika põhisuunaks eelduste loomine erasektori teadus- ja arendustegevuse mahtude suurenemiseks ning innovatsiooni väljundite arvu ja kvaliteedi tõstmiseks</w:t>
            </w:r>
          </w:p>
          <w:p w14:paraId="02F71C7E"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Seos MTÜ Partnerid strateegiaga:</w:t>
            </w:r>
            <w:r w:rsidRPr="007E0F64">
              <w:rPr>
                <w:rFonts w:cs="Times New Roman"/>
                <w:sz w:val="22"/>
              </w:rPr>
              <w:t xml:space="preserve"> MTÜ Partnerid strateegia läbivaks arendussuunaks on hoitud ja väärtustatud kohalikud ressursid, kus: </w:t>
            </w:r>
          </w:p>
          <w:p w14:paraId="5D0CCFA2"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a) hoidmise all on mõeldud olemasolevate ressursside kaitsmist, kindlustades sellega elamisväärset elukeskkonda ja konkurentsivõimelist ettevõtlust tegevuspiirkonnas,</w:t>
            </w:r>
          </w:p>
          <w:p w14:paraId="4F866D18" w14:textId="77777777" w:rsidR="001730E7" w:rsidRPr="007E0F64" w:rsidRDefault="001730E7" w:rsidP="001730E7">
            <w:pPr>
              <w:widowControl w:val="0"/>
              <w:autoSpaceDE w:val="0"/>
              <w:autoSpaceDN w:val="0"/>
              <w:adjustRightInd w:val="0"/>
              <w:rPr>
                <w:rFonts w:eastAsia="Times New Roman" w:cs="Times New Roman"/>
                <w:sz w:val="22"/>
                <w:lang w:eastAsia="et-EE"/>
              </w:rPr>
            </w:pPr>
            <w:r w:rsidRPr="007E0F64">
              <w:rPr>
                <w:rFonts w:cs="Times New Roman"/>
                <w:sz w:val="22"/>
              </w:rPr>
              <w:t xml:space="preserve">b) väärtustamise all on mõeldud </w:t>
            </w:r>
            <w:r w:rsidRPr="007E0F64">
              <w:rPr>
                <w:rFonts w:eastAsia="Times New Roman" w:cs="Times New Roman"/>
                <w:sz w:val="22"/>
                <w:lang w:eastAsia="et-EE"/>
              </w:rPr>
              <w:t>kohalikul ressursil ja ka unustatud vanal põhinevate uudsete toodete ja teenuste arendamist,</w:t>
            </w:r>
          </w:p>
          <w:p w14:paraId="73140A22" w14:textId="77777777" w:rsidR="001730E7" w:rsidRPr="007E0F64" w:rsidRDefault="001730E7" w:rsidP="001730E7">
            <w:pPr>
              <w:widowControl w:val="0"/>
              <w:autoSpaceDE w:val="0"/>
              <w:autoSpaceDN w:val="0"/>
              <w:adjustRightInd w:val="0"/>
              <w:rPr>
                <w:rFonts w:cs="Times New Roman"/>
                <w:sz w:val="22"/>
              </w:rPr>
            </w:pPr>
            <w:r w:rsidRPr="007E0F64">
              <w:rPr>
                <w:rFonts w:eastAsia="Times New Roman" w:cs="Times New Roman"/>
                <w:sz w:val="22"/>
                <w:lang w:eastAsia="et-EE"/>
              </w:rPr>
              <w:t>c) ressurssidena käsitletakse nii materiaalseid kui ka mittemateriaalseid kohalikke ressursse.</w:t>
            </w:r>
            <w:r w:rsidRPr="007E0F64">
              <w:rPr>
                <w:rFonts w:cs="Times New Roman"/>
                <w:sz w:val="22"/>
              </w:rPr>
              <w:t xml:space="preserve"> </w:t>
            </w:r>
          </w:p>
          <w:p w14:paraId="62D5A114"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Seega lähtub MTÜ Partnerid strateegia Eesti riigi konkurentsivõime kavast, panustades selle täitmisesse.</w:t>
            </w:r>
          </w:p>
        </w:tc>
      </w:tr>
      <w:tr w:rsidR="00AB262E" w:rsidRPr="007E0F64" w14:paraId="360EB553" w14:textId="77777777" w:rsidTr="006018D9">
        <w:tc>
          <w:tcPr>
            <w:tcW w:w="9212" w:type="dxa"/>
            <w:gridSpan w:val="2"/>
            <w:shd w:val="clear" w:color="auto" w:fill="EAF1DD" w:themeFill="accent3" w:themeFillTint="33"/>
          </w:tcPr>
          <w:p w14:paraId="3ACF1969" w14:textId="77777777" w:rsidR="00AB262E" w:rsidRPr="007E0F64" w:rsidRDefault="00AB262E" w:rsidP="00AB262E">
            <w:pPr>
              <w:widowControl w:val="0"/>
              <w:autoSpaceDE w:val="0"/>
              <w:autoSpaceDN w:val="0"/>
              <w:adjustRightInd w:val="0"/>
              <w:rPr>
                <w:rFonts w:cs="Times New Roman"/>
                <w:b/>
                <w:sz w:val="22"/>
              </w:rPr>
            </w:pPr>
            <w:r w:rsidRPr="007E0F64">
              <w:rPr>
                <w:rFonts w:cs="Times New Roman"/>
                <w:b/>
                <w:sz w:val="22"/>
              </w:rPr>
              <w:t>Eesti regionaalarengu strateegia 2014-2020</w:t>
            </w:r>
          </w:p>
        </w:tc>
      </w:tr>
      <w:tr w:rsidR="001730E7" w:rsidRPr="007E0F64" w14:paraId="572FCB48" w14:textId="77777777" w:rsidTr="001730E7">
        <w:tc>
          <w:tcPr>
            <w:tcW w:w="9212" w:type="dxa"/>
            <w:gridSpan w:val="2"/>
          </w:tcPr>
          <w:p w14:paraId="6D4F055F" w14:textId="77777777" w:rsidR="00C576B3" w:rsidRPr="007E0F64" w:rsidRDefault="00C576B3" w:rsidP="00C576B3">
            <w:pPr>
              <w:widowControl w:val="0"/>
              <w:autoSpaceDE w:val="0"/>
              <w:autoSpaceDN w:val="0"/>
              <w:adjustRightInd w:val="0"/>
              <w:rPr>
                <w:rFonts w:cs="Times New Roman"/>
                <w:sz w:val="22"/>
              </w:rPr>
            </w:pPr>
            <w:r w:rsidRPr="007E0F64">
              <w:rPr>
                <w:rFonts w:cs="Times New Roman"/>
                <w:sz w:val="22"/>
              </w:rPr>
              <w:t xml:space="preserve">Regionaalarengu visioon 2030+ on järgmine: </w:t>
            </w:r>
          </w:p>
          <w:p w14:paraId="0B8DEDA6" w14:textId="77777777" w:rsidR="00C576B3" w:rsidRPr="007E0F64" w:rsidRDefault="00C576B3" w:rsidP="00AE321E">
            <w:pPr>
              <w:pStyle w:val="Loendilik"/>
              <w:widowControl w:val="0"/>
              <w:numPr>
                <w:ilvl w:val="0"/>
                <w:numId w:val="73"/>
              </w:numPr>
              <w:autoSpaceDE w:val="0"/>
              <w:autoSpaceDN w:val="0"/>
              <w:adjustRightInd w:val="0"/>
              <w:rPr>
                <w:rFonts w:cs="Times New Roman"/>
                <w:sz w:val="22"/>
              </w:rPr>
            </w:pPr>
            <w:r w:rsidRPr="007E0F64">
              <w:rPr>
                <w:rFonts w:cs="Times New Roman"/>
                <w:sz w:val="22"/>
              </w:rPr>
              <w:t xml:space="preserve">Oma eripäradele tuginedes panustab iga piirkond Eesti kui terviku konkurentsivõime kasvule, saades omakorda osa sellega kaasnevatest hüvedest. </w:t>
            </w:r>
          </w:p>
          <w:p w14:paraId="1BCD2B1D" w14:textId="5D50C645" w:rsidR="00F532EB" w:rsidRPr="007E0F64" w:rsidRDefault="00C576B3" w:rsidP="00AE321E">
            <w:pPr>
              <w:pStyle w:val="Loendilik"/>
              <w:widowControl w:val="0"/>
              <w:numPr>
                <w:ilvl w:val="0"/>
                <w:numId w:val="73"/>
              </w:numPr>
              <w:autoSpaceDE w:val="0"/>
              <w:autoSpaceDN w:val="0"/>
              <w:adjustRightInd w:val="0"/>
              <w:rPr>
                <w:rFonts w:cs="Times New Roman"/>
                <w:sz w:val="22"/>
              </w:rPr>
            </w:pPr>
            <w:r w:rsidRPr="007E0F64">
              <w:rPr>
                <w:rFonts w:cs="Times New Roman"/>
                <w:sz w:val="22"/>
              </w:rPr>
              <w:t>Inimestel on igas toimepiirkonnas kättesaadavad head töökohad, kvaliteetsed teenused ning mitmekülgseid tegevusi võimaldav meeldiv</w:t>
            </w:r>
            <w:r w:rsidR="006D1083" w:rsidRPr="007E0F64">
              <w:rPr>
                <w:rFonts w:cs="Times New Roman"/>
                <w:sz w:val="22"/>
              </w:rPr>
              <w:t xml:space="preserve"> elukeskkond</w:t>
            </w:r>
            <w:r w:rsidR="00F532EB" w:rsidRPr="007E0F64">
              <w:rPr>
                <w:rFonts w:cs="Times New Roman"/>
                <w:sz w:val="22"/>
              </w:rPr>
              <w:t>.</w:t>
            </w:r>
            <w:r w:rsidRPr="007E0F64">
              <w:rPr>
                <w:rFonts w:cs="Times New Roman"/>
                <w:sz w:val="22"/>
              </w:rPr>
              <w:t xml:space="preserve"> </w:t>
            </w:r>
          </w:p>
          <w:p w14:paraId="3950433A" w14:textId="7ED32280" w:rsidR="001730E7" w:rsidRPr="007E0F64" w:rsidRDefault="00F532EB" w:rsidP="006D1083">
            <w:pPr>
              <w:widowControl w:val="0"/>
              <w:autoSpaceDE w:val="0"/>
              <w:autoSpaceDN w:val="0"/>
              <w:adjustRightInd w:val="0"/>
              <w:rPr>
                <w:rFonts w:cs="Times New Roman"/>
                <w:sz w:val="22"/>
              </w:rPr>
            </w:pPr>
            <w:r w:rsidRPr="007E0F64">
              <w:rPr>
                <w:rFonts w:cs="Times New Roman"/>
                <w:b/>
                <w:sz w:val="22"/>
              </w:rPr>
              <w:t xml:space="preserve">Seos MTÜ Partnerid strateegiaga: </w:t>
            </w:r>
            <w:r w:rsidR="00C576B3" w:rsidRPr="007E0F64">
              <w:rPr>
                <w:rFonts w:cs="Times New Roman"/>
                <w:sz w:val="22"/>
              </w:rPr>
              <w:t>MTÜ Partnerid strateegial on kolm valdkonda, millest kaks on elukeskkonna ja ettevõtluse arendamine. Strateegia läbivaks arendussuunaks on hoitud ja väärtustatud kohalikud ressursid, mille baasil arendatakse välja piirkonna ressursil põhinevaid uusi ja uudseid tooteid ning teenuseid. Elukeskkonna valdkonnas on oluliseks kogukonnateenuste arendamine. Seega on MTÜ Partnerid strateegia kooskõlas regionaalarengu strateegia visiooniga, panustades selle saavutamisse.</w:t>
            </w:r>
          </w:p>
        </w:tc>
      </w:tr>
      <w:tr w:rsidR="00AB262E" w:rsidRPr="007E0F64" w14:paraId="26FC06D6" w14:textId="77777777" w:rsidTr="006018D9">
        <w:tc>
          <w:tcPr>
            <w:tcW w:w="9212" w:type="dxa"/>
            <w:gridSpan w:val="2"/>
            <w:shd w:val="clear" w:color="auto" w:fill="EAF1DD" w:themeFill="accent3" w:themeFillTint="33"/>
          </w:tcPr>
          <w:p w14:paraId="5F96605F" w14:textId="77777777" w:rsidR="00AB262E" w:rsidRPr="007E0F64" w:rsidRDefault="00AB262E" w:rsidP="00AB262E">
            <w:pPr>
              <w:widowControl w:val="0"/>
              <w:autoSpaceDE w:val="0"/>
              <w:autoSpaceDN w:val="0"/>
              <w:adjustRightInd w:val="0"/>
              <w:rPr>
                <w:rFonts w:cs="Times New Roman"/>
                <w:b/>
                <w:sz w:val="22"/>
              </w:rPr>
            </w:pPr>
            <w:r w:rsidRPr="007E0F64">
              <w:rPr>
                <w:rFonts w:cs="Times New Roman"/>
                <w:b/>
                <w:sz w:val="22"/>
              </w:rPr>
              <w:t>Üleriigiline planeering Eesti 2030+</w:t>
            </w:r>
          </w:p>
        </w:tc>
      </w:tr>
      <w:tr w:rsidR="001730E7" w:rsidRPr="007E0F64" w14:paraId="6E9FB95A" w14:textId="77777777" w:rsidTr="001730E7">
        <w:tc>
          <w:tcPr>
            <w:tcW w:w="9212" w:type="dxa"/>
            <w:gridSpan w:val="2"/>
          </w:tcPr>
          <w:p w14:paraId="2D9F0FEB" w14:textId="77777777" w:rsidR="00C576B3" w:rsidRPr="007E0F64" w:rsidRDefault="00C576B3" w:rsidP="00C576B3">
            <w:pPr>
              <w:widowControl w:val="0"/>
              <w:autoSpaceDE w:val="0"/>
              <w:autoSpaceDN w:val="0"/>
              <w:adjustRightInd w:val="0"/>
              <w:rPr>
                <w:rFonts w:cs="Times New Roman"/>
                <w:sz w:val="22"/>
              </w:rPr>
            </w:pPr>
            <w:r w:rsidRPr="007E0F64">
              <w:rPr>
                <w:rFonts w:cs="Times New Roman"/>
                <w:sz w:val="22"/>
              </w:rPr>
              <w:t>Üleriigilise planeeringu esimeseks põhisuunaks on:</w:t>
            </w:r>
          </w:p>
          <w:p w14:paraId="4A326B7C" w14:textId="77777777" w:rsidR="00C576B3" w:rsidRPr="007E0F64" w:rsidRDefault="00C576B3" w:rsidP="00C576B3">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Tasakaalustatud ja kestlik asustuse areng, sh olemasolevale asustusstruktuurile toetuva mitmekesise ja valikuvõimalusi pakkuva elu- ja majanduskeskkonna kujundamine; töökohtade, haridusasutuste ja mitmesuguste teenuste kättesaadavuse tagamine toimepiirkondade sisese ja omavahelise sidustamise kaudu.</w:t>
            </w:r>
          </w:p>
          <w:p w14:paraId="0B5247F8" w14:textId="77777777" w:rsidR="001730E7" w:rsidRPr="007E0F64" w:rsidRDefault="001730E7" w:rsidP="00C576B3">
            <w:pPr>
              <w:widowControl w:val="0"/>
              <w:autoSpaceDE w:val="0"/>
              <w:autoSpaceDN w:val="0"/>
              <w:adjustRightInd w:val="0"/>
              <w:rPr>
                <w:rFonts w:cs="Times New Roman"/>
                <w:sz w:val="22"/>
              </w:rPr>
            </w:pPr>
            <w:r w:rsidRPr="007E0F64">
              <w:rPr>
                <w:rFonts w:cs="Times New Roman"/>
                <w:b/>
                <w:sz w:val="22"/>
              </w:rPr>
              <w:t>Seos MTÜ Partnerid strateegiaga:</w:t>
            </w:r>
            <w:r w:rsidR="00C576B3" w:rsidRPr="007E0F64">
              <w:rPr>
                <w:rFonts w:cs="Times New Roman"/>
                <w:sz w:val="22"/>
              </w:rPr>
              <w:t xml:space="preserve"> MTÜ Partnerid strateegiaga soovitakse kujundada elujõuline elukeskkond, mis tagab ühtlasi tasakaalustatud ja kestliku asustuse arengu. Samuti rakendatakse strateegias meetmeid, mis sidustavad omavahel toimepiirkondi ning tagavad teenuste kättesaadavuse.</w:t>
            </w:r>
          </w:p>
        </w:tc>
      </w:tr>
      <w:tr w:rsidR="00AB262E" w:rsidRPr="007E0F64" w14:paraId="2D2E592B" w14:textId="77777777" w:rsidTr="006018D9">
        <w:tc>
          <w:tcPr>
            <w:tcW w:w="9212" w:type="dxa"/>
            <w:gridSpan w:val="2"/>
            <w:shd w:val="clear" w:color="auto" w:fill="EAF1DD" w:themeFill="accent3" w:themeFillTint="33"/>
          </w:tcPr>
          <w:p w14:paraId="00969DBF" w14:textId="3B72DB74" w:rsidR="00AB262E" w:rsidRPr="007E0F64" w:rsidRDefault="00AB262E" w:rsidP="00CF3C83">
            <w:pPr>
              <w:widowControl w:val="0"/>
              <w:autoSpaceDE w:val="0"/>
              <w:autoSpaceDN w:val="0"/>
              <w:adjustRightInd w:val="0"/>
              <w:rPr>
                <w:rFonts w:cs="Times New Roman"/>
                <w:b/>
                <w:sz w:val="22"/>
              </w:rPr>
            </w:pPr>
            <w:r w:rsidRPr="007E0F64">
              <w:rPr>
                <w:rFonts w:cs="Times New Roman"/>
                <w:b/>
                <w:sz w:val="22"/>
              </w:rPr>
              <w:t xml:space="preserve">Ühtekuuluvuspoliitika fondide rakenduskava 2014-2020 </w:t>
            </w:r>
          </w:p>
        </w:tc>
      </w:tr>
      <w:tr w:rsidR="00AB262E" w:rsidRPr="007E0F64" w14:paraId="0CF7300B" w14:textId="77777777" w:rsidTr="005F2276">
        <w:tc>
          <w:tcPr>
            <w:tcW w:w="9212" w:type="dxa"/>
            <w:gridSpan w:val="2"/>
          </w:tcPr>
          <w:p w14:paraId="661F839D" w14:textId="77777777" w:rsidR="00AB262E" w:rsidRPr="007E0F64" w:rsidRDefault="00AB262E" w:rsidP="00AB262E">
            <w:pPr>
              <w:widowControl w:val="0"/>
              <w:autoSpaceDE w:val="0"/>
              <w:autoSpaceDN w:val="0"/>
              <w:adjustRightInd w:val="0"/>
              <w:rPr>
                <w:rFonts w:cs="Times New Roman"/>
                <w:sz w:val="22"/>
              </w:rPr>
            </w:pPr>
            <w:r w:rsidRPr="007E0F64">
              <w:rPr>
                <w:rFonts w:cs="Times New Roman"/>
                <w:sz w:val="22"/>
              </w:rPr>
              <w:t xml:space="preserve">MTÜ Partnerid strateegia on kooskõlas järgmiste rakenduskava prioriteetsete suundadega: </w:t>
            </w:r>
          </w:p>
          <w:p w14:paraId="6208FDD4" w14:textId="77777777" w:rsidR="00AB262E" w:rsidRPr="007E0F64" w:rsidRDefault="00AB262E" w:rsidP="00AB262E">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 xml:space="preserve">kasvuvõimeline ettevõtlus ja rahvusvaheliselt konkurentsivõimeline teadus- ja arendustegevus; </w:t>
            </w:r>
          </w:p>
          <w:p w14:paraId="0DFEA3CE" w14:textId="77777777" w:rsidR="00AB262E" w:rsidRPr="007E0F64" w:rsidRDefault="00AB262E" w:rsidP="00AB262E">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väikese ja keskmise suurusega ettevõtete arendamine ja piirkondade konkurentsivõime tugevdamine.</w:t>
            </w:r>
          </w:p>
          <w:p w14:paraId="7CDEDDFD" w14:textId="77777777" w:rsidR="00AB262E" w:rsidRPr="007E0F64" w:rsidRDefault="00AB262E" w:rsidP="00AB262E">
            <w:pPr>
              <w:widowControl w:val="0"/>
              <w:autoSpaceDE w:val="0"/>
              <w:autoSpaceDN w:val="0"/>
              <w:adjustRightInd w:val="0"/>
              <w:rPr>
                <w:rFonts w:cs="Times New Roman"/>
                <w:sz w:val="22"/>
              </w:rPr>
            </w:pPr>
            <w:r w:rsidRPr="007E0F64">
              <w:rPr>
                <w:rFonts w:cs="Times New Roman"/>
                <w:sz w:val="22"/>
              </w:rPr>
              <w:t>MTÜ Partnerid strateegia püüdleb uute ja uudsete piirkonna ressursil põhinevate toodete ja teenuste arendamise poole, panustades sel viisil ühtekuuluvuspoliitika fondide rakenduskava täitmisesse.</w:t>
            </w:r>
          </w:p>
        </w:tc>
      </w:tr>
      <w:tr w:rsidR="00AB262E" w:rsidRPr="007E0F64" w14:paraId="0F09E1DF" w14:textId="77777777" w:rsidTr="006018D9">
        <w:tc>
          <w:tcPr>
            <w:tcW w:w="9212" w:type="dxa"/>
            <w:gridSpan w:val="2"/>
            <w:shd w:val="clear" w:color="auto" w:fill="EAF1DD" w:themeFill="accent3" w:themeFillTint="33"/>
          </w:tcPr>
          <w:p w14:paraId="01FAD6AA" w14:textId="77777777" w:rsidR="00AB262E" w:rsidRPr="007E0F64" w:rsidRDefault="00AB262E" w:rsidP="00AB262E">
            <w:pPr>
              <w:widowControl w:val="0"/>
              <w:autoSpaceDE w:val="0"/>
              <w:autoSpaceDN w:val="0"/>
              <w:adjustRightInd w:val="0"/>
              <w:rPr>
                <w:rFonts w:cs="Times New Roman"/>
                <w:b/>
                <w:sz w:val="22"/>
              </w:rPr>
            </w:pPr>
            <w:r w:rsidRPr="007E0F64">
              <w:rPr>
                <w:rFonts w:cs="Times New Roman"/>
                <w:b/>
                <w:sz w:val="22"/>
              </w:rPr>
              <w:t>Eesti riiklik turismiarengukava 2014-2020</w:t>
            </w:r>
          </w:p>
        </w:tc>
      </w:tr>
      <w:tr w:rsidR="001730E7" w:rsidRPr="007E0F64" w14:paraId="0C7A51FF" w14:textId="77777777" w:rsidTr="001730E7">
        <w:tc>
          <w:tcPr>
            <w:tcW w:w="9212" w:type="dxa"/>
            <w:gridSpan w:val="2"/>
          </w:tcPr>
          <w:p w14:paraId="092ADEA4"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 xml:space="preserve">Turismiarengukava visioon: </w:t>
            </w:r>
          </w:p>
          <w:p w14:paraId="4CABEDA7"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w:t>
            </w:r>
            <w:r w:rsidRPr="007E0F64">
              <w:rPr>
                <w:rFonts w:cs="Times New Roman"/>
                <w:sz w:val="22"/>
              </w:rPr>
              <w:tab/>
              <w:t>Aastaks 2020 on Eesti turistidele tuntud ja hea mainega Põhjamaade turismisihtkoht, mis pakub meeldejäävat reisielamust ning kust on soovi korral mugav reisida teistesse Läänemere piirkonna riikidesse.</w:t>
            </w:r>
          </w:p>
          <w:p w14:paraId="7AC902B8"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Seos MTÜ Partnerid strateegiaga:</w:t>
            </w:r>
            <w:r w:rsidRPr="007E0F64">
              <w:rPr>
                <w:rFonts w:cs="Times New Roman"/>
                <w:sz w:val="22"/>
              </w:rPr>
              <w:t xml:space="preserve"> MTÜ Partnerid strateegiaga arendatakse piirkonna eripära rõhutavat turismiettevõtlust. Seega on MTÜ Partnerid strateegia kooskõlas turismiarengukavaga.</w:t>
            </w:r>
          </w:p>
        </w:tc>
      </w:tr>
      <w:tr w:rsidR="00D13961" w:rsidRPr="007E0F64" w14:paraId="12DB13F4" w14:textId="77777777" w:rsidTr="006018D9">
        <w:tc>
          <w:tcPr>
            <w:tcW w:w="9212" w:type="dxa"/>
            <w:gridSpan w:val="2"/>
            <w:shd w:val="clear" w:color="auto" w:fill="EAF1DD" w:themeFill="accent3" w:themeFillTint="33"/>
          </w:tcPr>
          <w:p w14:paraId="4BA84E92" w14:textId="77777777" w:rsidR="00D13961" w:rsidRPr="007E0F64" w:rsidRDefault="00D13961" w:rsidP="00AB262E">
            <w:pPr>
              <w:widowControl w:val="0"/>
              <w:autoSpaceDE w:val="0"/>
              <w:autoSpaceDN w:val="0"/>
              <w:adjustRightInd w:val="0"/>
              <w:rPr>
                <w:rFonts w:cs="Times New Roman"/>
                <w:sz w:val="22"/>
              </w:rPr>
            </w:pPr>
            <w:r w:rsidRPr="007E0F64">
              <w:rPr>
                <w:rFonts w:cs="Times New Roman"/>
                <w:b/>
                <w:sz w:val="22"/>
              </w:rPr>
              <w:t>Lääne-Viru maakonna arengustrateegia 2030</w:t>
            </w:r>
          </w:p>
        </w:tc>
      </w:tr>
      <w:tr w:rsidR="001730E7" w:rsidRPr="007E0F64" w14:paraId="43736538" w14:textId="77777777" w:rsidTr="001730E7">
        <w:tc>
          <w:tcPr>
            <w:tcW w:w="9212" w:type="dxa"/>
            <w:gridSpan w:val="2"/>
          </w:tcPr>
          <w:p w14:paraId="7999341B" w14:textId="77777777" w:rsidR="001730E7" w:rsidRPr="007E0F64" w:rsidRDefault="001730E7" w:rsidP="001730E7">
            <w:pPr>
              <w:widowControl w:val="0"/>
              <w:autoSpaceDE w:val="0"/>
              <w:autoSpaceDN w:val="0"/>
              <w:adjustRightInd w:val="0"/>
              <w:rPr>
                <w:rFonts w:cs="Times New Roman"/>
                <w:sz w:val="22"/>
              </w:rPr>
            </w:pPr>
            <w:r w:rsidRPr="007E0F64">
              <w:rPr>
                <w:rFonts w:cs="Times New Roman"/>
                <w:sz w:val="22"/>
              </w:rPr>
              <w:t>Maakonna arenguvisioon 2030:</w:t>
            </w:r>
          </w:p>
          <w:p w14:paraId="0570E00E" w14:textId="77777777" w:rsidR="001730E7" w:rsidRPr="007E0F64" w:rsidRDefault="001730E7" w:rsidP="00AE321E">
            <w:pPr>
              <w:pStyle w:val="Vahedeta"/>
              <w:numPr>
                <w:ilvl w:val="0"/>
                <w:numId w:val="81"/>
              </w:numPr>
            </w:pPr>
            <w:r w:rsidRPr="007E0F64">
              <w:t xml:space="preserve">Lääne-Virumaa on stabiilse elanikkonnaga piirkond Soome lahe Lõunakaare (Stockholm-Peterburi)  arengukoridoris, mida iseloomustab mitmekesine majandus ja atraktiivne elukeskkond. </w:t>
            </w:r>
          </w:p>
          <w:p w14:paraId="56503075" w14:textId="77777777" w:rsidR="001730E7" w:rsidRPr="007E0F64" w:rsidRDefault="001730E7" w:rsidP="00AE321E">
            <w:pPr>
              <w:pStyle w:val="Vahedeta"/>
              <w:numPr>
                <w:ilvl w:val="0"/>
                <w:numId w:val="81"/>
              </w:numPr>
            </w:pPr>
            <w:r w:rsidRPr="007E0F64">
              <w:t xml:space="preserve">Paindlikud kahesuunalised ühendused Tallinna, Jõhvi, Narva ja Tartuga on taganud maakonna elanikele võimaluse ilma elukohta vahetamata saada osa laialdasest töö- ja teenuste turust, võimaldades maakonnal samas olla ligitõmbavaks töö-, puhke- või teenuskohaks oma naaberpiirkondade elanikele. </w:t>
            </w:r>
          </w:p>
          <w:p w14:paraId="5D5FDB42" w14:textId="77777777" w:rsidR="001730E7" w:rsidRPr="007E0F64" w:rsidRDefault="001730E7" w:rsidP="00AE321E">
            <w:pPr>
              <w:pStyle w:val="Vahedeta"/>
              <w:numPr>
                <w:ilvl w:val="0"/>
                <w:numId w:val="81"/>
              </w:numPr>
            </w:pPr>
            <w:r w:rsidRPr="007E0F64">
              <w:t>Regulaarne laevaühendus Kunda ja Kotka vahel on lähendanud Soome lahe vastaskallastel asuvaid piirkondi nii majanduslikult kui ka sotsiaalselt. See ühendus on andnud ka teistele Kesk- ja Lõuna-Eesti ning Ida-Soome piirkondadele lisavõimaluse piiriüleseks suhtluseks põhja-lõuna suunal.</w:t>
            </w:r>
          </w:p>
          <w:p w14:paraId="416B5C40" w14:textId="77777777" w:rsidR="001730E7" w:rsidRPr="007E0F64" w:rsidRDefault="001730E7" w:rsidP="00AE321E">
            <w:pPr>
              <w:pStyle w:val="Vahedeta"/>
              <w:numPr>
                <w:ilvl w:val="0"/>
                <w:numId w:val="81"/>
              </w:numPr>
            </w:pPr>
            <w:r w:rsidRPr="007E0F64">
              <w:t>Avatud ja kaasav ruumiline planeerimine on võimaldanud saavutada maakasutuses kokkulepped, mis tagavad loodus- ja elukeskkonna säilimise, luues samas eelduse perspektiivsete loodusressursside otstarbekaks majandamiseks.</w:t>
            </w:r>
          </w:p>
          <w:p w14:paraId="4EBEE4F5" w14:textId="77777777" w:rsidR="001730E7" w:rsidRPr="007E0F64" w:rsidRDefault="001730E7" w:rsidP="00AE321E">
            <w:pPr>
              <w:pStyle w:val="Vahedeta"/>
              <w:numPr>
                <w:ilvl w:val="0"/>
                <w:numId w:val="81"/>
              </w:numPr>
            </w:pPr>
            <w:r w:rsidRPr="007E0F64">
              <w:t>Maakonnas on toimiv, omavahel ühendatud kohalike keskuste võrk, mille kaudu on tagatud optimaalne avalike ning esmavajalike äriteenuste kättesaadavus kogu maakonna territooriumil. Sotsiaalsete teenuste, sealhulgas üldharidus-, sotsiaalhoolekande ja tervishoiuteenuste võrgustik on optimeeritud eesmärgiga tagada teenuste ühtlane kõrge kvaliteet nii maakonnas kui ka võrreldes naaberpiirkondadega. Järjepidevalt arendatud ja toetatud kogukonnateenus on aidanud kaasa teenuste kättesaadavusele ka maakonna kaugemates ja hõredamini asustatud piirkondades. Maakonna koolid pakuvad jätkuvalt võimalust omandada maakonnas kõrg- või kutseharidus.</w:t>
            </w:r>
          </w:p>
          <w:p w14:paraId="0C625F74" w14:textId="77777777" w:rsidR="001730E7" w:rsidRPr="007E0F64" w:rsidRDefault="001730E7" w:rsidP="00AE321E">
            <w:pPr>
              <w:pStyle w:val="Vahedeta"/>
              <w:numPr>
                <w:ilvl w:val="0"/>
                <w:numId w:val="81"/>
              </w:numPr>
            </w:pPr>
            <w:r w:rsidRPr="007E0F64">
              <w:t>Mitmekesise ettevõtlusstruktuuri on taganud ühine arendus- ja koostöö maakonna ettevõtluskeskkonna tutvustamisel ja ettevõtlusalade taristu arendamisel. Maakonna ettevõtluse peamiseks konkurentsieeliseks on kujunenud piirkonna kompetentsil põhinevate toodete ja teenuste arendamine ning oskuslik turustamine nii Eestis kui ka väljaspool Eestit. Edu selles on taganud maakonnas asuvad teadus- ja arendusasutused ning nendega tihedat koostööd tegevad maakonna ja regiooni ettevõtjad ning kutseõppe- ja kõrgharidusasutused.</w:t>
            </w:r>
          </w:p>
          <w:p w14:paraId="34F48D74" w14:textId="77777777" w:rsidR="001730E7" w:rsidRPr="007E0F64" w:rsidRDefault="001730E7" w:rsidP="00AE321E">
            <w:pPr>
              <w:pStyle w:val="Vahedeta"/>
              <w:numPr>
                <w:ilvl w:val="0"/>
                <w:numId w:val="81"/>
              </w:numPr>
            </w:pPr>
            <w:r w:rsidRPr="007E0F64">
              <w:t>Maakonna omavalitsuste aktiivne ja kaalutletud tegevus elamuehituse planeerimisel on olnud üheks tagatiseks, et elanike arv maakonnas püsib stabiilne.</w:t>
            </w:r>
          </w:p>
          <w:p w14:paraId="24E36A58"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 xml:space="preserve">Seos MTÜ Partnerid strateegiaga: </w:t>
            </w:r>
            <w:r w:rsidRPr="007E0F64">
              <w:rPr>
                <w:rFonts w:cs="Times New Roman"/>
                <w:sz w:val="22"/>
              </w:rPr>
              <w:t>MTÜ Partnerid strateegia aitab omalt poolt kaasa maakonna arenguvisiooni täitmisele. Läbi kohalike eelduste, ettevõtluse ja elukeskkonna arendamise toetatakse töökohtade loomist, mis omakorda tagavad elanikkonna püsimajäämise. Kohalike traditsioonide hoidmine ja arendamine, samuti tugevnenud omaalgatus muudavad piirkonna aga atraktiivseks ja turvaliseks elukohaks.</w:t>
            </w:r>
          </w:p>
        </w:tc>
      </w:tr>
      <w:tr w:rsidR="006018D9" w:rsidRPr="007E0F64" w14:paraId="1C8F1FB6" w14:textId="77777777" w:rsidTr="004400FE">
        <w:tc>
          <w:tcPr>
            <w:tcW w:w="9212" w:type="dxa"/>
            <w:gridSpan w:val="2"/>
            <w:shd w:val="clear" w:color="auto" w:fill="EAF1DD" w:themeFill="accent3" w:themeFillTint="33"/>
          </w:tcPr>
          <w:p w14:paraId="3CFEF879" w14:textId="77777777" w:rsidR="006018D9" w:rsidRPr="007E0F64" w:rsidRDefault="006018D9" w:rsidP="004400FE">
            <w:pPr>
              <w:widowControl w:val="0"/>
              <w:autoSpaceDE w:val="0"/>
              <w:autoSpaceDN w:val="0"/>
              <w:adjustRightInd w:val="0"/>
              <w:rPr>
                <w:rFonts w:cs="Times New Roman"/>
                <w:b/>
                <w:sz w:val="22"/>
              </w:rPr>
            </w:pPr>
            <w:r w:rsidRPr="007E0F64">
              <w:rPr>
                <w:b/>
                <w:sz w:val="22"/>
              </w:rPr>
              <w:t>Lääne-Viru maakonna tööhõive ja ettevõtlikkuse edendamise kava 2015-2020</w:t>
            </w:r>
          </w:p>
        </w:tc>
      </w:tr>
      <w:tr w:rsidR="001730E7" w:rsidRPr="007E0F64" w14:paraId="19F9CED4" w14:textId="77777777" w:rsidTr="001730E7">
        <w:tc>
          <w:tcPr>
            <w:tcW w:w="9212" w:type="dxa"/>
            <w:gridSpan w:val="2"/>
          </w:tcPr>
          <w:p w14:paraId="39C05638" w14:textId="77777777" w:rsidR="001730E7" w:rsidRPr="007E0F64" w:rsidRDefault="001730E7" w:rsidP="001730E7">
            <w:pPr>
              <w:widowControl w:val="0"/>
              <w:autoSpaceDE w:val="0"/>
              <w:autoSpaceDN w:val="0"/>
              <w:adjustRightInd w:val="0"/>
              <w:rPr>
                <w:sz w:val="22"/>
              </w:rPr>
            </w:pPr>
            <w:r w:rsidRPr="007E0F64">
              <w:rPr>
                <w:sz w:val="22"/>
              </w:rPr>
              <w:t>Tegevusprioriteet nr 7 “</w:t>
            </w:r>
            <w:r w:rsidRPr="007E0F64">
              <w:rPr>
                <w:rFonts w:cs="Lucida Grande"/>
                <w:sz w:val="22"/>
              </w:rPr>
              <w:t>Lääne-Viru maakonna maapiirkondade algatused ettevõtluskeskkonna arendamisel (LEADER)</w:t>
            </w:r>
            <w:r w:rsidRPr="007E0F64">
              <w:rPr>
                <w:sz w:val="22"/>
              </w:rPr>
              <w:t>”</w:t>
            </w:r>
          </w:p>
          <w:p w14:paraId="22B878AA" w14:textId="77777777" w:rsidR="001730E7" w:rsidRPr="007E0F64" w:rsidRDefault="001730E7" w:rsidP="001730E7">
            <w:pPr>
              <w:widowControl w:val="0"/>
              <w:autoSpaceDE w:val="0"/>
              <w:autoSpaceDN w:val="0"/>
              <w:adjustRightInd w:val="0"/>
              <w:rPr>
                <w:rFonts w:cs="Times New Roman"/>
                <w:sz w:val="22"/>
              </w:rPr>
            </w:pPr>
            <w:r w:rsidRPr="007E0F64">
              <w:rPr>
                <w:rFonts w:cs="Times New Roman"/>
                <w:b/>
                <w:sz w:val="22"/>
              </w:rPr>
              <w:t>Seos MTÜ Partnerid strateegiaga:</w:t>
            </w:r>
            <w:r w:rsidRPr="007E0F64">
              <w:rPr>
                <w:sz w:val="22"/>
              </w:rPr>
              <w:t xml:space="preserve"> Tegevusprioriteet nr 7 toob üksikasjalikult välja MTÜ Partnerid strateegias kavandatud meetmed.</w:t>
            </w:r>
          </w:p>
        </w:tc>
      </w:tr>
    </w:tbl>
    <w:p w14:paraId="1F804FEB" w14:textId="2BC2672F" w:rsidR="00C87BEB" w:rsidRPr="00351EDC" w:rsidRDefault="004B7B95" w:rsidP="002F7398">
      <w:pPr>
        <w:widowControl w:val="0"/>
        <w:autoSpaceDE w:val="0"/>
        <w:autoSpaceDN w:val="0"/>
        <w:adjustRightInd w:val="0"/>
        <w:rPr>
          <w:rFonts w:cs="Times New Roman"/>
          <w:i/>
          <w:sz w:val="18"/>
          <w:szCs w:val="18"/>
        </w:rPr>
      </w:pPr>
      <w:r>
        <w:rPr>
          <w:rFonts w:cs="Times New Roman"/>
          <w:i/>
          <w:sz w:val="18"/>
          <w:szCs w:val="18"/>
        </w:rPr>
        <w:t>Tabel 18</w:t>
      </w:r>
      <w:r w:rsidR="002F7398" w:rsidRPr="00351EDC">
        <w:rPr>
          <w:rFonts w:cs="Times New Roman"/>
          <w:i/>
          <w:sz w:val="18"/>
          <w:szCs w:val="18"/>
        </w:rPr>
        <w:t>. MTÜ Partnerid strateegia sidusus riiklike ja maakondlike arengudokumentidega.</w:t>
      </w:r>
    </w:p>
    <w:p w14:paraId="316DCD21" w14:textId="77777777" w:rsidR="007E0F64" w:rsidRDefault="007E0F64" w:rsidP="00C16B1A">
      <w:pPr>
        <w:rPr>
          <w:sz w:val="22"/>
        </w:rPr>
      </w:pPr>
    </w:p>
    <w:p w14:paraId="00C10FBB" w14:textId="5FCA2C60" w:rsidR="00C16B1A" w:rsidRPr="00351EDC" w:rsidRDefault="00C16B1A" w:rsidP="00C16B1A">
      <w:pPr>
        <w:rPr>
          <w:sz w:val="22"/>
        </w:rPr>
      </w:pPr>
      <w:r w:rsidRPr="00351EDC">
        <w:rPr>
          <w:sz w:val="22"/>
        </w:rPr>
        <w:t>MTÜ Partnerid strateegia visioon on kooskõlas kõikide piirkonna omavalitsuste arengukavades püstitatud visioonidega</w:t>
      </w:r>
      <w:r w:rsidR="003E326C" w:rsidRPr="00351EDC">
        <w:rPr>
          <w:sz w:val="22"/>
        </w:rPr>
        <w:t xml:space="preserve"> (vt </w:t>
      </w:r>
      <w:hyperlink r:id="rId75" w:history="1">
        <w:r w:rsidR="003E326C" w:rsidRPr="00351EDC">
          <w:rPr>
            <w:rStyle w:val="Hperlink"/>
            <w:color w:val="auto"/>
            <w:sz w:val="22"/>
          </w:rPr>
          <w:t>Lisa 2</w:t>
        </w:r>
      </w:hyperlink>
      <w:r w:rsidR="003E326C" w:rsidRPr="00351EDC">
        <w:rPr>
          <w:sz w:val="22"/>
        </w:rPr>
        <w:t>)</w:t>
      </w:r>
      <w:r w:rsidRPr="00351EDC">
        <w:rPr>
          <w:sz w:val="22"/>
        </w:rPr>
        <w:t>, panustades rohkemal või</w:t>
      </w:r>
      <w:r w:rsidR="00DD5507" w:rsidRPr="00351EDC">
        <w:rPr>
          <w:sz w:val="22"/>
        </w:rPr>
        <w:t xml:space="preserve"> vähemal määral nende täitmisse</w:t>
      </w:r>
      <w:r w:rsidR="00EA135E">
        <w:rPr>
          <w:sz w:val="22"/>
        </w:rPr>
        <w:t xml:space="preserve"> (tabel 19</w:t>
      </w:r>
      <w:r w:rsidR="00407A2C" w:rsidRPr="00351EDC">
        <w:rPr>
          <w:sz w:val="22"/>
        </w:rPr>
        <w:t>)</w:t>
      </w:r>
      <w:r w:rsidR="00DD5507" w:rsidRPr="00351EDC">
        <w:rPr>
          <w:sz w:val="22"/>
        </w:rPr>
        <w:t>:</w:t>
      </w:r>
    </w:p>
    <w:p w14:paraId="098527EB" w14:textId="77777777" w:rsidR="00C16B1A" w:rsidRPr="00351EDC" w:rsidRDefault="00C16B1A" w:rsidP="00C16B1A">
      <w:pPr>
        <w:rPr>
          <w:sz w:val="22"/>
        </w:rPr>
      </w:pPr>
    </w:p>
    <w:tbl>
      <w:tblPr>
        <w:tblStyle w:val="Kontuurtabel"/>
        <w:tblW w:w="0" w:type="auto"/>
        <w:tblLook w:val="04A0" w:firstRow="1" w:lastRow="0" w:firstColumn="1" w:lastColumn="0" w:noHBand="0" w:noVBand="1"/>
      </w:tblPr>
      <w:tblGrid>
        <w:gridCol w:w="4538"/>
        <w:gridCol w:w="4524"/>
      </w:tblGrid>
      <w:tr w:rsidR="00C16B1A" w:rsidRPr="00351EDC" w14:paraId="52DA91AC" w14:textId="77777777" w:rsidTr="002D2A72">
        <w:tc>
          <w:tcPr>
            <w:tcW w:w="4606" w:type="dxa"/>
            <w:shd w:val="clear" w:color="auto" w:fill="C2D69B" w:themeFill="accent3" w:themeFillTint="99"/>
          </w:tcPr>
          <w:p w14:paraId="54591194" w14:textId="77777777" w:rsidR="00C16B1A" w:rsidRPr="00351EDC" w:rsidRDefault="00C16B1A" w:rsidP="00CD4058">
            <w:pPr>
              <w:jc w:val="center"/>
              <w:rPr>
                <w:b/>
                <w:sz w:val="22"/>
              </w:rPr>
            </w:pPr>
            <w:r w:rsidRPr="00351EDC">
              <w:rPr>
                <w:b/>
                <w:sz w:val="22"/>
              </w:rPr>
              <w:t>MTÜ Partnerid visioon</w:t>
            </w:r>
          </w:p>
        </w:tc>
        <w:tc>
          <w:tcPr>
            <w:tcW w:w="4606" w:type="dxa"/>
            <w:shd w:val="clear" w:color="auto" w:fill="C2D69B" w:themeFill="accent3" w:themeFillTint="99"/>
          </w:tcPr>
          <w:p w14:paraId="78042A60" w14:textId="77777777" w:rsidR="00C16B1A" w:rsidRPr="00351EDC" w:rsidRDefault="00C16B1A" w:rsidP="00CD4058">
            <w:pPr>
              <w:jc w:val="center"/>
              <w:rPr>
                <w:b/>
                <w:sz w:val="22"/>
              </w:rPr>
            </w:pPr>
            <w:r w:rsidRPr="00351EDC">
              <w:rPr>
                <w:b/>
                <w:sz w:val="22"/>
              </w:rPr>
              <w:t>Omavalitsused, mille arengukavades komponendid esindatud on</w:t>
            </w:r>
          </w:p>
        </w:tc>
      </w:tr>
      <w:tr w:rsidR="00C16B1A" w:rsidRPr="00351EDC" w14:paraId="6EB0F079" w14:textId="77777777" w:rsidTr="00DD5507">
        <w:tc>
          <w:tcPr>
            <w:tcW w:w="4606" w:type="dxa"/>
          </w:tcPr>
          <w:p w14:paraId="2613436F" w14:textId="77777777" w:rsidR="00C16B1A" w:rsidRPr="00351EDC" w:rsidRDefault="00C16B1A" w:rsidP="00DD5507">
            <w:pPr>
              <w:rPr>
                <w:sz w:val="22"/>
              </w:rPr>
            </w:pPr>
            <w:r w:rsidRPr="00351EDC">
              <w:rPr>
                <w:sz w:val="22"/>
              </w:rPr>
              <w:t>Elamisväärne elukeskkond</w:t>
            </w:r>
          </w:p>
        </w:tc>
        <w:tc>
          <w:tcPr>
            <w:tcW w:w="4606" w:type="dxa"/>
          </w:tcPr>
          <w:p w14:paraId="4C0ECBE5" w14:textId="77777777" w:rsidR="00C16B1A" w:rsidRPr="00351EDC" w:rsidRDefault="00C16B1A" w:rsidP="00DD5507">
            <w:pPr>
              <w:rPr>
                <w:sz w:val="22"/>
              </w:rPr>
            </w:pPr>
            <w:r w:rsidRPr="00351EDC">
              <w:rPr>
                <w:sz w:val="22"/>
              </w:rPr>
              <w:t>Kunda, Haljala, Rakvere, Sõmeru, Vinni, Viru-Nigula</w:t>
            </w:r>
          </w:p>
        </w:tc>
      </w:tr>
      <w:tr w:rsidR="00C16B1A" w:rsidRPr="00351EDC" w14:paraId="16B2FF32" w14:textId="77777777" w:rsidTr="00DD5507">
        <w:tc>
          <w:tcPr>
            <w:tcW w:w="4606" w:type="dxa"/>
          </w:tcPr>
          <w:p w14:paraId="15063B76" w14:textId="77777777" w:rsidR="00C16B1A" w:rsidRPr="00351EDC" w:rsidRDefault="00C16B1A" w:rsidP="00DD5507">
            <w:pPr>
              <w:rPr>
                <w:sz w:val="22"/>
              </w:rPr>
            </w:pPr>
            <w:r w:rsidRPr="00351EDC">
              <w:rPr>
                <w:sz w:val="22"/>
              </w:rPr>
              <w:t>Konkurentsivõimeline ettevõtlus</w:t>
            </w:r>
          </w:p>
        </w:tc>
        <w:tc>
          <w:tcPr>
            <w:tcW w:w="4606" w:type="dxa"/>
          </w:tcPr>
          <w:p w14:paraId="2B23C7C1" w14:textId="77777777" w:rsidR="00C16B1A" w:rsidRPr="00351EDC" w:rsidRDefault="00C16B1A" w:rsidP="00DD5507">
            <w:pPr>
              <w:rPr>
                <w:sz w:val="22"/>
              </w:rPr>
            </w:pPr>
            <w:r w:rsidRPr="00351EDC">
              <w:rPr>
                <w:sz w:val="22"/>
              </w:rPr>
              <w:t>Kunda, Rakvere, Sõmeru, Vinni, Viru-Nigula</w:t>
            </w:r>
          </w:p>
        </w:tc>
      </w:tr>
      <w:tr w:rsidR="00C16B1A" w:rsidRPr="00351EDC" w14:paraId="0860F050" w14:textId="77777777" w:rsidTr="00DD5507">
        <w:tc>
          <w:tcPr>
            <w:tcW w:w="4606" w:type="dxa"/>
          </w:tcPr>
          <w:p w14:paraId="6BF4F0F6" w14:textId="77777777" w:rsidR="00C16B1A" w:rsidRPr="00351EDC" w:rsidRDefault="00C16B1A" w:rsidP="00DD5507">
            <w:pPr>
              <w:rPr>
                <w:sz w:val="22"/>
              </w:rPr>
            </w:pPr>
            <w:r w:rsidRPr="00351EDC">
              <w:rPr>
                <w:sz w:val="22"/>
              </w:rPr>
              <w:t>Jätkusuutlikud kogukonnad</w:t>
            </w:r>
          </w:p>
        </w:tc>
        <w:tc>
          <w:tcPr>
            <w:tcW w:w="4606" w:type="dxa"/>
          </w:tcPr>
          <w:p w14:paraId="2ECCF85E" w14:textId="77777777" w:rsidR="00C16B1A" w:rsidRPr="00351EDC" w:rsidRDefault="00C16B1A" w:rsidP="00DD5507">
            <w:pPr>
              <w:rPr>
                <w:sz w:val="22"/>
              </w:rPr>
            </w:pPr>
            <w:r w:rsidRPr="00351EDC">
              <w:rPr>
                <w:sz w:val="22"/>
              </w:rPr>
              <w:t>Kunda, Haljala, Rakvere, Sõmeru, Vinni, Viru-Nigula</w:t>
            </w:r>
          </w:p>
        </w:tc>
      </w:tr>
    </w:tbl>
    <w:p w14:paraId="54C1E611" w14:textId="4C9D8599" w:rsidR="00C16B1A" w:rsidRPr="00351EDC" w:rsidRDefault="0067723A" w:rsidP="00B816F7">
      <w:pPr>
        <w:rPr>
          <w:i/>
          <w:sz w:val="18"/>
          <w:szCs w:val="18"/>
        </w:rPr>
      </w:pPr>
      <w:r w:rsidRPr="00351EDC">
        <w:rPr>
          <w:i/>
          <w:sz w:val="18"/>
          <w:szCs w:val="18"/>
        </w:rPr>
        <w:t xml:space="preserve">Tabel </w:t>
      </w:r>
      <w:r w:rsidR="00EA135E">
        <w:rPr>
          <w:i/>
          <w:sz w:val="18"/>
          <w:szCs w:val="18"/>
        </w:rPr>
        <w:t>19</w:t>
      </w:r>
      <w:r w:rsidR="00C16B1A" w:rsidRPr="00351EDC">
        <w:rPr>
          <w:i/>
          <w:sz w:val="18"/>
          <w:szCs w:val="18"/>
        </w:rPr>
        <w:t>. MTÜ Partnerid strateegia seotus kohalike omavalitsuste arengukavadega.</w:t>
      </w:r>
    </w:p>
    <w:p w14:paraId="2DA40B78" w14:textId="77777777" w:rsidR="0062495C" w:rsidRPr="00351EDC" w:rsidRDefault="0062495C" w:rsidP="00B816F7">
      <w:pPr>
        <w:rPr>
          <w:rFonts w:cs="Times New Roman"/>
          <w:sz w:val="22"/>
          <w:lang w:val="en-US"/>
        </w:rPr>
      </w:pPr>
    </w:p>
    <w:p w14:paraId="0958C6A6" w14:textId="77777777" w:rsidR="0098698E" w:rsidRPr="00351EDC" w:rsidRDefault="0098698E" w:rsidP="00891957">
      <w:pPr>
        <w:pStyle w:val="Pealkiri1"/>
        <w:rPr>
          <w:color w:val="auto"/>
        </w:rPr>
      </w:pPr>
      <w:bookmarkStart w:id="26" w:name="_Toc434483132"/>
      <w:r w:rsidRPr="00351EDC">
        <w:rPr>
          <w:color w:val="auto"/>
        </w:rPr>
        <w:t xml:space="preserve">10. </w:t>
      </w:r>
      <w:bookmarkStart w:id="27" w:name="_Toc290808888"/>
      <w:r w:rsidRPr="00351EDC">
        <w:rPr>
          <w:color w:val="auto"/>
        </w:rPr>
        <w:t>STRATEEGIA ELLUVIIMISEGA SEOTUD RISKID JA NENDE MAANDAMISE VÕIMALUSED</w:t>
      </w:r>
      <w:bookmarkEnd w:id="26"/>
      <w:bookmarkEnd w:id="27"/>
    </w:p>
    <w:p w14:paraId="2DC98FCB" w14:textId="77777777" w:rsidR="0062495C" w:rsidRPr="00351EDC" w:rsidRDefault="0062495C" w:rsidP="0062495C">
      <w:pPr>
        <w:rPr>
          <w:rFonts w:eastAsia="Times New Roman"/>
          <w:sz w:val="22"/>
          <w:lang w:eastAsia="et-EE"/>
        </w:rPr>
      </w:pPr>
    </w:p>
    <w:p w14:paraId="289E2F25" w14:textId="75E36920" w:rsidR="0062495C" w:rsidRPr="00351EDC" w:rsidRDefault="0062495C" w:rsidP="0062495C">
      <w:pPr>
        <w:rPr>
          <w:rFonts w:eastAsia="Times New Roman"/>
          <w:sz w:val="22"/>
          <w:lang w:eastAsia="et-EE"/>
        </w:rPr>
      </w:pPr>
      <w:r w:rsidRPr="00351EDC">
        <w:rPr>
          <w:rFonts w:eastAsia="Times New Roman"/>
          <w:sz w:val="22"/>
          <w:lang w:eastAsia="et-EE"/>
        </w:rPr>
        <w:t xml:space="preserve">Strateegia elluviimise käigus tuleb arvesse võtta järgmisi olulisi riske ja kavandada nende ilmnemisel järgmisi meetmeid maandamiseks (tabel </w:t>
      </w:r>
      <w:r w:rsidR="00E533DC" w:rsidRPr="00351EDC">
        <w:rPr>
          <w:rFonts w:eastAsia="Times New Roman"/>
          <w:sz w:val="22"/>
          <w:lang w:eastAsia="et-EE"/>
        </w:rPr>
        <w:t>2</w:t>
      </w:r>
      <w:r w:rsidR="00EA135E">
        <w:rPr>
          <w:rFonts w:eastAsia="Times New Roman"/>
          <w:sz w:val="22"/>
          <w:lang w:eastAsia="et-EE"/>
        </w:rPr>
        <w:t>0</w:t>
      </w:r>
      <w:r w:rsidRPr="00351EDC">
        <w:rPr>
          <w:rFonts w:eastAsia="Times New Roman"/>
          <w:sz w:val="22"/>
          <w:lang w:eastAsia="et-EE"/>
        </w:rPr>
        <w:t>):</w:t>
      </w:r>
    </w:p>
    <w:p w14:paraId="57837475" w14:textId="77777777" w:rsidR="0062495C" w:rsidRPr="00351EDC" w:rsidRDefault="0062495C" w:rsidP="0062495C">
      <w:pPr>
        <w:rPr>
          <w:rFonts w:eastAsia="Times New Roman"/>
          <w:sz w:val="22"/>
          <w:lang w:eastAsia="et-EE"/>
        </w:rPr>
      </w:pPr>
    </w:p>
    <w:tbl>
      <w:tblPr>
        <w:tblStyle w:val="Kontuurtabel"/>
        <w:tblW w:w="0" w:type="auto"/>
        <w:tblLook w:val="04A0" w:firstRow="1" w:lastRow="0" w:firstColumn="1" w:lastColumn="0" w:noHBand="0" w:noVBand="1"/>
      </w:tblPr>
      <w:tblGrid>
        <w:gridCol w:w="3170"/>
        <w:gridCol w:w="3202"/>
        <w:gridCol w:w="2690"/>
      </w:tblGrid>
      <w:tr w:rsidR="0062495C" w:rsidRPr="00351EDC" w14:paraId="130391AA" w14:textId="77777777" w:rsidTr="004D22D9">
        <w:tc>
          <w:tcPr>
            <w:tcW w:w="3227" w:type="dxa"/>
            <w:shd w:val="clear" w:color="auto" w:fill="D6E3BC" w:themeFill="accent3" w:themeFillTint="66"/>
          </w:tcPr>
          <w:p w14:paraId="69179A6C" w14:textId="77777777" w:rsidR="0062495C" w:rsidRPr="00351EDC" w:rsidRDefault="0062495C" w:rsidP="00DD1A47">
            <w:pPr>
              <w:rPr>
                <w:rFonts w:eastAsia="Times New Roman"/>
                <w:b/>
                <w:sz w:val="22"/>
                <w:lang w:eastAsia="et-EE"/>
              </w:rPr>
            </w:pPr>
            <w:r w:rsidRPr="00351EDC">
              <w:rPr>
                <w:rFonts w:eastAsia="Times New Roman"/>
                <w:b/>
                <w:sz w:val="22"/>
                <w:lang w:eastAsia="et-EE"/>
              </w:rPr>
              <w:t>Riskitegur</w:t>
            </w:r>
          </w:p>
        </w:tc>
        <w:tc>
          <w:tcPr>
            <w:tcW w:w="3260" w:type="dxa"/>
            <w:shd w:val="clear" w:color="auto" w:fill="D6E3BC" w:themeFill="accent3" w:themeFillTint="66"/>
          </w:tcPr>
          <w:p w14:paraId="498C0CFB" w14:textId="77777777" w:rsidR="0062495C" w:rsidRPr="00351EDC" w:rsidRDefault="0062495C" w:rsidP="00DD1A47">
            <w:pPr>
              <w:rPr>
                <w:rFonts w:eastAsia="Times New Roman"/>
                <w:b/>
                <w:sz w:val="22"/>
                <w:lang w:eastAsia="et-EE"/>
              </w:rPr>
            </w:pPr>
            <w:r w:rsidRPr="00351EDC">
              <w:rPr>
                <w:rFonts w:eastAsia="Times New Roman"/>
                <w:b/>
                <w:sz w:val="22"/>
                <w:lang w:eastAsia="et-EE"/>
              </w:rPr>
              <w:t>Kõrvaldamise meetodid</w:t>
            </w:r>
          </w:p>
        </w:tc>
        <w:tc>
          <w:tcPr>
            <w:tcW w:w="2725" w:type="dxa"/>
            <w:shd w:val="clear" w:color="auto" w:fill="D6E3BC" w:themeFill="accent3" w:themeFillTint="66"/>
          </w:tcPr>
          <w:p w14:paraId="1CDADAAB" w14:textId="77777777" w:rsidR="0062495C" w:rsidRPr="00351EDC" w:rsidRDefault="0062495C" w:rsidP="00DD1A47">
            <w:pPr>
              <w:rPr>
                <w:rFonts w:eastAsia="Times New Roman"/>
                <w:b/>
                <w:sz w:val="22"/>
                <w:lang w:eastAsia="et-EE"/>
              </w:rPr>
            </w:pPr>
            <w:r w:rsidRPr="00351EDC">
              <w:rPr>
                <w:rFonts w:eastAsia="Times New Roman"/>
                <w:b/>
                <w:sz w:val="22"/>
                <w:lang w:eastAsia="et-EE"/>
              </w:rPr>
              <w:t>Esinemise tõenäosus</w:t>
            </w:r>
          </w:p>
        </w:tc>
      </w:tr>
      <w:tr w:rsidR="0062495C" w:rsidRPr="00351EDC" w14:paraId="13BC6205" w14:textId="77777777" w:rsidTr="004D22D9">
        <w:tc>
          <w:tcPr>
            <w:tcW w:w="3227" w:type="dxa"/>
          </w:tcPr>
          <w:p w14:paraId="0AF7DB70" w14:textId="77777777" w:rsidR="0062495C" w:rsidRPr="00351EDC" w:rsidRDefault="0062495C" w:rsidP="00DD1A47">
            <w:pPr>
              <w:rPr>
                <w:rFonts w:eastAsia="Times New Roman"/>
                <w:sz w:val="22"/>
                <w:lang w:eastAsia="et-EE"/>
              </w:rPr>
            </w:pPr>
            <w:r w:rsidRPr="00351EDC">
              <w:rPr>
                <w:rFonts w:eastAsia="Times New Roman"/>
                <w:sz w:val="22"/>
                <w:lang w:eastAsia="et-EE"/>
              </w:rPr>
              <w:t>Tegevuspiirkonna omavalitsuste ühinemine üheks omavalitsuseks haldusreformi tulemusena.</w:t>
            </w:r>
          </w:p>
        </w:tc>
        <w:tc>
          <w:tcPr>
            <w:tcW w:w="3260" w:type="dxa"/>
          </w:tcPr>
          <w:p w14:paraId="61A9FF66" w14:textId="77777777" w:rsidR="0062495C" w:rsidRPr="00351EDC" w:rsidRDefault="0062495C" w:rsidP="00DD1A47">
            <w:pPr>
              <w:rPr>
                <w:rFonts w:eastAsia="Times New Roman"/>
                <w:sz w:val="22"/>
                <w:lang w:eastAsia="et-EE"/>
              </w:rPr>
            </w:pPr>
            <w:r w:rsidRPr="00351EDC">
              <w:rPr>
                <w:rFonts w:eastAsia="Times New Roman"/>
                <w:sz w:val="22"/>
                <w:lang w:eastAsia="et-EE"/>
              </w:rPr>
              <w:t>Enne võimalikku haldusreformi tuleb lahenduste planeerimiseks teha järjepidevat koostööd teiste tegevusgruppidega.</w:t>
            </w:r>
          </w:p>
        </w:tc>
        <w:tc>
          <w:tcPr>
            <w:tcW w:w="2725" w:type="dxa"/>
          </w:tcPr>
          <w:p w14:paraId="51B7D03C" w14:textId="77777777" w:rsidR="0062495C" w:rsidRPr="00351EDC" w:rsidRDefault="0062495C" w:rsidP="00DD1A47">
            <w:pPr>
              <w:rPr>
                <w:rFonts w:eastAsia="Times New Roman"/>
                <w:sz w:val="22"/>
                <w:lang w:eastAsia="et-EE"/>
              </w:rPr>
            </w:pPr>
            <w:r w:rsidRPr="00351EDC">
              <w:rPr>
                <w:rFonts w:eastAsia="Times New Roman"/>
                <w:sz w:val="22"/>
                <w:lang w:eastAsia="et-EE"/>
              </w:rPr>
              <w:t>Esinemise tõenäosus on kõrge, sest haldusreformi käsitleb kehtiv koalitsioonileping.</w:t>
            </w:r>
          </w:p>
        </w:tc>
      </w:tr>
      <w:tr w:rsidR="0062495C" w:rsidRPr="00351EDC" w14:paraId="27986719" w14:textId="77777777" w:rsidTr="004D22D9">
        <w:tc>
          <w:tcPr>
            <w:tcW w:w="3227" w:type="dxa"/>
          </w:tcPr>
          <w:p w14:paraId="3D091396" w14:textId="2A4A7B9F" w:rsidR="0062495C" w:rsidRPr="00351EDC" w:rsidRDefault="0022530F" w:rsidP="0022530F">
            <w:pPr>
              <w:rPr>
                <w:rFonts w:eastAsia="Times New Roman"/>
                <w:sz w:val="22"/>
                <w:lang w:eastAsia="et-EE"/>
              </w:rPr>
            </w:pPr>
            <w:r w:rsidRPr="00351EDC">
              <w:rPr>
                <w:rFonts w:eastAsia="Times New Roman"/>
                <w:sz w:val="22"/>
                <w:lang w:eastAsia="et-EE"/>
              </w:rPr>
              <w:t>Tegevus</w:t>
            </w:r>
            <w:r w:rsidR="0062495C" w:rsidRPr="00351EDC">
              <w:rPr>
                <w:rFonts w:eastAsia="Times New Roman"/>
                <w:sz w:val="22"/>
                <w:lang w:eastAsia="et-EE"/>
              </w:rPr>
              <w:t xml:space="preserve">piirkonna majandusliku arengu ebastabiilsus, madal tööhõive, töökohtade vähesus  vähendab valdade tulubaasi, halveneb  avalike teenuste kvaliteet ja kättesaadavus </w:t>
            </w:r>
            <w:r w:rsidRPr="00351EDC">
              <w:rPr>
                <w:rFonts w:eastAsia="Times New Roman"/>
                <w:sz w:val="22"/>
                <w:lang w:eastAsia="et-EE"/>
              </w:rPr>
              <w:t>tegevuspiirkon</w:t>
            </w:r>
            <w:r w:rsidR="0062495C" w:rsidRPr="00351EDC">
              <w:rPr>
                <w:rFonts w:eastAsia="Times New Roman"/>
                <w:sz w:val="22"/>
                <w:lang w:eastAsia="et-EE"/>
              </w:rPr>
              <w:t>na omavalitsustes.</w:t>
            </w:r>
          </w:p>
        </w:tc>
        <w:tc>
          <w:tcPr>
            <w:tcW w:w="3260" w:type="dxa"/>
          </w:tcPr>
          <w:p w14:paraId="20413D0F" w14:textId="77777777" w:rsidR="0062495C" w:rsidRPr="00351EDC" w:rsidRDefault="0062495C" w:rsidP="00DD1A47">
            <w:pPr>
              <w:rPr>
                <w:rFonts w:eastAsia="Times New Roman"/>
                <w:sz w:val="22"/>
                <w:lang w:eastAsia="et-EE"/>
              </w:rPr>
            </w:pPr>
            <w:r w:rsidRPr="00351EDC">
              <w:rPr>
                <w:rFonts w:eastAsia="Times New Roman"/>
                <w:sz w:val="22"/>
                <w:lang w:eastAsia="et-EE"/>
              </w:rPr>
              <w:t>MTÜ Partnerid uue perioodi strateegia elukeskkonna arendamise valdkond toetab piirkonna üldise elukvaliteedi parandamist, millele sekundeerivad KOV-ide võimalused oma vallas elukeskkonna parendamiseks.</w:t>
            </w:r>
          </w:p>
        </w:tc>
        <w:tc>
          <w:tcPr>
            <w:tcW w:w="2725" w:type="dxa"/>
          </w:tcPr>
          <w:p w14:paraId="01D01A95" w14:textId="77777777" w:rsidR="0062495C" w:rsidRPr="00351EDC" w:rsidRDefault="0062495C" w:rsidP="00DD1A47">
            <w:pPr>
              <w:rPr>
                <w:rFonts w:eastAsia="Times New Roman"/>
                <w:sz w:val="22"/>
                <w:lang w:eastAsia="et-EE"/>
              </w:rPr>
            </w:pPr>
            <w:r w:rsidRPr="00351EDC">
              <w:rPr>
                <w:rFonts w:eastAsia="Times New Roman"/>
                <w:sz w:val="22"/>
                <w:lang w:eastAsia="et-EE"/>
              </w:rPr>
              <w:t>Esinemise tõenäosus on keskmine, kasuks tuleb eelmise strateegia perioodi kogemus.</w:t>
            </w:r>
          </w:p>
        </w:tc>
      </w:tr>
      <w:tr w:rsidR="0062495C" w:rsidRPr="00351EDC" w14:paraId="2EDE2389" w14:textId="77777777" w:rsidTr="004D22D9">
        <w:tc>
          <w:tcPr>
            <w:tcW w:w="3227" w:type="dxa"/>
          </w:tcPr>
          <w:p w14:paraId="1CB800EE" w14:textId="0EE26EF0" w:rsidR="0062495C" w:rsidRPr="00351EDC" w:rsidRDefault="0022530F" w:rsidP="00DD1A47">
            <w:pPr>
              <w:rPr>
                <w:rFonts w:eastAsia="Times New Roman"/>
                <w:sz w:val="22"/>
                <w:lang w:eastAsia="et-EE"/>
              </w:rPr>
            </w:pPr>
            <w:r w:rsidRPr="00351EDC">
              <w:rPr>
                <w:rFonts w:eastAsia="Times New Roman"/>
                <w:sz w:val="22"/>
                <w:lang w:eastAsia="et-EE"/>
              </w:rPr>
              <w:t>Tegevuspiirkonna</w:t>
            </w:r>
            <w:r w:rsidR="0062495C" w:rsidRPr="00351EDC">
              <w:rPr>
                <w:rFonts w:eastAsia="Times New Roman"/>
                <w:sz w:val="22"/>
                <w:lang w:eastAsia="et-EE"/>
              </w:rPr>
              <w:t xml:space="preserve"> elanike arv vananeb ja väheneb, noored ei pöördu pärast koolide lõpetamist tagasi kodukanti tingib ettevõtete madala konkurentsivõime (uute ideede puudumine, kohalik ressurss ja potentsiaal on alakasutatud) ja üldise madala ettevõtlusaktiivsuse, eriti noorte hulgas.</w:t>
            </w:r>
          </w:p>
        </w:tc>
        <w:tc>
          <w:tcPr>
            <w:tcW w:w="3260" w:type="dxa"/>
          </w:tcPr>
          <w:p w14:paraId="5A086295" w14:textId="77777777" w:rsidR="0062495C" w:rsidRPr="00351EDC" w:rsidRDefault="0062495C" w:rsidP="00DD1A47">
            <w:pPr>
              <w:rPr>
                <w:rFonts w:eastAsia="Times New Roman"/>
                <w:sz w:val="22"/>
                <w:lang w:eastAsia="et-EE"/>
              </w:rPr>
            </w:pPr>
            <w:r w:rsidRPr="00351EDC">
              <w:rPr>
                <w:rFonts w:eastAsia="Times New Roman"/>
                <w:sz w:val="22"/>
                <w:lang w:eastAsia="et-EE"/>
              </w:rPr>
              <w:t xml:space="preserve">MTÜ Partnerid uue perioodi strateegia ettevõtluskeskkonna arendamise valdkond toetab piirkonna ettevõtluse mitmekesistamist ja konkurentsivõimelist ettevõtlust, millele sekundeerivad KOV-ide võimalused oma vallas ettevõtluskeskkonna parendamiseks.  </w:t>
            </w:r>
          </w:p>
        </w:tc>
        <w:tc>
          <w:tcPr>
            <w:tcW w:w="2725" w:type="dxa"/>
          </w:tcPr>
          <w:p w14:paraId="0EBAC9D8" w14:textId="77777777" w:rsidR="0062495C" w:rsidRPr="00351EDC" w:rsidRDefault="0062495C" w:rsidP="00DD1A47">
            <w:pPr>
              <w:rPr>
                <w:rFonts w:eastAsia="Times New Roman"/>
                <w:sz w:val="22"/>
                <w:lang w:eastAsia="et-EE"/>
              </w:rPr>
            </w:pPr>
            <w:r w:rsidRPr="00351EDC">
              <w:rPr>
                <w:rFonts w:eastAsia="Times New Roman"/>
                <w:sz w:val="22"/>
                <w:lang w:eastAsia="et-EE"/>
              </w:rPr>
              <w:t>Esinemise tõenäosus on keskmine, kasuks tuleb eelmise strateegia perioodi kogemus.</w:t>
            </w:r>
          </w:p>
        </w:tc>
      </w:tr>
      <w:tr w:rsidR="0062495C" w:rsidRPr="00351EDC" w14:paraId="1FADBE43" w14:textId="77777777" w:rsidTr="004D22D9">
        <w:tc>
          <w:tcPr>
            <w:tcW w:w="3227" w:type="dxa"/>
          </w:tcPr>
          <w:p w14:paraId="1B05FDDD" w14:textId="77777777" w:rsidR="0062495C" w:rsidRPr="00351EDC" w:rsidRDefault="0062495C" w:rsidP="00DD1A47">
            <w:pPr>
              <w:rPr>
                <w:rFonts w:eastAsia="Times New Roman"/>
                <w:sz w:val="22"/>
                <w:lang w:eastAsia="et-EE"/>
              </w:rPr>
            </w:pPr>
            <w:r w:rsidRPr="00351EDC">
              <w:rPr>
                <w:rFonts w:eastAsia="Times New Roman"/>
                <w:sz w:val="22"/>
                <w:lang w:eastAsia="et-EE"/>
              </w:rPr>
              <w:t>Tegevuspiirkonnale eraldatakse uueks perioodiks eelarve oluliselt vähendatud mahus võrreldes esimese perioodiga.</w:t>
            </w:r>
          </w:p>
        </w:tc>
        <w:tc>
          <w:tcPr>
            <w:tcW w:w="3260" w:type="dxa"/>
          </w:tcPr>
          <w:p w14:paraId="4FE8B883" w14:textId="77777777" w:rsidR="0062495C" w:rsidRPr="00351EDC" w:rsidRDefault="0062495C" w:rsidP="00DD1A47">
            <w:pPr>
              <w:rPr>
                <w:rFonts w:eastAsia="Times New Roman"/>
                <w:sz w:val="22"/>
                <w:lang w:eastAsia="et-EE"/>
              </w:rPr>
            </w:pPr>
            <w:r w:rsidRPr="00351EDC">
              <w:rPr>
                <w:rFonts w:eastAsia="Times New Roman"/>
                <w:sz w:val="22"/>
                <w:lang w:eastAsia="et-EE"/>
              </w:rPr>
              <w:t xml:space="preserve">MTÜ Partnerid juhtkond vaatab ümber valdkonnasisese prioriteetsuse ja eelarve jagunemise aastate lõikes.  </w:t>
            </w:r>
          </w:p>
        </w:tc>
        <w:tc>
          <w:tcPr>
            <w:tcW w:w="2725" w:type="dxa"/>
          </w:tcPr>
          <w:p w14:paraId="2DFB6065" w14:textId="77777777" w:rsidR="0062495C" w:rsidRPr="00351EDC" w:rsidRDefault="0062495C" w:rsidP="00DD1A47">
            <w:pPr>
              <w:rPr>
                <w:rFonts w:eastAsia="Times New Roman"/>
                <w:sz w:val="22"/>
                <w:lang w:eastAsia="et-EE"/>
              </w:rPr>
            </w:pPr>
            <w:r w:rsidRPr="00351EDC">
              <w:rPr>
                <w:rFonts w:eastAsia="Times New Roman"/>
                <w:sz w:val="22"/>
                <w:lang w:eastAsia="et-EE"/>
              </w:rPr>
              <w:t>Esinemise tõenäosus on keskmine, juhtkond on informeeritud ja kaasatud protsessidesse.</w:t>
            </w:r>
          </w:p>
        </w:tc>
      </w:tr>
      <w:tr w:rsidR="0062495C" w:rsidRPr="00351EDC" w14:paraId="318457A1" w14:textId="77777777" w:rsidTr="004D22D9">
        <w:tc>
          <w:tcPr>
            <w:tcW w:w="3227" w:type="dxa"/>
          </w:tcPr>
          <w:p w14:paraId="6768D353" w14:textId="77777777" w:rsidR="0062495C" w:rsidRPr="00351EDC" w:rsidRDefault="0062495C" w:rsidP="00DD1A47">
            <w:pPr>
              <w:rPr>
                <w:rFonts w:eastAsia="Times New Roman"/>
                <w:sz w:val="22"/>
                <w:lang w:eastAsia="et-EE"/>
              </w:rPr>
            </w:pPr>
            <w:r w:rsidRPr="00351EDC">
              <w:rPr>
                <w:rFonts w:eastAsia="Times New Roman"/>
                <w:sz w:val="22"/>
                <w:lang w:eastAsia="et-EE"/>
              </w:rPr>
              <w:t>Strateegia osapoolte koostöö on puudulik või ebapiisav.</w:t>
            </w:r>
          </w:p>
        </w:tc>
        <w:tc>
          <w:tcPr>
            <w:tcW w:w="3260" w:type="dxa"/>
          </w:tcPr>
          <w:p w14:paraId="3B7FFFD4" w14:textId="77777777" w:rsidR="0062495C" w:rsidRPr="00351EDC" w:rsidRDefault="0062495C" w:rsidP="00DD1A47">
            <w:pPr>
              <w:rPr>
                <w:rFonts w:eastAsia="Times New Roman"/>
                <w:sz w:val="22"/>
                <w:lang w:eastAsia="et-EE"/>
              </w:rPr>
            </w:pPr>
            <w:r w:rsidRPr="00351EDC">
              <w:rPr>
                <w:rFonts w:eastAsia="Times New Roman"/>
                <w:sz w:val="22"/>
                <w:lang w:eastAsia="et-EE"/>
              </w:rPr>
              <w:t>Tegevmeeskond tagab kõiki osapooli haarava koostöö ja info liikumise, järjepidevalt toimub strateegia rakendamise, seire ja uuendamise protsessi järgimine ning analüüs.</w:t>
            </w:r>
          </w:p>
        </w:tc>
        <w:tc>
          <w:tcPr>
            <w:tcW w:w="2725" w:type="dxa"/>
          </w:tcPr>
          <w:p w14:paraId="38863857" w14:textId="77777777" w:rsidR="0062495C" w:rsidRPr="00351EDC" w:rsidRDefault="0062495C" w:rsidP="00DD1A47">
            <w:pPr>
              <w:rPr>
                <w:rFonts w:eastAsia="Times New Roman"/>
                <w:sz w:val="22"/>
                <w:lang w:eastAsia="et-EE"/>
              </w:rPr>
            </w:pPr>
            <w:r w:rsidRPr="00351EDC">
              <w:rPr>
                <w:rFonts w:eastAsia="Times New Roman"/>
                <w:sz w:val="22"/>
                <w:lang w:eastAsia="et-EE"/>
              </w:rPr>
              <w:t>Esinemise tõenäosus on madal, sest arvestatakse kompetentse</w:t>
            </w:r>
          </w:p>
          <w:p w14:paraId="102C30A8" w14:textId="77777777" w:rsidR="0062495C" w:rsidRPr="00351EDC" w:rsidRDefault="0062495C" w:rsidP="00DD1A47">
            <w:pPr>
              <w:rPr>
                <w:rFonts w:eastAsia="Times New Roman"/>
                <w:sz w:val="22"/>
                <w:lang w:eastAsia="et-EE"/>
              </w:rPr>
            </w:pPr>
            <w:r w:rsidRPr="00351EDC">
              <w:rPr>
                <w:rFonts w:eastAsia="Times New Roman"/>
                <w:sz w:val="22"/>
                <w:lang w:eastAsia="et-EE"/>
              </w:rPr>
              <w:t>meeskonnaga ja</w:t>
            </w:r>
          </w:p>
          <w:p w14:paraId="0A5368B6" w14:textId="77777777" w:rsidR="0062495C" w:rsidRPr="00351EDC" w:rsidRDefault="0062495C" w:rsidP="00DD1A47">
            <w:pPr>
              <w:rPr>
                <w:rFonts w:eastAsia="Times New Roman"/>
                <w:sz w:val="22"/>
                <w:lang w:eastAsia="et-EE"/>
              </w:rPr>
            </w:pPr>
            <w:r w:rsidRPr="00351EDC">
              <w:rPr>
                <w:rFonts w:eastAsia="Times New Roman"/>
                <w:sz w:val="22"/>
                <w:lang w:eastAsia="et-EE"/>
              </w:rPr>
              <w:t>ebakompetentsed inimesed</w:t>
            </w:r>
          </w:p>
          <w:p w14:paraId="3CE4D320" w14:textId="77777777" w:rsidR="0062495C" w:rsidRPr="00351EDC" w:rsidRDefault="0062495C" w:rsidP="00DD1A47">
            <w:pPr>
              <w:rPr>
                <w:rFonts w:eastAsia="Times New Roman"/>
                <w:sz w:val="22"/>
                <w:lang w:eastAsia="et-EE"/>
              </w:rPr>
            </w:pPr>
            <w:r w:rsidRPr="00351EDC">
              <w:rPr>
                <w:rFonts w:eastAsia="Times New Roman"/>
                <w:sz w:val="22"/>
                <w:lang w:eastAsia="et-EE"/>
              </w:rPr>
              <w:t>on võimalik välja vahetada.</w:t>
            </w:r>
          </w:p>
        </w:tc>
      </w:tr>
      <w:tr w:rsidR="0062495C" w:rsidRPr="00351EDC" w14:paraId="1617F6E9" w14:textId="77777777" w:rsidTr="004D22D9">
        <w:tc>
          <w:tcPr>
            <w:tcW w:w="3227" w:type="dxa"/>
          </w:tcPr>
          <w:p w14:paraId="3D228FA2" w14:textId="77777777" w:rsidR="0062495C" w:rsidRPr="00351EDC" w:rsidRDefault="0062495C" w:rsidP="00DD1A47">
            <w:pPr>
              <w:rPr>
                <w:rFonts w:eastAsia="Times New Roman"/>
                <w:sz w:val="22"/>
                <w:lang w:eastAsia="et-EE"/>
              </w:rPr>
            </w:pPr>
            <w:r w:rsidRPr="00351EDC">
              <w:rPr>
                <w:rFonts w:eastAsia="Times New Roman"/>
                <w:sz w:val="22"/>
                <w:lang w:eastAsia="et-EE"/>
              </w:rPr>
              <w:t>Sihtrühmade huvi puudus ja passiivsus arendustegevuse vastu ja projektitaotluste esitamisel.</w:t>
            </w:r>
          </w:p>
        </w:tc>
        <w:tc>
          <w:tcPr>
            <w:tcW w:w="3260" w:type="dxa"/>
          </w:tcPr>
          <w:p w14:paraId="71ED1303" w14:textId="77777777" w:rsidR="0062495C" w:rsidRPr="00351EDC" w:rsidRDefault="0062495C" w:rsidP="00DD1A47">
            <w:pPr>
              <w:rPr>
                <w:rFonts w:eastAsia="Times New Roman"/>
                <w:sz w:val="22"/>
                <w:lang w:eastAsia="et-EE"/>
              </w:rPr>
            </w:pPr>
            <w:r w:rsidRPr="00351EDC">
              <w:rPr>
                <w:rFonts w:eastAsia="Times New Roman"/>
                <w:sz w:val="22"/>
                <w:lang w:eastAsia="et-EE"/>
              </w:rPr>
              <w:t>Olulise tähtsusega on järjepideva info edastamine kokkulepitud infokanalite kaudu: MTÜ Partnerid ja KOV-ide kodulehed, infopäevade korraldamine.</w:t>
            </w:r>
          </w:p>
        </w:tc>
        <w:tc>
          <w:tcPr>
            <w:tcW w:w="2725" w:type="dxa"/>
          </w:tcPr>
          <w:p w14:paraId="2EFF6023" w14:textId="77777777" w:rsidR="0062495C" w:rsidRPr="00351EDC" w:rsidRDefault="0062495C" w:rsidP="00DD1A47">
            <w:pPr>
              <w:rPr>
                <w:rFonts w:eastAsia="Times New Roman"/>
                <w:sz w:val="22"/>
                <w:lang w:eastAsia="et-EE"/>
              </w:rPr>
            </w:pPr>
            <w:r w:rsidRPr="00351EDC">
              <w:rPr>
                <w:rFonts w:eastAsia="Times New Roman"/>
                <w:sz w:val="22"/>
                <w:lang w:eastAsia="et-EE"/>
              </w:rPr>
              <w:t>Esinemise tõenäosus on madal, sest paljudel on eelmisest strateegiaperioodist kaasa võtta positiivne kogemus, mida jagatakse teistega.</w:t>
            </w:r>
          </w:p>
        </w:tc>
      </w:tr>
      <w:tr w:rsidR="00E4337E" w:rsidRPr="00351EDC" w14:paraId="65D4DA82" w14:textId="77777777" w:rsidTr="004D22D9">
        <w:tc>
          <w:tcPr>
            <w:tcW w:w="3227" w:type="dxa"/>
          </w:tcPr>
          <w:p w14:paraId="3067F41B" w14:textId="27FBFBE8" w:rsidR="00E4337E" w:rsidRPr="00351EDC" w:rsidRDefault="00E4337E" w:rsidP="0022530F">
            <w:pPr>
              <w:rPr>
                <w:rFonts w:eastAsia="Times New Roman"/>
                <w:sz w:val="22"/>
                <w:lang w:eastAsia="et-EE"/>
              </w:rPr>
            </w:pPr>
            <w:r w:rsidRPr="00351EDC">
              <w:rPr>
                <w:rFonts w:eastAsia="Times New Roman"/>
                <w:sz w:val="22"/>
                <w:lang w:eastAsia="et-EE"/>
              </w:rPr>
              <w:t xml:space="preserve">Poliitilise tahte võimalik muutus </w:t>
            </w:r>
            <w:r w:rsidR="0022530F" w:rsidRPr="00351EDC">
              <w:rPr>
                <w:rFonts w:eastAsia="Times New Roman"/>
                <w:sz w:val="22"/>
                <w:lang w:eastAsia="et-EE"/>
              </w:rPr>
              <w:t>tegevus</w:t>
            </w:r>
            <w:r w:rsidRPr="00351EDC">
              <w:rPr>
                <w:rFonts w:eastAsia="Times New Roman"/>
                <w:sz w:val="22"/>
                <w:lang w:eastAsia="et-EE"/>
              </w:rPr>
              <w:t xml:space="preserve">piirkonda kuuluvas kohalikus omavalitsuses, mille tulemusena muutuvad prioriteedid, tekivad poliitilised erimeelsused, mis pärsivad </w:t>
            </w:r>
            <w:r w:rsidR="0022530F" w:rsidRPr="00351EDC">
              <w:rPr>
                <w:rFonts w:eastAsia="Times New Roman"/>
                <w:sz w:val="22"/>
                <w:lang w:eastAsia="et-EE"/>
              </w:rPr>
              <w:t>tegevus</w:t>
            </w:r>
            <w:r w:rsidRPr="00351EDC">
              <w:rPr>
                <w:rFonts w:eastAsia="Times New Roman"/>
                <w:sz w:val="22"/>
                <w:lang w:eastAsia="et-EE"/>
              </w:rPr>
              <w:t>piirkonna stabiilset arengut.</w:t>
            </w:r>
          </w:p>
        </w:tc>
        <w:tc>
          <w:tcPr>
            <w:tcW w:w="3260" w:type="dxa"/>
          </w:tcPr>
          <w:p w14:paraId="1F0C70C6" w14:textId="3B8397C4" w:rsidR="00E4337E" w:rsidRPr="00351EDC" w:rsidRDefault="00E4337E" w:rsidP="0022530F">
            <w:pPr>
              <w:rPr>
                <w:rFonts w:eastAsia="Times New Roman"/>
                <w:sz w:val="22"/>
                <w:lang w:eastAsia="et-EE"/>
              </w:rPr>
            </w:pPr>
            <w:r w:rsidRPr="00351EDC">
              <w:rPr>
                <w:rFonts w:eastAsia="Times New Roman"/>
                <w:sz w:val="22"/>
                <w:lang w:eastAsia="et-EE"/>
              </w:rPr>
              <w:t xml:space="preserve">Järjepidevad kohtumised ja arutelud poliitikute, otsustajate ja sihtrühmade esindajatega, et tagada </w:t>
            </w:r>
            <w:r w:rsidR="0022530F" w:rsidRPr="00351EDC">
              <w:rPr>
                <w:rFonts w:eastAsia="Times New Roman"/>
                <w:sz w:val="22"/>
                <w:lang w:eastAsia="et-EE"/>
              </w:rPr>
              <w:t>tegevus</w:t>
            </w:r>
            <w:r w:rsidRPr="00351EDC">
              <w:rPr>
                <w:rFonts w:eastAsia="Times New Roman"/>
                <w:sz w:val="22"/>
                <w:lang w:eastAsia="et-EE"/>
              </w:rPr>
              <w:t>piirkonna arengu järjepidevus ja tasakaalustatus, parimate lahenduste kasutamine eesmärkide saavutamiseks.</w:t>
            </w:r>
          </w:p>
        </w:tc>
        <w:tc>
          <w:tcPr>
            <w:tcW w:w="2725" w:type="dxa"/>
          </w:tcPr>
          <w:p w14:paraId="3B4F21EA" w14:textId="0D12D2CB" w:rsidR="00E4337E" w:rsidRPr="00351EDC" w:rsidRDefault="00623922" w:rsidP="00623922">
            <w:pPr>
              <w:rPr>
                <w:rFonts w:eastAsia="Times New Roman"/>
                <w:sz w:val="22"/>
                <w:lang w:eastAsia="et-EE"/>
              </w:rPr>
            </w:pPr>
            <w:r w:rsidRPr="00351EDC">
              <w:rPr>
                <w:rFonts w:eastAsia="Times New Roman"/>
                <w:sz w:val="22"/>
                <w:lang w:eastAsia="et-EE"/>
              </w:rPr>
              <w:t>Esinemise tõenäosus on madal</w:t>
            </w:r>
            <w:r w:rsidR="00E4337E" w:rsidRPr="00351EDC">
              <w:rPr>
                <w:rFonts w:eastAsia="Times New Roman"/>
                <w:sz w:val="22"/>
                <w:lang w:eastAsia="et-EE"/>
              </w:rPr>
              <w:t>.</w:t>
            </w:r>
          </w:p>
        </w:tc>
      </w:tr>
    </w:tbl>
    <w:p w14:paraId="42EA90C2" w14:textId="5F2B4E85" w:rsidR="00FD742D" w:rsidRPr="00351EDC" w:rsidRDefault="0062495C" w:rsidP="00B816F7">
      <w:pPr>
        <w:rPr>
          <w:i/>
          <w:sz w:val="18"/>
          <w:szCs w:val="18"/>
        </w:rPr>
      </w:pPr>
      <w:r w:rsidRPr="00351EDC">
        <w:rPr>
          <w:i/>
          <w:sz w:val="18"/>
          <w:szCs w:val="18"/>
        </w:rPr>
        <w:t xml:space="preserve">Tabel </w:t>
      </w:r>
      <w:r w:rsidR="00E533DC" w:rsidRPr="00351EDC">
        <w:rPr>
          <w:i/>
          <w:sz w:val="18"/>
          <w:szCs w:val="18"/>
        </w:rPr>
        <w:t>2</w:t>
      </w:r>
      <w:r w:rsidR="00EA135E">
        <w:rPr>
          <w:i/>
          <w:sz w:val="18"/>
          <w:szCs w:val="18"/>
        </w:rPr>
        <w:t>0</w:t>
      </w:r>
      <w:r w:rsidRPr="00351EDC">
        <w:rPr>
          <w:i/>
          <w:sz w:val="18"/>
          <w:szCs w:val="18"/>
        </w:rPr>
        <w:t>. Riskianalüüs.</w:t>
      </w:r>
    </w:p>
    <w:p w14:paraId="1038262E" w14:textId="77777777" w:rsidR="0062495C" w:rsidRPr="00351EDC" w:rsidRDefault="0062495C" w:rsidP="00B816F7">
      <w:pPr>
        <w:rPr>
          <w:rFonts w:cs="Times New Roman"/>
          <w:b/>
          <w:lang w:val="en-US"/>
        </w:rPr>
      </w:pPr>
    </w:p>
    <w:p w14:paraId="551D6F8D" w14:textId="77777777" w:rsidR="004B671F" w:rsidRPr="00351EDC" w:rsidRDefault="004B671F" w:rsidP="002D2A72">
      <w:pPr>
        <w:pStyle w:val="Pealkiri1"/>
        <w:rPr>
          <w:color w:val="auto"/>
        </w:rPr>
      </w:pPr>
      <w:bookmarkStart w:id="28" w:name="_Toc434483133"/>
      <w:r w:rsidRPr="00351EDC">
        <w:rPr>
          <w:color w:val="auto"/>
        </w:rPr>
        <w:t>KASUTATUD MATERJALID</w:t>
      </w:r>
      <w:bookmarkEnd w:id="28"/>
    </w:p>
    <w:p w14:paraId="654D60F1" w14:textId="77777777" w:rsidR="004B671F" w:rsidRPr="00351EDC" w:rsidRDefault="004B671F" w:rsidP="00B816F7">
      <w:pPr>
        <w:rPr>
          <w:rFonts w:eastAsia="Times New Roman" w:cs="Times New Roman"/>
          <w:sz w:val="22"/>
          <w:lang w:eastAsia="et-EE"/>
        </w:rPr>
      </w:pPr>
    </w:p>
    <w:p w14:paraId="648CECE4" w14:textId="77777777" w:rsidR="00CE1D6C" w:rsidRPr="00351EDC" w:rsidRDefault="0088382E" w:rsidP="00AE321E">
      <w:pPr>
        <w:pStyle w:val="Loendilik"/>
        <w:numPr>
          <w:ilvl w:val="0"/>
          <w:numId w:val="82"/>
        </w:numPr>
        <w:rPr>
          <w:rFonts w:cs="Times New Roman"/>
          <w:sz w:val="21"/>
          <w:szCs w:val="21"/>
        </w:rPr>
      </w:pPr>
      <w:r w:rsidRPr="00351EDC">
        <w:rPr>
          <w:rFonts w:cs="Times New Roman"/>
          <w:sz w:val="21"/>
          <w:szCs w:val="21"/>
        </w:rPr>
        <w:t>MTÜ Partnerid tegevus</w:t>
      </w:r>
      <w:r w:rsidR="00E5614C" w:rsidRPr="00351EDC">
        <w:rPr>
          <w:rFonts w:cs="Times New Roman"/>
          <w:sz w:val="21"/>
          <w:szCs w:val="21"/>
        </w:rPr>
        <w:t>piirk</w:t>
      </w:r>
      <w:r w:rsidR="000D36EB" w:rsidRPr="00351EDC">
        <w:rPr>
          <w:rFonts w:cs="Times New Roman"/>
          <w:sz w:val="21"/>
          <w:szCs w:val="21"/>
        </w:rPr>
        <w:t>onna arengustrateegia 2008-2013</w:t>
      </w:r>
      <w:r w:rsidR="001B5E12" w:rsidRPr="00351EDC">
        <w:rPr>
          <w:rFonts w:cs="Times New Roman"/>
          <w:sz w:val="21"/>
          <w:szCs w:val="21"/>
        </w:rPr>
        <w:t>.</w:t>
      </w:r>
      <w:r w:rsidRPr="00351EDC">
        <w:rPr>
          <w:rFonts w:cs="Times New Roman"/>
          <w:sz w:val="21"/>
          <w:szCs w:val="21"/>
        </w:rPr>
        <w:t xml:space="preserve"> MTÜ Partnerid 2007.</w:t>
      </w:r>
    </w:p>
    <w:p w14:paraId="0D68E3E3" w14:textId="77777777" w:rsidR="00E15E6A" w:rsidRPr="00351EDC" w:rsidRDefault="00E15E6A" w:rsidP="00AE321E">
      <w:pPr>
        <w:pStyle w:val="Loendilik"/>
        <w:numPr>
          <w:ilvl w:val="0"/>
          <w:numId w:val="82"/>
        </w:numPr>
        <w:rPr>
          <w:rFonts w:cs="Times New Roman"/>
          <w:sz w:val="21"/>
          <w:szCs w:val="21"/>
        </w:rPr>
      </w:pPr>
      <w:r w:rsidRPr="00351EDC">
        <w:rPr>
          <w:rFonts w:cs="Times New Roman"/>
          <w:sz w:val="21"/>
          <w:szCs w:val="21"/>
        </w:rPr>
        <w:t xml:space="preserve">Eelmise strateegia ja meetmete </w:t>
      </w:r>
      <w:r w:rsidR="000D36EB" w:rsidRPr="00351EDC">
        <w:rPr>
          <w:rFonts w:cs="Times New Roman"/>
          <w:sz w:val="21"/>
          <w:szCs w:val="21"/>
        </w:rPr>
        <w:t xml:space="preserve">täitmise analüüs. </w:t>
      </w:r>
      <w:r w:rsidR="009A3103" w:rsidRPr="00351EDC">
        <w:rPr>
          <w:rFonts w:cs="Times New Roman"/>
          <w:sz w:val="21"/>
          <w:szCs w:val="21"/>
        </w:rPr>
        <w:t>MTÜ Partnerid</w:t>
      </w:r>
      <w:r w:rsidR="000D36EB" w:rsidRPr="00351EDC">
        <w:rPr>
          <w:rFonts w:cs="Times New Roman"/>
          <w:sz w:val="21"/>
          <w:szCs w:val="21"/>
        </w:rPr>
        <w:t xml:space="preserve"> 2014</w:t>
      </w:r>
      <w:r w:rsidR="001B5E12" w:rsidRPr="00351EDC">
        <w:rPr>
          <w:rFonts w:cs="Times New Roman"/>
          <w:sz w:val="21"/>
          <w:szCs w:val="21"/>
        </w:rPr>
        <w:t>.</w:t>
      </w:r>
    </w:p>
    <w:p w14:paraId="0BFB3503" w14:textId="77777777" w:rsidR="005D336B" w:rsidRPr="00351EDC" w:rsidRDefault="005D336B" w:rsidP="00AE321E">
      <w:pPr>
        <w:pStyle w:val="Vahedeta"/>
        <w:numPr>
          <w:ilvl w:val="0"/>
          <w:numId w:val="82"/>
        </w:numPr>
        <w:rPr>
          <w:noProof w:val="0"/>
          <w:sz w:val="21"/>
          <w:szCs w:val="21"/>
          <w:lang w:eastAsia="et-EE"/>
        </w:rPr>
      </w:pPr>
      <w:r w:rsidRPr="00351EDC">
        <w:rPr>
          <w:noProof w:val="0"/>
          <w:sz w:val="21"/>
          <w:szCs w:val="21"/>
          <w:lang w:eastAsia="et-EE"/>
        </w:rPr>
        <w:t>Tegevuspiirkonna sise- ja väliskeskkonna uuring, arengukavade analüüs, kitsaskohtade ja arenguvajaduste analüüs. OÜ KT Europroject Management, 2014.</w:t>
      </w:r>
    </w:p>
    <w:p w14:paraId="3F2D7ABF" w14:textId="77777777" w:rsidR="005D336B" w:rsidRPr="00351EDC" w:rsidRDefault="005D336B" w:rsidP="00AE321E">
      <w:pPr>
        <w:pStyle w:val="Vahedeta"/>
        <w:numPr>
          <w:ilvl w:val="0"/>
          <w:numId w:val="82"/>
        </w:numPr>
        <w:rPr>
          <w:noProof w:val="0"/>
          <w:sz w:val="21"/>
          <w:szCs w:val="21"/>
          <w:lang w:eastAsia="et-EE"/>
        </w:rPr>
      </w:pPr>
      <w:r w:rsidRPr="00351EDC">
        <w:rPr>
          <w:noProof w:val="0"/>
          <w:sz w:val="21"/>
          <w:szCs w:val="21"/>
          <w:lang w:eastAsia="et-EE"/>
        </w:rPr>
        <w:t>MTÜ Partnerid tegevuspiirkonna ettevõtluse uuring. OÜ KT Europroject Management, 2015.</w:t>
      </w:r>
    </w:p>
    <w:p w14:paraId="4ECAD63D" w14:textId="77777777" w:rsidR="005D336B" w:rsidRPr="00351EDC" w:rsidRDefault="005D336B" w:rsidP="00AE321E">
      <w:pPr>
        <w:pStyle w:val="Vahedeta"/>
        <w:numPr>
          <w:ilvl w:val="0"/>
          <w:numId w:val="82"/>
        </w:numPr>
        <w:rPr>
          <w:noProof w:val="0"/>
          <w:sz w:val="21"/>
          <w:szCs w:val="21"/>
          <w:lang w:eastAsia="et-EE"/>
        </w:rPr>
      </w:pPr>
      <w:r w:rsidRPr="00351EDC">
        <w:rPr>
          <w:noProof w:val="0"/>
          <w:sz w:val="21"/>
          <w:szCs w:val="21"/>
          <w:lang w:eastAsia="et-EE"/>
        </w:rPr>
        <w:t>MTÜ Partnerid taotlejate ja liikmete rahulolu uuring. OÜ KT Europroject Management, 2015.</w:t>
      </w:r>
    </w:p>
    <w:p w14:paraId="5689CEBB" w14:textId="77777777" w:rsidR="005D336B" w:rsidRPr="00351EDC" w:rsidRDefault="005D336B" w:rsidP="00AE321E">
      <w:pPr>
        <w:pStyle w:val="Vahedeta"/>
        <w:numPr>
          <w:ilvl w:val="0"/>
          <w:numId w:val="82"/>
        </w:numPr>
        <w:rPr>
          <w:noProof w:val="0"/>
          <w:sz w:val="21"/>
          <w:szCs w:val="21"/>
          <w:lang w:eastAsia="et-EE"/>
        </w:rPr>
      </w:pPr>
      <w:r w:rsidRPr="00351EDC">
        <w:rPr>
          <w:noProof w:val="0"/>
          <w:sz w:val="21"/>
          <w:szCs w:val="21"/>
          <w:lang w:eastAsia="et-EE"/>
        </w:rPr>
        <w:t>MTÜ Partnerid tegevuspiirkonna elukeskkonnaga rahulolu uuring. OÜ KT Europroject Management, 2015.</w:t>
      </w:r>
    </w:p>
    <w:p w14:paraId="7FCCBD56" w14:textId="77777777" w:rsidR="00615DAE" w:rsidRPr="00351EDC" w:rsidRDefault="00615DAE" w:rsidP="00AE321E">
      <w:pPr>
        <w:pStyle w:val="Loendilik"/>
        <w:widowControl w:val="0"/>
        <w:numPr>
          <w:ilvl w:val="0"/>
          <w:numId w:val="82"/>
        </w:numPr>
        <w:autoSpaceDE w:val="0"/>
        <w:autoSpaceDN w:val="0"/>
        <w:adjustRightInd w:val="0"/>
        <w:rPr>
          <w:rFonts w:cs="Times New Roman"/>
          <w:sz w:val="21"/>
          <w:szCs w:val="21"/>
        </w:rPr>
      </w:pPr>
      <w:r w:rsidRPr="00351EDC">
        <w:rPr>
          <w:rFonts w:cs="Times New Roman"/>
          <w:sz w:val="21"/>
          <w:szCs w:val="21"/>
        </w:rPr>
        <w:t>Statistikaameti kodulehekülg (</w:t>
      </w:r>
      <w:hyperlink r:id="rId76" w:history="1">
        <w:r w:rsidR="00E56319" w:rsidRPr="00351EDC">
          <w:rPr>
            <w:rStyle w:val="Hperlink"/>
            <w:rFonts w:cs="Times New Roman"/>
            <w:color w:val="auto"/>
            <w:sz w:val="21"/>
            <w:szCs w:val="21"/>
          </w:rPr>
          <w:t>www.stat.ee</w:t>
        </w:r>
      </w:hyperlink>
      <w:r w:rsidR="001B5E12" w:rsidRPr="00351EDC">
        <w:rPr>
          <w:rFonts w:cs="Times New Roman"/>
          <w:sz w:val="21"/>
          <w:szCs w:val="21"/>
        </w:rPr>
        <w:t>).</w:t>
      </w:r>
    </w:p>
    <w:p w14:paraId="6C88918A" w14:textId="77777777" w:rsidR="00E56319" w:rsidRPr="00351EDC" w:rsidRDefault="000D36EB" w:rsidP="00AE321E">
      <w:pPr>
        <w:pStyle w:val="Loendilik"/>
        <w:widowControl w:val="0"/>
        <w:numPr>
          <w:ilvl w:val="0"/>
          <w:numId w:val="82"/>
        </w:numPr>
        <w:autoSpaceDE w:val="0"/>
        <w:autoSpaceDN w:val="0"/>
        <w:adjustRightInd w:val="0"/>
        <w:rPr>
          <w:rFonts w:cs="Times New Roman"/>
          <w:sz w:val="21"/>
          <w:szCs w:val="21"/>
        </w:rPr>
      </w:pPr>
      <w:r w:rsidRPr="00351EDC">
        <w:rPr>
          <w:rFonts w:cs="Times New Roman"/>
          <w:sz w:val="21"/>
          <w:szCs w:val="21"/>
        </w:rPr>
        <w:t>Wikipedia</w:t>
      </w:r>
      <w:r w:rsidR="001B5E12" w:rsidRPr="00351EDC">
        <w:rPr>
          <w:rFonts w:cs="Times New Roman"/>
          <w:sz w:val="21"/>
          <w:szCs w:val="21"/>
        </w:rPr>
        <w:t>.</w:t>
      </w:r>
    </w:p>
    <w:p w14:paraId="4E443A5E" w14:textId="77777777" w:rsidR="00BF10E0" w:rsidRPr="00351EDC" w:rsidRDefault="00BF10E0" w:rsidP="00AE321E">
      <w:pPr>
        <w:pStyle w:val="Loendilik"/>
        <w:numPr>
          <w:ilvl w:val="0"/>
          <w:numId w:val="82"/>
        </w:numPr>
        <w:rPr>
          <w:sz w:val="21"/>
          <w:szCs w:val="21"/>
        </w:rPr>
      </w:pPr>
      <w:r w:rsidRPr="00351EDC">
        <w:rPr>
          <w:sz w:val="21"/>
          <w:szCs w:val="21"/>
        </w:rPr>
        <w:t>Töötukassa</w:t>
      </w:r>
      <w:r w:rsidR="000D36EB" w:rsidRPr="00351EDC">
        <w:rPr>
          <w:sz w:val="21"/>
          <w:szCs w:val="21"/>
        </w:rPr>
        <w:t xml:space="preserve"> </w:t>
      </w:r>
      <w:r w:rsidR="001B5E12" w:rsidRPr="00351EDC">
        <w:rPr>
          <w:sz w:val="21"/>
          <w:szCs w:val="21"/>
        </w:rPr>
        <w:t>kodulehekülg (</w:t>
      </w:r>
      <w:hyperlink r:id="rId77" w:history="1">
        <w:r w:rsidR="001B5E12" w:rsidRPr="00351EDC">
          <w:rPr>
            <w:rStyle w:val="Hperlink"/>
            <w:color w:val="auto"/>
            <w:sz w:val="21"/>
            <w:szCs w:val="21"/>
          </w:rPr>
          <w:t>www.tootukassa.ee</w:t>
        </w:r>
      </w:hyperlink>
      <w:r w:rsidR="001B5E12" w:rsidRPr="00351EDC">
        <w:rPr>
          <w:sz w:val="21"/>
          <w:szCs w:val="21"/>
        </w:rPr>
        <w:t xml:space="preserve">). </w:t>
      </w:r>
    </w:p>
    <w:p w14:paraId="2A7FFCE5" w14:textId="77777777" w:rsidR="00261BB9" w:rsidRPr="00351EDC" w:rsidRDefault="00261BB9" w:rsidP="00AE321E">
      <w:pPr>
        <w:pStyle w:val="Loendilik"/>
        <w:widowControl w:val="0"/>
        <w:numPr>
          <w:ilvl w:val="0"/>
          <w:numId w:val="82"/>
        </w:numPr>
        <w:autoSpaceDE w:val="0"/>
        <w:autoSpaceDN w:val="0"/>
        <w:adjustRightInd w:val="0"/>
        <w:rPr>
          <w:sz w:val="21"/>
          <w:szCs w:val="21"/>
          <w:lang w:eastAsia="et-EE"/>
        </w:rPr>
      </w:pPr>
      <w:r w:rsidRPr="00351EDC">
        <w:rPr>
          <w:sz w:val="21"/>
          <w:szCs w:val="21"/>
          <w:lang w:eastAsia="et-EE"/>
        </w:rPr>
        <w:t xml:space="preserve">Kask, R. Eesti muldade viljakus ja selle hindamine </w:t>
      </w:r>
      <w:hyperlink r:id="rId78" w:history="1">
        <w:r w:rsidRPr="00351EDC">
          <w:rPr>
            <w:rStyle w:val="Hperlink"/>
            <w:color w:val="auto"/>
            <w:sz w:val="21"/>
            <w:szCs w:val="21"/>
            <w:lang w:eastAsia="et-EE"/>
          </w:rPr>
          <w:t>http://agrt.emu.ee/pdf/1994_4_kask1.pdf</w:t>
        </w:r>
      </w:hyperlink>
    </w:p>
    <w:p w14:paraId="0B15A161" w14:textId="77777777" w:rsidR="00E56319" w:rsidRPr="00351EDC" w:rsidRDefault="00E56319" w:rsidP="00AE321E">
      <w:pPr>
        <w:pStyle w:val="Loendilik"/>
        <w:widowControl w:val="0"/>
        <w:numPr>
          <w:ilvl w:val="0"/>
          <w:numId w:val="82"/>
        </w:numPr>
        <w:autoSpaceDE w:val="0"/>
        <w:autoSpaceDN w:val="0"/>
        <w:adjustRightInd w:val="0"/>
        <w:rPr>
          <w:sz w:val="21"/>
          <w:szCs w:val="21"/>
          <w:lang w:eastAsia="et-EE"/>
        </w:rPr>
      </w:pPr>
      <w:r w:rsidRPr="00351EDC">
        <w:rPr>
          <w:sz w:val="21"/>
          <w:szCs w:val="21"/>
          <w:lang w:eastAsia="et-EE"/>
        </w:rPr>
        <w:t>Looduslike ehitusmaterjalide kasutamise riikliku arengukava 2010‐2020 keskkonnamõju strateegiline hindam</w:t>
      </w:r>
      <w:r w:rsidR="000D36EB" w:rsidRPr="00351EDC">
        <w:rPr>
          <w:sz w:val="21"/>
          <w:szCs w:val="21"/>
          <w:lang w:eastAsia="et-EE"/>
        </w:rPr>
        <w:t>ine. Lõpparuanne 2009, AS Maves</w:t>
      </w:r>
      <w:r w:rsidR="001B5E12" w:rsidRPr="00351EDC">
        <w:rPr>
          <w:sz w:val="21"/>
          <w:szCs w:val="21"/>
          <w:lang w:eastAsia="et-EE"/>
        </w:rPr>
        <w:t>.</w:t>
      </w:r>
    </w:p>
    <w:p w14:paraId="57DCC4F4" w14:textId="77777777" w:rsidR="00615DAE" w:rsidRPr="00351EDC" w:rsidRDefault="00615DAE" w:rsidP="00AE321E">
      <w:pPr>
        <w:pStyle w:val="Loendilik"/>
        <w:widowControl w:val="0"/>
        <w:numPr>
          <w:ilvl w:val="0"/>
          <w:numId w:val="82"/>
        </w:numPr>
        <w:autoSpaceDE w:val="0"/>
        <w:autoSpaceDN w:val="0"/>
        <w:adjustRightInd w:val="0"/>
        <w:rPr>
          <w:sz w:val="21"/>
          <w:szCs w:val="21"/>
          <w:lang w:eastAsia="et-EE"/>
        </w:rPr>
      </w:pPr>
      <w:r w:rsidRPr="00351EDC">
        <w:rPr>
          <w:sz w:val="21"/>
          <w:szCs w:val="21"/>
          <w:lang w:eastAsia="et-EE"/>
        </w:rPr>
        <w:t>Üldkoosoleku, juhatuse, hindamiskomisjoni ja seirekomisjoni</w:t>
      </w:r>
      <w:r w:rsidR="000D36EB" w:rsidRPr="00351EDC">
        <w:rPr>
          <w:sz w:val="21"/>
          <w:szCs w:val="21"/>
          <w:lang w:eastAsia="et-EE"/>
        </w:rPr>
        <w:t xml:space="preserve"> protokollid. </w:t>
      </w:r>
      <w:r w:rsidR="00CA041B" w:rsidRPr="00351EDC">
        <w:rPr>
          <w:rFonts w:cs="Times New Roman"/>
          <w:sz w:val="21"/>
          <w:szCs w:val="21"/>
        </w:rPr>
        <w:t>MTÜ Partnerid</w:t>
      </w:r>
      <w:r w:rsidR="000D36EB" w:rsidRPr="00351EDC">
        <w:rPr>
          <w:sz w:val="21"/>
          <w:szCs w:val="21"/>
          <w:lang w:eastAsia="et-EE"/>
        </w:rPr>
        <w:t>, 2013, 2014</w:t>
      </w:r>
      <w:r w:rsidR="001B5E12" w:rsidRPr="00351EDC">
        <w:rPr>
          <w:sz w:val="21"/>
          <w:szCs w:val="21"/>
          <w:lang w:eastAsia="et-EE"/>
        </w:rPr>
        <w:t>.</w:t>
      </w:r>
    </w:p>
    <w:p w14:paraId="4B7C9FC1" w14:textId="77777777" w:rsidR="00E5614C" w:rsidRPr="00351EDC" w:rsidRDefault="00E5614C" w:rsidP="00AE321E">
      <w:pPr>
        <w:pStyle w:val="Loendilik"/>
        <w:numPr>
          <w:ilvl w:val="0"/>
          <w:numId w:val="82"/>
        </w:numPr>
        <w:rPr>
          <w:rFonts w:cs="Times New Roman"/>
          <w:sz w:val="21"/>
          <w:szCs w:val="21"/>
        </w:rPr>
      </w:pPr>
      <w:r w:rsidRPr="00351EDC">
        <w:rPr>
          <w:rFonts w:cs="Times New Roman"/>
          <w:sz w:val="21"/>
          <w:szCs w:val="21"/>
        </w:rPr>
        <w:t xml:space="preserve">Üleriigiline planeering “Eesti </w:t>
      </w:r>
      <w:r w:rsidR="000D36EB" w:rsidRPr="00351EDC">
        <w:rPr>
          <w:rFonts w:cs="Times New Roman"/>
          <w:sz w:val="21"/>
          <w:szCs w:val="21"/>
        </w:rPr>
        <w:t>2030+”. Siseministeerium, 2012</w:t>
      </w:r>
      <w:r w:rsidR="001B5E12" w:rsidRPr="00351EDC">
        <w:rPr>
          <w:rFonts w:cs="Times New Roman"/>
          <w:sz w:val="21"/>
          <w:szCs w:val="21"/>
        </w:rPr>
        <w:t>.</w:t>
      </w:r>
    </w:p>
    <w:p w14:paraId="07098429" w14:textId="77777777" w:rsidR="00E5614C" w:rsidRPr="00351EDC" w:rsidRDefault="00E5614C" w:rsidP="00AE321E">
      <w:pPr>
        <w:pStyle w:val="Loendilik"/>
        <w:numPr>
          <w:ilvl w:val="0"/>
          <w:numId w:val="82"/>
        </w:numPr>
        <w:rPr>
          <w:rFonts w:cs="Times New Roman"/>
          <w:sz w:val="21"/>
          <w:szCs w:val="21"/>
        </w:rPr>
      </w:pPr>
      <w:r w:rsidRPr="00351EDC">
        <w:rPr>
          <w:rFonts w:cs="Times New Roman"/>
          <w:sz w:val="21"/>
          <w:szCs w:val="21"/>
        </w:rPr>
        <w:t xml:space="preserve">Konkurentsivõime kava “Eesti </w:t>
      </w:r>
      <w:r w:rsidR="000D36EB" w:rsidRPr="00351EDC">
        <w:rPr>
          <w:rFonts w:cs="Times New Roman"/>
          <w:sz w:val="21"/>
          <w:szCs w:val="21"/>
        </w:rPr>
        <w:t>2020”. Vabariigi Valitsus, 2013</w:t>
      </w:r>
      <w:r w:rsidR="001B5E12" w:rsidRPr="00351EDC">
        <w:rPr>
          <w:rFonts w:cs="Times New Roman"/>
          <w:sz w:val="21"/>
          <w:szCs w:val="21"/>
        </w:rPr>
        <w:t>.</w:t>
      </w:r>
    </w:p>
    <w:p w14:paraId="131FD298" w14:textId="79E88E1A" w:rsidR="00E5614C" w:rsidRPr="00351EDC" w:rsidRDefault="00E5614C" w:rsidP="00AE321E">
      <w:pPr>
        <w:pStyle w:val="Loendilik"/>
        <w:numPr>
          <w:ilvl w:val="0"/>
          <w:numId w:val="82"/>
        </w:numPr>
        <w:rPr>
          <w:rFonts w:cs="Times New Roman"/>
          <w:sz w:val="21"/>
          <w:szCs w:val="21"/>
        </w:rPr>
      </w:pPr>
      <w:r w:rsidRPr="00351EDC">
        <w:rPr>
          <w:rFonts w:cs="Times New Roman"/>
          <w:sz w:val="21"/>
          <w:szCs w:val="21"/>
        </w:rPr>
        <w:t xml:space="preserve">Eesti Maaelu Arengukava 2014-2020 (eelnõu </w:t>
      </w:r>
      <w:r w:rsidR="008F315C" w:rsidRPr="00351EDC">
        <w:rPr>
          <w:rFonts w:cs="Times New Roman"/>
          <w:sz w:val="21"/>
          <w:szCs w:val="21"/>
        </w:rPr>
        <w:t>22.05.2014</w:t>
      </w:r>
      <w:r w:rsidR="00741245">
        <w:rPr>
          <w:rFonts w:cs="Times New Roman"/>
          <w:sz w:val="21"/>
          <w:szCs w:val="21"/>
        </w:rPr>
        <w:t>), Maaelu</w:t>
      </w:r>
      <w:r w:rsidR="000D36EB" w:rsidRPr="00351EDC">
        <w:rPr>
          <w:rFonts w:cs="Times New Roman"/>
          <w:sz w:val="21"/>
          <w:szCs w:val="21"/>
        </w:rPr>
        <w:t>ministeerium</w:t>
      </w:r>
      <w:r w:rsidR="001B5E12" w:rsidRPr="00351EDC">
        <w:rPr>
          <w:rFonts w:cs="Times New Roman"/>
          <w:sz w:val="21"/>
          <w:szCs w:val="21"/>
        </w:rPr>
        <w:t>.</w:t>
      </w:r>
    </w:p>
    <w:p w14:paraId="46DEBF73" w14:textId="77777777" w:rsidR="00E5614C" w:rsidRPr="00351EDC" w:rsidRDefault="00E5614C" w:rsidP="00AE321E">
      <w:pPr>
        <w:pStyle w:val="Loendilik"/>
        <w:numPr>
          <w:ilvl w:val="0"/>
          <w:numId w:val="82"/>
        </w:numPr>
        <w:rPr>
          <w:rFonts w:cs="Times New Roman"/>
          <w:sz w:val="21"/>
          <w:szCs w:val="21"/>
        </w:rPr>
      </w:pPr>
      <w:r w:rsidRPr="00351EDC">
        <w:rPr>
          <w:rFonts w:cs="Times New Roman"/>
          <w:sz w:val="21"/>
          <w:szCs w:val="21"/>
        </w:rPr>
        <w:t>Eesti Regionaalarengu strateegia 2</w:t>
      </w:r>
      <w:r w:rsidR="000D36EB" w:rsidRPr="00351EDC">
        <w:rPr>
          <w:rFonts w:cs="Times New Roman"/>
          <w:sz w:val="21"/>
          <w:szCs w:val="21"/>
        </w:rPr>
        <w:t>014-202. Siseministeerium, 2013</w:t>
      </w:r>
      <w:r w:rsidR="001B5E12" w:rsidRPr="00351EDC">
        <w:rPr>
          <w:rFonts w:cs="Times New Roman"/>
          <w:sz w:val="21"/>
          <w:szCs w:val="21"/>
        </w:rPr>
        <w:t>.</w:t>
      </w:r>
    </w:p>
    <w:p w14:paraId="6A637B63" w14:textId="77777777" w:rsidR="00E5614C" w:rsidRPr="00351EDC" w:rsidRDefault="00E5614C" w:rsidP="00AE321E">
      <w:pPr>
        <w:pStyle w:val="Loendilik"/>
        <w:numPr>
          <w:ilvl w:val="0"/>
          <w:numId w:val="82"/>
        </w:numPr>
        <w:rPr>
          <w:rFonts w:cs="Times New Roman"/>
          <w:sz w:val="21"/>
          <w:szCs w:val="21"/>
        </w:rPr>
      </w:pPr>
      <w:r w:rsidRPr="00351EDC">
        <w:rPr>
          <w:rFonts w:cs="Times New Roman"/>
          <w:sz w:val="21"/>
          <w:szCs w:val="21"/>
        </w:rPr>
        <w:t>Eesti riiklik turismiarengukava 2014-2020. Majandus- ja Kom</w:t>
      </w:r>
      <w:r w:rsidR="000D36EB" w:rsidRPr="00351EDC">
        <w:rPr>
          <w:rFonts w:cs="Times New Roman"/>
          <w:sz w:val="21"/>
          <w:szCs w:val="21"/>
        </w:rPr>
        <w:t>munikatsiooniministeerium, 2013</w:t>
      </w:r>
      <w:r w:rsidR="001B5E12" w:rsidRPr="00351EDC">
        <w:rPr>
          <w:rFonts w:cs="Times New Roman"/>
          <w:sz w:val="21"/>
          <w:szCs w:val="21"/>
        </w:rPr>
        <w:t>.</w:t>
      </w:r>
    </w:p>
    <w:p w14:paraId="0581724A" w14:textId="77777777" w:rsidR="00E5614C" w:rsidRPr="00351EDC" w:rsidRDefault="00E5614C" w:rsidP="00AE321E">
      <w:pPr>
        <w:pStyle w:val="Loendilik"/>
        <w:numPr>
          <w:ilvl w:val="0"/>
          <w:numId w:val="82"/>
        </w:numPr>
        <w:rPr>
          <w:rFonts w:cs="Times New Roman"/>
          <w:sz w:val="21"/>
          <w:szCs w:val="21"/>
        </w:rPr>
      </w:pPr>
      <w:r w:rsidRPr="00351EDC">
        <w:rPr>
          <w:rFonts w:cs="Times New Roman"/>
          <w:sz w:val="21"/>
          <w:szCs w:val="21"/>
        </w:rPr>
        <w:t>Ühtekuuluvuspoliitika fondide arengukava 2014-2020 (eelnõu ja</w:t>
      </w:r>
      <w:r w:rsidR="000D36EB" w:rsidRPr="00351EDC">
        <w:rPr>
          <w:rFonts w:cs="Times New Roman"/>
          <w:sz w:val="21"/>
          <w:szCs w:val="21"/>
        </w:rPr>
        <w:t>anuar 2014). Vabariigi Valitsus</w:t>
      </w:r>
      <w:r w:rsidR="001B5E12" w:rsidRPr="00351EDC">
        <w:rPr>
          <w:rFonts w:cs="Times New Roman"/>
          <w:sz w:val="21"/>
          <w:szCs w:val="21"/>
        </w:rPr>
        <w:t>.</w:t>
      </w:r>
    </w:p>
    <w:p w14:paraId="520A34E2" w14:textId="77777777" w:rsidR="007A011C" w:rsidRPr="00351EDC" w:rsidRDefault="007A011C" w:rsidP="00AE321E">
      <w:pPr>
        <w:pStyle w:val="Loendilik"/>
        <w:numPr>
          <w:ilvl w:val="0"/>
          <w:numId w:val="82"/>
        </w:numPr>
        <w:rPr>
          <w:rFonts w:cs="Times New Roman"/>
          <w:sz w:val="21"/>
          <w:szCs w:val="21"/>
        </w:rPr>
      </w:pPr>
      <w:r w:rsidRPr="00351EDC">
        <w:rPr>
          <w:rFonts w:cs="Times New Roman"/>
          <w:sz w:val="21"/>
          <w:szCs w:val="21"/>
        </w:rPr>
        <w:t>Lääne-Viru maakonna arengustrateegia 2030, Lääne-Viru Maavalitsus, 2015.</w:t>
      </w:r>
    </w:p>
    <w:p w14:paraId="6C9B9E30" w14:textId="77777777" w:rsidR="007A011C" w:rsidRPr="00351EDC" w:rsidRDefault="007A011C" w:rsidP="00AE321E">
      <w:pPr>
        <w:pStyle w:val="Loendilik"/>
        <w:numPr>
          <w:ilvl w:val="0"/>
          <w:numId w:val="82"/>
        </w:numPr>
        <w:rPr>
          <w:rFonts w:cs="Times New Roman"/>
          <w:sz w:val="21"/>
          <w:szCs w:val="21"/>
        </w:rPr>
      </w:pPr>
      <w:r w:rsidRPr="00351EDC">
        <w:rPr>
          <w:sz w:val="21"/>
          <w:szCs w:val="21"/>
        </w:rPr>
        <w:t>Lääne-Viru maakonna tööhõive ja ettevõtlikkuse edendamise kava 2015-2022. Lääne-Viru Arenduskeskus, 2015.</w:t>
      </w:r>
    </w:p>
    <w:p w14:paraId="29107A58" w14:textId="77777777" w:rsidR="00E5614C" w:rsidRPr="00351EDC" w:rsidRDefault="000F3C75" w:rsidP="00AE321E">
      <w:pPr>
        <w:pStyle w:val="Loendilik"/>
        <w:numPr>
          <w:ilvl w:val="0"/>
          <w:numId w:val="82"/>
        </w:numPr>
        <w:rPr>
          <w:rFonts w:cs="Times New Roman"/>
          <w:sz w:val="21"/>
          <w:szCs w:val="21"/>
        </w:rPr>
      </w:pPr>
      <w:r w:rsidRPr="00351EDC">
        <w:rPr>
          <w:sz w:val="21"/>
          <w:szCs w:val="21"/>
        </w:rPr>
        <w:t>Haljala</w:t>
      </w:r>
      <w:r w:rsidR="000D36EB" w:rsidRPr="00351EDC">
        <w:rPr>
          <w:rFonts w:cs="Times New Roman"/>
          <w:sz w:val="21"/>
          <w:szCs w:val="21"/>
        </w:rPr>
        <w:t xml:space="preserve"> valla arengukava</w:t>
      </w:r>
      <w:r w:rsidR="001B5E12" w:rsidRPr="00351EDC">
        <w:rPr>
          <w:rFonts w:cs="Times New Roman"/>
          <w:sz w:val="21"/>
          <w:szCs w:val="21"/>
        </w:rPr>
        <w:t>.</w:t>
      </w:r>
    </w:p>
    <w:p w14:paraId="783252D0" w14:textId="77777777" w:rsidR="000F3C75" w:rsidRPr="00351EDC" w:rsidRDefault="000F3C75" w:rsidP="00AE321E">
      <w:pPr>
        <w:pStyle w:val="Loendilik"/>
        <w:numPr>
          <w:ilvl w:val="0"/>
          <w:numId w:val="82"/>
        </w:numPr>
        <w:rPr>
          <w:rFonts w:cs="Times New Roman"/>
          <w:sz w:val="21"/>
          <w:szCs w:val="21"/>
        </w:rPr>
      </w:pPr>
      <w:r w:rsidRPr="00351EDC">
        <w:rPr>
          <w:sz w:val="21"/>
          <w:szCs w:val="21"/>
        </w:rPr>
        <w:t>Kunda</w:t>
      </w:r>
      <w:r w:rsidRPr="00351EDC">
        <w:rPr>
          <w:rFonts w:cs="Times New Roman"/>
          <w:sz w:val="21"/>
          <w:szCs w:val="21"/>
        </w:rPr>
        <w:t xml:space="preserve"> linna arengukava.</w:t>
      </w:r>
    </w:p>
    <w:p w14:paraId="3D9FF564" w14:textId="77777777" w:rsidR="00E5614C" w:rsidRPr="00351EDC" w:rsidRDefault="000F3C75" w:rsidP="00AE321E">
      <w:pPr>
        <w:pStyle w:val="Loendilik"/>
        <w:numPr>
          <w:ilvl w:val="0"/>
          <w:numId w:val="82"/>
        </w:numPr>
        <w:rPr>
          <w:rFonts w:cs="Times New Roman"/>
          <w:sz w:val="21"/>
          <w:szCs w:val="21"/>
        </w:rPr>
      </w:pPr>
      <w:r w:rsidRPr="00351EDC">
        <w:rPr>
          <w:sz w:val="21"/>
          <w:szCs w:val="21"/>
        </w:rPr>
        <w:t>Rakvere</w:t>
      </w:r>
      <w:r w:rsidRPr="00351EDC">
        <w:rPr>
          <w:rFonts w:cs="Times New Roman"/>
          <w:sz w:val="21"/>
          <w:szCs w:val="21"/>
        </w:rPr>
        <w:t xml:space="preserve"> </w:t>
      </w:r>
      <w:r w:rsidR="000D36EB" w:rsidRPr="00351EDC">
        <w:rPr>
          <w:rFonts w:cs="Times New Roman"/>
          <w:sz w:val="21"/>
          <w:szCs w:val="21"/>
        </w:rPr>
        <w:t>valla arengukava</w:t>
      </w:r>
      <w:r w:rsidR="001B5E12" w:rsidRPr="00351EDC">
        <w:rPr>
          <w:rFonts w:cs="Times New Roman"/>
          <w:sz w:val="21"/>
          <w:szCs w:val="21"/>
        </w:rPr>
        <w:t>.</w:t>
      </w:r>
    </w:p>
    <w:p w14:paraId="3C95D2AC" w14:textId="77777777" w:rsidR="00E5614C" w:rsidRPr="00351EDC" w:rsidRDefault="000F3C75" w:rsidP="00AE321E">
      <w:pPr>
        <w:pStyle w:val="Loendilik"/>
        <w:numPr>
          <w:ilvl w:val="0"/>
          <w:numId w:val="82"/>
        </w:numPr>
        <w:rPr>
          <w:rFonts w:cs="Times New Roman"/>
          <w:sz w:val="21"/>
          <w:szCs w:val="21"/>
        </w:rPr>
      </w:pPr>
      <w:r w:rsidRPr="00351EDC">
        <w:rPr>
          <w:sz w:val="21"/>
          <w:szCs w:val="21"/>
        </w:rPr>
        <w:t>Sõmeru</w:t>
      </w:r>
      <w:r w:rsidRPr="00351EDC">
        <w:rPr>
          <w:rFonts w:cs="Times New Roman"/>
          <w:sz w:val="21"/>
          <w:szCs w:val="21"/>
        </w:rPr>
        <w:t xml:space="preserve"> </w:t>
      </w:r>
      <w:r w:rsidR="000D36EB" w:rsidRPr="00351EDC">
        <w:rPr>
          <w:rFonts w:cs="Times New Roman"/>
          <w:sz w:val="21"/>
          <w:szCs w:val="21"/>
        </w:rPr>
        <w:t>valla arengukava</w:t>
      </w:r>
      <w:r w:rsidR="001B5E12" w:rsidRPr="00351EDC">
        <w:rPr>
          <w:rFonts w:cs="Times New Roman"/>
          <w:sz w:val="21"/>
          <w:szCs w:val="21"/>
        </w:rPr>
        <w:t>.</w:t>
      </w:r>
    </w:p>
    <w:p w14:paraId="5ABFE60D" w14:textId="77777777" w:rsidR="00FA58C8" w:rsidRPr="00351EDC" w:rsidRDefault="000F3C75" w:rsidP="00AE321E">
      <w:pPr>
        <w:pStyle w:val="Loendilik"/>
        <w:widowControl w:val="0"/>
        <w:numPr>
          <w:ilvl w:val="0"/>
          <w:numId w:val="82"/>
        </w:numPr>
        <w:autoSpaceDE w:val="0"/>
        <w:autoSpaceDN w:val="0"/>
        <w:adjustRightInd w:val="0"/>
        <w:rPr>
          <w:rFonts w:cs="Times New Roman"/>
          <w:sz w:val="21"/>
          <w:szCs w:val="21"/>
        </w:rPr>
      </w:pPr>
      <w:r w:rsidRPr="00351EDC">
        <w:rPr>
          <w:sz w:val="21"/>
          <w:szCs w:val="21"/>
        </w:rPr>
        <w:t>Vinni</w:t>
      </w:r>
      <w:r w:rsidRPr="00351EDC">
        <w:rPr>
          <w:rFonts w:cs="Times New Roman"/>
          <w:sz w:val="21"/>
          <w:szCs w:val="21"/>
        </w:rPr>
        <w:t xml:space="preserve"> </w:t>
      </w:r>
      <w:r w:rsidR="000D36EB" w:rsidRPr="00351EDC">
        <w:rPr>
          <w:rFonts w:cs="Times New Roman"/>
          <w:sz w:val="21"/>
          <w:szCs w:val="21"/>
        </w:rPr>
        <w:t>valla arengukava</w:t>
      </w:r>
      <w:r w:rsidR="001B5E12" w:rsidRPr="00351EDC">
        <w:rPr>
          <w:rFonts w:cs="Times New Roman"/>
          <w:sz w:val="21"/>
          <w:szCs w:val="21"/>
        </w:rPr>
        <w:t>.</w:t>
      </w:r>
    </w:p>
    <w:p w14:paraId="0EE96B33" w14:textId="77777777" w:rsidR="001D05C7" w:rsidRPr="00351EDC" w:rsidRDefault="000F3C75" w:rsidP="00AE321E">
      <w:pPr>
        <w:pStyle w:val="Loendilik"/>
        <w:widowControl w:val="0"/>
        <w:numPr>
          <w:ilvl w:val="0"/>
          <w:numId w:val="82"/>
        </w:numPr>
        <w:autoSpaceDE w:val="0"/>
        <w:autoSpaceDN w:val="0"/>
        <w:adjustRightInd w:val="0"/>
        <w:rPr>
          <w:rFonts w:cs="Times New Roman"/>
          <w:sz w:val="21"/>
          <w:szCs w:val="21"/>
        </w:rPr>
      </w:pPr>
      <w:r w:rsidRPr="00351EDC">
        <w:rPr>
          <w:sz w:val="21"/>
          <w:szCs w:val="21"/>
        </w:rPr>
        <w:t>Viru-Nigula</w:t>
      </w:r>
      <w:r w:rsidRPr="00351EDC">
        <w:rPr>
          <w:rFonts w:cs="Times New Roman"/>
          <w:sz w:val="21"/>
          <w:szCs w:val="21"/>
        </w:rPr>
        <w:t xml:space="preserve"> valla arengukava.</w:t>
      </w:r>
    </w:p>
    <w:p w14:paraId="744B963B" w14:textId="77777777" w:rsidR="004D22D9" w:rsidRPr="00351EDC" w:rsidRDefault="004D22D9">
      <w:pPr>
        <w:rPr>
          <w:sz w:val="22"/>
        </w:rPr>
      </w:pPr>
    </w:p>
    <w:sectPr w:rsidR="004D22D9" w:rsidRPr="00351EDC" w:rsidSect="00B42FFB">
      <w:footerReference w:type="even" r:id="rId79"/>
      <w:footerReference w:type="default" r:id="rId80"/>
      <w:footerReference w:type="first" r:id="rId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23418" w14:textId="77777777" w:rsidR="00996B03" w:rsidRDefault="00996B03" w:rsidP="00B42FFB">
      <w:r>
        <w:separator/>
      </w:r>
    </w:p>
    <w:p w14:paraId="3D5545B3" w14:textId="77777777" w:rsidR="00996B03" w:rsidRDefault="00996B03"/>
  </w:endnote>
  <w:endnote w:type="continuationSeparator" w:id="0">
    <w:p w14:paraId="728B04C0" w14:textId="77777777" w:rsidR="00996B03" w:rsidRDefault="00996B03" w:rsidP="00B42FFB">
      <w:r>
        <w:continuationSeparator/>
      </w:r>
    </w:p>
    <w:p w14:paraId="5A4226C5" w14:textId="77777777" w:rsidR="00996B03" w:rsidRDefault="00996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DejaVu Sans">
    <w:charset w:val="80"/>
    <w:family w:val="auto"/>
    <w:pitch w:val="variable"/>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Bold">
    <w:altName w:val="Times"/>
    <w:panose1 w:val="00000000000000000000"/>
    <w:charset w:val="00"/>
    <w:family w:val="auto"/>
    <w:notTrueType/>
    <w:pitch w:val="default"/>
    <w:sig w:usb0="00000003" w:usb1="00000000" w:usb2="00000000" w:usb3="00000000" w:csb0="00000001" w:csb1="00000000"/>
  </w:font>
  <w:font w:name="Geneva">
    <w:charset w:val="00"/>
    <w:family w:val="swiss"/>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10D4" w14:textId="77777777" w:rsidR="003A1181" w:rsidRDefault="003A1181" w:rsidP="009B220F">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2DA57DC4" w14:textId="77777777" w:rsidR="003A1181" w:rsidRDefault="003A1181" w:rsidP="00B42FFB">
    <w:pPr>
      <w:pStyle w:val="Jalus"/>
      <w:ind w:right="360"/>
    </w:pPr>
  </w:p>
  <w:p w14:paraId="40D69F7F" w14:textId="77777777" w:rsidR="003A1181" w:rsidRDefault="003A11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D63B" w14:textId="77777777" w:rsidR="003A1181" w:rsidRDefault="003A1181" w:rsidP="009B220F">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1113A9">
      <w:rPr>
        <w:rStyle w:val="Lehekljenumber"/>
        <w:noProof/>
      </w:rPr>
      <w:t>2</w:t>
    </w:r>
    <w:r>
      <w:rPr>
        <w:rStyle w:val="Lehekljenumber"/>
      </w:rPr>
      <w:fldChar w:fldCharType="end"/>
    </w:r>
  </w:p>
  <w:p w14:paraId="6BE556EB" w14:textId="77777777" w:rsidR="003A1181" w:rsidRDefault="003A1181" w:rsidP="00B42FFB">
    <w:pPr>
      <w:pStyle w:val="Jalus"/>
      <w:ind w:right="360"/>
    </w:pPr>
  </w:p>
  <w:p w14:paraId="58446C22" w14:textId="77777777" w:rsidR="003A1181" w:rsidRDefault="003A11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D940C" w14:textId="5D46666F" w:rsidR="003A1181" w:rsidRDefault="003A1181">
    <w:pPr>
      <w:pStyle w:val="Jalus"/>
    </w:pPr>
    <w:r w:rsidRPr="00AB30B7">
      <w:rPr>
        <w:noProof/>
        <w:lang w:eastAsia="et-EE"/>
      </w:rPr>
      <w:drawing>
        <wp:anchor distT="0" distB="0" distL="114300" distR="114300" simplePos="0" relativeHeight="251658240" behindDoc="0" locked="0" layoutInCell="1" allowOverlap="1" wp14:anchorId="70D497A6" wp14:editId="60624832">
          <wp:simplePos x="0" y="0"/>
          <wp:positionH relativeFrom="column">
            <wp:posOffset>1885950</wp:posOffset>
          </wp:positionH>
          <wp:positionV relativeFrom="paragraph">
            <wp:posOffset>-203200</wp:posOffset>
          </wp:positionV>
          <wp:extent cx="1800225" cy="579120"/>
          <wp:effectExtent l="0" t="0" r="9525" b="0"/>
          <wp:wrapThrough wrapText="bothSides">
            <wp:wrapPolygon edited="0">
              <wp:start x="1600" y="0"/>
              <wp:lineTo x="0" y="2842"/>
              <wp:lineTo x="0" y="4263"/>
              <wp:lineTo x="229" y="19184"/>
              <wp:lineTo x="1600" y="20605"/>
              <wp:lineTo x="8457" y="20605"/>
              <wp:lineTo x="15314" y="20605"/>
              <wp:lineTo x="21486" y="19895"/>
              <wp:lineTo x="21486" y="12079"/>
              <wp:lineTo x="18514" y="11368"/>
              <wp:lineTo x="18743" y="7105"/>
              <wp:lineTo x="10057" y="0"/>
              <wp:lineTo x="3886" y="0"/>
              <wp:lineTo x="1600" y="0"/>
            </wp:wrapPolygon>
          </wp:wrapThrough>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79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14919" w14:textId="77777777" w:rsidR="00996B03" w:rsidRDefault="00996B03" w:rsidP="00B42FFB">
      <w:r>
        <w:separator/>
      </w:r>
    </w:p>
    <w:p w14:paraId="306DF7DC" w14:textId="77777777" w:rsidR="00996B03" w:rsidRDefault="00996B03"/>
  </w:footnote>
  <w:footnote w:type="continuationSeparator" w:id="0">
    <w:p w14:paraId="43BB26B7" w14:textId="77777777" w:rsidR="00996B03" w:rsidRDefault="00996B03" w:rsidP="00B42FFB">
      <w:r>
        <w:continuationSeparator/>
      </w:r>
    </w:p>
    <w:p w14:paraId="7DC90A33" w14:textId="77777777" w:rsidR="00996B03" w:rsidRDefault="00996B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F"/>
    <w:multiLevelType w:val="singleLevel"/>
    <w:tmpl w:val="0000000F"/>
    <w:name w:val="WW8Num16"/>
    <w:lvl w:ilvl="0">
      <w:start w:val="1"/>
      <w:numFmt w:val="bullet"/>
      <w:lvlText w:val=""/>
      <w:lvlJc w:val="left"/>
      <w:pPr>
        <w:tabs>
          <w:tab w:val="num" w:pos="0"/>
        </w:tabs>
        <w:ind w:left="360" w:hanging="360"/>
      </w:pPr>
      <w:rPr>
        <w:rFonts w:ascii="Symbol" w:hAnsi="Symbol"/>
      </w:rPr>
    </w:lvl>
  </w:abstractNum>
  <w:abstractNum w:abstractNumId="1" w15:restartNumberingAfterBreak="0">
    <w:nsid w:val="015D6FF6"/>
    <w:multiLevelType w:val="hybridMultilevel"/>
    <w:tmpl w:val="DB40C61A"/>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174682F"/>
    <w:multiLevelType w:val="hybridMultilevel"/>
    <w:tmpl w:val="2FECD95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24B1D08"/>
    <w:multiLevelType w:val="hybridMultilevel"/>
    <w:tmpl w:val="D128A0F8"/>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04F02521"/>
    <w:multiLevelType w:val="hybridMultilevel"/>
    <w:tmpl w:val="1DA0F788"/>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3510E"/>
    <w:multiLevelType w:val="hybridMultilevel"/>
    <w:tmpl w:val="7CD8CDB2"/>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05F35D5F"/>
    <w:multiLevelType w:val="hybridMultilevel"/>
    <w:tmpl w:val="AD24BE1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066742A9"/>
    <w:multiLevelType w:val="hybridMultilevel"/>
    <w:tmpl w:val="1094850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086B1125"/>
    <w:multiLevelType w:val="hybridMultilevel"/>
    <w:tmpl w:val="E5E06534"/>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0939023E"/>
    <w:multiLevelType w:val="hybridMultilevel"/>
    <w:tmpl w:val="66901532"/>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0BC713E8"/>
    <w:multiLevelType w:val="hybridMultilevel"/>
    <w:tmpl w:val="E0EC4736"/>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0F751B80"/>
    <w:multiLevelType w:val="hybridMultilevel"/>
    <w:tmpl w:val="7CB252AA"/>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109855C8"/>
    <w:multiLevelType w:val="hybridMultilevel"/>
    <w:tmpl w:val="60E0F642"/>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67D62"/>
    <w:multiLevelType w:val="hybridMultilevel"/>
    <w:tmpl w:val="B9E8884A"/>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15:restartNumberingAfterBreak="0">
    <w:nsid w:val="13850C21"/>
    <w:multiLevelType w:val="hybridMultilevel"/>
    <w:tmpl w:val="1BB66C6A"/>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05283"/>
    <w:multiLevelType w:val="hybridMultilevel"/>
    <w:tmpl w:val="64D00B86"/>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CF681F"/>
    <w:multiLevelType w:val="hybridMultilevel"/>
    <w:tmpl w:val="86BC46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FE6C59"/>
    <w:multiLevelType w:val="hybridMultilevel"/>
    <w:tmpl w:val="B8EA846C"/>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3154C0"/>
    <w:multiLevelType w:val="hybridMultilevel"/>
    <w:tmpl w:val="FFC85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5B0552"/>
    <w:multiLevelType w:val="hybridMultilevel"/>
    <w:tmpl w:val="91307354"/>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A92464"/>
    <w:multiLevelType w:val="hybridMultilevel"/>
    <w:tmpl w:val="785CC3A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1EE55E69"/>
    <w:multiLevelType w:val="hybridMultilevel"/>
    <w:tmpl w:val="1D06C0FC"/>
    <w:lvl w:ilvl="0" w:tplc="0409000F">
      <w:start w:val="1"/>
      <w:numFmt w:val="decimal"/>
      <w:lvlText w:val="%1."/>
      <w:lvlJc w:val="left"/>
      <w:pPr>
        <w:ind w:left="360" w:hanging="360"/>
      </w:pPr>
      <w:rPr>
        <w:rFonts w:hint="default"/>
      </w:rPr>
    </w:lvl>
    <w:lvl w:ilvl="1" w:tplc="FA94AAAE">
      <w:start w:val="1"/>
      <w:numFmt w:val="decimal"/>
      <w:lvlText w:val="%2)"/>
      <w:lvlJc w:val="left"/>
      <w:pPr>
        <w:ind w:left="1420" w:hanging="70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7011B0"/>
    <w:multiLevelType w:val="hybridMultilevel"/>
    <w:tmpl w:val="6DCA50EE"/>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21B95BCC"/>
    <w:multiLevelType w:val="hybridMultilevel"/>
    <w:tmpl w:val="DF3485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1EB5E1D"/>
    <w:multiLevelType w:val="hybridMultilevel"/>
    <w:tmpl w:val="82907638"/>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226376D0"/>
    <w:multiLevelType w:val="hybridMultilevel"/>
    <w:tmpl w:val="BAB430C6"/>
    <w:lvl w:ilvl="0" w:tplc="0409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2F67F31"/>
    <w:multiLevelType w:val="hybridMultilevel"/>
    <w:tmpl w:val="9B5EE4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4C4A3B"/>
    <w:multiLevelType w:val="hybridMultilevel"/>
    <w:tmpl w:val="3026ABE6"/>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5477F7"/>
    <w:multiLevelType w:val="hybridMultilevel"/>
    <w:tmpl w:val="0A608A7A"/>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25834639"/>
    <w:multiLevelType w:val="hybridMultilevel"/>
    <w:tmpl w:val="9070C6C4"/>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F44A3C"/>
    <w:multiLevelType w:val="hybridMultilevel"/>
    <w:tmpl w:val="233284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286A1910"/>
    <w:multiLevelType w:val="hybridMultilevel"/>
    <w:tmpl w:val="48BCE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9B30143"/>
    <w:multiLevelType w:val="hybridMultilevel"/>
    <w:tmpl w:val="1E8897A8"/>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29BE1898"/>
    <w:multiLevelType w:val="hybridMultilevel"/>
    <w:tmpl w:val="79148B64"/>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F4153F"/>
    <w:multiLevelType w:val="hybridMultilevel"/>
    <w:tmpl w:val="9928FD7C"/>
    <w:lvl w:ilvl="0" w:tplc="EBE437F8">
      <w:start w:val="2"/>
      <w:numFmt w:val="bullet"/>
      <w:lvlText w:val="-"/>
      <w:lvlJc w:val="left"/>
      <w:pPr>
        <w:ind w:left="720" w:hanging="360"/>
      </w:pPr>
      <w:rPr>
        <w:rFonts w:ascii="Calibri" w:eastAsia="Times New Roman" w:hAnsi="Calibr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2B144ABB"/>
    <w:multiLevelType w:val="hybridMultilevel"/>
    <w:tmpl w:val="32C631D6"/>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2C143A53"/>
    <w:multiLevelType w:val="hybridMultilevel"/>
    <w:tmpl w:val="6FD022D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4877F7"/>
    <w:multiLevelType w:val="hybridMultilevel"/>
    <w:tmpl w:val="22B286BA"/>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05B3DEB"/>
    <w:multiLevelType w:val="hybridMultilevel"/>
    <w:tmpl w:val="4BD0FE82"/>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8F23B5"/>
    <w:multiLevelType w:val="hybridMultilevel"/>
    <w:tmpl w:val="44F4D05E"/>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15:restartNumberingAfterBreak="0">
    <w:nsid w:val="349B55FC"/>
    <w:multiLevelType w:val="hybridMultilevel"/>
    <w:tmpl w:val="B55E8902"/>
    <w:lvl w:ilvl="0" w:tplc="B33811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565257D"/>
    <w:multiLevelType w:val="hybridMultilevel"/>
    <w:tmpl w:val="BD608312"/>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4C13C4"/>
    <w:multiLevelType w:val="hybridMultilevel"/>
    <w:tmpl w:val="2F8A27B8"/>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A861C2"/>
    <w:multiLevelType w:val="hybridMultilevel"/>
    <w:tmpl w:val="19145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84270F9"/>
    <w:multiLevelType w:val="hybridMultilevel"/>
    <w:tmpl w:val="8BB2B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082D13"/>
    <w:multiLevelType w:val="hybridMultilevel"/>
    <w:tmpl w:val="CDC46F52"/>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273BF0"/>
    <w:multiLevelType w:val="hybridMultilevel"/>
    <w:tmpl w:val="323CAE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A2E2B7E"/>
    <w:multiLevelType w:val="hybridMultilevel"/>
    <w:tmpl w:val="5D864164"/>
    <w:lvl w:ilvl="0" w:tplc="4BB49C94">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48" w15:restartNumberingAfterBreak="0">
    <w:nsid w:val="3BEA3AD8"/>
    <w:multiLevelType w:val="hybridMultilevel"/>
    <w:tmpl w:val="C450E1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0EB3C6D"/>
    <w:multiLevelType w:val="hybridMultilevel"/>
    <w:tmpl w:val="B420DB9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4E1FA0"/>
    <w:multiLevelType w:val="hybridMultilevel"/>
    <w:tmpl w:val="E0DAA8A0"/>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C22747"/>
    <w:multiLevelType w:val="hybridMultilevel"/>
    <w:tmpl w:val="201AFA06"/>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29200C"/>
    <w:multiLevelType w:val="hybridMultilevel"/>
    <w:tmpl w:val="575E20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3F69AD"/>
    <w:multiLevelType w:val="hybridMultilevel"/>
    <w:tmpl w:val="E15643C2"/>
    <w:lvl w:ilvl="0" w:tplc="04090001">
      <w:start w:val="1"/>
      <w:numFmt w:val="bullet"/>
      <w:lvlText w:val=""/>
      <w:lvlJc w:val="left"/>
      <w:pPr>
        <w:ind w:left="360" w:hanging="360"/>
      </w:pPr>
      <w:rPr>
        <w:rFonts w:ascii="Symbol" w:hAnsi="Symbol" w:hint="default"/>
      </w:rPr>
    </w:lvl>
    <w:lvl w:ilvl="1" w:tplc="E0384E6A">
      <w:numFmt w:val="bullet"/>
      <w:lvlText w:val="•"/>
      <w:lvlJc w:val="left"/>
      <w:pPr>
        <w:ind w:left="1440" w:hanging="72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4D2631D"/>
    <w:multiLevelType w:val="hybridMultilevel"/>
    <w:tmpl w:val="22846EC8"/>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DD1B40"/>
    <w:multiLevelType w:val="hybridMultilevel"/>
    <w:tmpl w:val="36E6A8AA"/>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6" w15:restartNumberingAfterBreak="0">
    <w:nsid w:val="47153E90"/>
    <w:multiLevelType w:val="hybridMultilevel"/>
    <w:tmpl w:val="DBCCD43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7" w15:restartNumberingAfterBreak="0">
    <w:nsid w:val="48065863"/>
    <w:multiLevelType w:val="hybridMultilevel"/>
    <w:tmpl w:val="DF4260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48FC2CF6"/>
    <w:multiLevelType w:val="hybridMultilevel"/>
    <w:tmpl w:val="4D1829B2"/>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89429F"/>
    <w:multiLevelType w:val="hybridMultilevel"/>
    <w:tmpl w:val="23C24954"/>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0" w15:restartNumberingAfterBreak="0">
    <w:nsid w:val="4AF84B29"/>
    <w:multiLevelType w:val="hybridMultilevel"/>
    <w:tmpl w:val="2BF4AAC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4CC730EC"/>
    <w:multiLevelType w:val="hybridMultilevel"/>
    <w:tmpl w:val="370C30E6"/>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FF0329"/>
    <w:multiLevelType w:val="hybridMultilevel"/>
    <w:tmpl w:val="FA5A18B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773907"/>
    <w:multiLevelType w:val="hybridMultilevel"/>
    <w:tmpl w:val="F3E4FED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196AF2"/>
    <w:multiLevelType w:val="hybridMultilevel"/>
    <w:tmpl w:val="2B38651C"/>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A123F9"/>
    <w:multiLevelType w:val="hybridMultilevel"/>
    <w:tmpl w:val="970C5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DA086D"/>
    <w:multiLevelType w:val="hybridMultilevel"/>
    <w:tmpl w:val="B9F8D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4B61824"/>
    <w:multiLevelType w:val="hybridMultilevel"/>
    <w:tmpl w:val="A0928E72"/>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15:restartNumberingAfterBreak="0">
    <w:nsid w:val="56B24142"/>
    <w:multiLevelType w:val="hybridMultilevel"/>
    <w:tmpl w:val="7DD6E644"/>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274D51"/>
    <w:multiLevelType w:val="hybridMultilevel"/>
    <w:tmpl w:val="CA92F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78C67EE"/>
    <w:multiLevelType w:val="hybridMultilevel"/>
    <w:tmpl w:val="BAA27E6A"/>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FA4301"/>
    <w:multiLevelType w:val="hybridMultilevel"/>
    <w:tmpl w:val="641843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5A3D1F7D"/>
    <w:multiLevelType w:val="hybridMultilevel"/>
    <w:tmpl w:val="5394B21E"/>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3" w15:restartNumberingAfterBreak="0">
    <w:nsid w:val="5B6507C8"/>
    <w:multiLevelType w:val="hybridMultilevel"/>
    <w:tmpl w:val="75585358"/>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4" w15:restartNumberingAfterBreak="0">
    <w:nsid w:val="5F446D42"/>
    <w:multiLevelType w:val="hybridMultilevel"/>
    <w:tmpl w:val="A78885D6"/>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F7F500F"/>
    <w:multiLevelType w:val="hybridMultilevel"/>
    <w:tmpl w:val="4E30D5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12355BD"/>
    <w:multiLevelType w:val="hybridMultilevel"/>
    <w:tmpl w:val="FA4E188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F81D42"/>
    <w:multiLevelType w:val="hybridMultilevel"/>
    <w:tmpl w:val="69486C88"/>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447078"/>
    <w:multiLevelType w:val="hybridMultilevel"/>
    <w:tmpl w:val="DA42A6D8"/>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A27E25"/>
    <w:multiLevelType w:val="hybridMultilevel"/>
    <w:tmpl w:val="5392750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695D649C"/>
    <w:multiLevelType w:val="hybridMultilevel"/>
    <w:tmpl w:val="E64A23AA"/>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1" w15:restartNumberingAfterBreak="0">
    <w:nsid w:val="6BC8301A"/>
    <w:multiLevelType w:val="hybridMultilevel"/>
    <w:tmpl w:val="177E92F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5F4BA0"/>
    <w:multiLevelType w:val="hybridMultilevel"/>
    <w:tmpl w:val="D9B0E916"/>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3" w15:restartNumberingAfterBreak="0">
    <w:nsid w:val="6EA80469"/>
    <w:multiLevelType w:val="hybridMultilevel"/>
    <w:tmpl w:val="DFAEB74E"/>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C017D8"/>
    <w:multiLevelType w:val="hybridMultilevel"/>
    <w:tmpl w:val="C8F292F0"/>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5" w15:restartNumberingAfterBreak="0">
    <w:nsid w:val="70763623"/>
    <w:multiLevelType w:val="hybridMultilevel"/>
    <w:tmpl w:val="591C0D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15:restartNumberingAfterBreak="0">
    <w:nsid w:val="724929E6"/>
    <w:multiLevelType w:val="hybridMultilevel"/>
    <w:tmpl w:val="24CC13C8"/>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7" w15:restartNumberingAfterBreak="0">
    <w:nsid w:val="73C0660A"/>
    <w:multiLevelType w:val="hybridMultilevel"/>
    <w:tmpl w:val="9EC6AEB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8" w15:restartNumberingAfterBreak="0">
    <w:nsid w:val="7499719E"/>
    <w:multiLevelType w:val="hybridMultilevel"/>
    <w:tmpl w:val="0E0E86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52D1031"/>
    <w:multiLevelType w:val="hybridMultilevel"/>
    <w:tmpl w:val="B5D4FD3E"/>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0" w15:restartNumberingAfterBreak="0">
    <w:nsid w:val="75A92EAE"/>
    <w:multiLevelType w:val="hybridMultilevel"/>
    <w:tmpl w:val="EAA2D398"/>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574B3E"/>
    <w:multiLevelType w:val="hybridMultilevel"/>
    <w:tmpl w:val="B0EA8A42"/>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2" w15:restartNumberingAfterBreak="0">
    <w:nsid w:val="78953E0D"/>
    <w:multiLevelType w:val="hybridMultilevel"/>
    <w:tmpl w:val="5044CE52"/>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9865C18"/>
    <w:multiLevelType w:val="hybridMultilevel"/>
    <w:tmpl w:val="B1743CFA"/>
    <w:lvl w:ilvl="0" w:tplc="042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FB428B"/>
    <w:multiLevelType w:val="hybridMultilevel"/>
    <w:tmpl w:val="EA7A0D74"/>
    <w:lvl w:ilvl="0" w:tplc="99641B12">
      <w:start w:val="1"/>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5" w15:restartNumberingAfterBreak="0">
    <w:nsid w:val="7F372E57"/>
    <w:multiLevelType w:val="hybridMultilevel"/>
    <w:tmpl w:val="0660DF92"/>
    <w:lvl w:ilvl="0" w:tplc="0425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7"/>
  </w:num>
  <w:num w:numId="2">
    <w:abstractNumId w:val="47"/>
  </w:num>
  <w:num w:numId="3">
    <w:abstractNumId w:val="20"/>
  </w:num>
  <w:num w:numId="4">
    <w:abstractNumId w:val="94"/>
  </w:num>
  <w:num w:numId="5">
    <w:abstractNumId w:val="6"/>
  </w:num>
  <w:num w:numId="6">
    <w:abstractNumId w:val="30"/>
  </w:num>
  <w:num w:numId="7">
    <w:abstractNumId w:val="46"/>
  </w:num>
  <w:num w:numId="8">
    <w:abstractNumId w:val="88"/>
  </w:num>
  <w:num w:numId="9">
    <w:abstractNumId w:val="79"/>
  </w:num>
  <w:num w:numId="10">
    <w:abstractNumId w:val="57"/>
  </w:num>
  <w:num w:numId="11">
    <w:abstractNumId w:val="4"/>
  </w:num>
  <w:num w:numId="12">
    <w:abstractNumId w:val="61"/>
  </w:num>
  <w:num w:numId="13">
    <w:abstractNumId w:val="64"/>
  </w:num>
  <w:num w:numId="14">
    <w:abstractNumId w:val="59"/>
  </w:num>
  <w:num w:numId="15">
    <w:abstractNumId w:val="84"/>
  </w:num>
  <w:num w:numId="16">
    <w:abstractNumId w:val="5"/>
  </w:num>
  <w:num w:numId="17">
    <w:abstractNumId w:val="33"/>
  </w:num>
  <w:num w:numId="18">
    <w:abstractNumId w:val="95"/>
  </w:num>
  <w:num w:numId="19">
    <w:abstractNumId w:val="78"/>
  </w:num>
  <w:num w:numId="20">
    <w:abstractNumId w:val="13"/>
  </w:num>
  <w:num w:numId="21">
    <w:abstractNumId w:val="27"/>
  </w:num>
  <w:num w:numId="22">
    <w:abstractNumId w:val="67"/>
  </w:num>
  <w:num w:numId="23">
    <w:abstractNumId w:val="63"/>
  </w:num>
  <w:num w:numId="24">
    <w:abstractNumId w:val="11"/>
  </w:num>
  <w:num w:numId="25">
    <w:abstractNumId w:val="54"/>
  </w:num>
  <w:num w:numId="26">
    <w:abstractNumId w:val="72"/>
  </w:num>
  <w:num w:numId="27">
    <w:abstractNumId w:val="68"/>
  </w:num>
  <w:num w:numId="28">
    <w:abstractNumId w:val="89"/>
  </w:num>
  <w:num w:numId="29">
    <w:abstractNumId w:val="15"/>
  </w:num>
  <w:num w:numId="30">
    <w:abstractNumId w:val="10"/>
  </w:num>
  <w:num w:numId="31">
    <w:abstractNumId w:val="17"/>
  </w:num>
  <w:num w:numId="32">
    <w:abstractNumId w:val="32"/>
  </w:num>
  <w:num w:numId="33">
    <w:abstractNumId w:val="81"/>
  </w:num>
  <w:num w:numId="34">
    <w:abstractNumId w:val="24"/>
  </w:num>
  <w:num w:numId="35">
    <w:abstractNumId w:val="41"/>
  </w:num>
  <w:num w:numId="36">
    <w:abstractNumId w:val="74"/>
  </w:num>
  <w:num w:numId="37">
    <w:abstractNumId w:val="29"/>
  </w:num>
  <w:num w:numId="38">
    <w:abstractNumId w:val="93"/>
  </w:num>
  <w:num w:numId="39">
    <w:abstractNumId w:val="8"/>
  </w:num>
  <w:num w:numId="40">
    <w:abstractNumId w:val="51"/>
  </w:num>
  <w:num w:numId="41">
    <w:abstractNumId w:val="28"/>
  </w:num>
  <w:num w:numId="42">
    <w:abstractNumId w:val="70"/>
  </w:num>
  <w:num w:numId="43">
    <w:abstractNumId w:val="9"/>
  </w:num>
  <w:num w:numId="44">
    <w:abstractNumId w:val="58"/>
  </w:num>
  <w:num w:numId="45">
    <w:abstractNumId w:val="36"/>
  </w:num>
  <w:num w:numId="46">
    <w:abstractNumId w:val="14"/>
  </w:num>
  <w:num w:numId="47">
    <w:abstractNumId w:val="1"/>
  </w:num>
  <w:num w:numId="48">
    <w:abstractNumId w:val="76"/>
  </w:num>
  <w:num w:numId="49">
    <w:abstractNumId w:val="80"/>
  </w:num>
  <w:num w:numId="50">
    <w:abstractNumId w:val="83"/>
  </w:num>
  <w:num w:numId="51">
    <w:abstractNumId w:val="3"/>
  </w:num>
  <w:num w:numId="52">
    <w:abstractNumId w:val="62"/>
  </w:num>
  <w:num w:numId="53">
    <w:abstractNumId w:val="55"/>
  </w:num>
  <w:num w:numId="54">
    <w:abstractNumId w:val="45"/>
  </w:num>
  <w:num w:numId="55">
    <w:abstractNumId w:val="86"/>
  </w:num>
  <w:num w:numId="56">
    <w:abstractNumId w:val="42"/>
  </w:num>
  <w:num w:numId="57">
    <w:abstractNumId w:val="37"/>
  </w:num>
  <w:num w:numId="58">
    <w:abstractNumId w:val="90"/>
  </w:num>
  <w:num w:numId="59">
    <w:abstractNumId w:val="82"/>
  </w:num>
  <w:num w:numId="60">
    <w:abstractNumId w:val="19"/>
  </w:num>
  <w:num w:numId="61">
    <w:abstractNumId w:val="22"/>
  </w:num>
  <w:num w:numId="62">
    <w:abstractNumId w:val="38"/>
  </w:num>
  <w:num w:numId="63">
    <w:abstractNumId w:val="73"/>
  </w:num>
  <w:num w:numId="64">
    <w:abstractNumId w:val="77"/>
  </w:num>
  <w:num w:numId="65">
    <w:abstractNumId w:val="35"/>
  </w:num>
  <w:num w:numId="66">
    <w:abstractNumId w:val="12"/>
  </w:num>
  <w:num w:numId="67">
    <w:abstractNumId w:val="91"/>
  </w:num>
  <w:num w:numId="68">
    <w:abstractNumId w:val="49"/>
  </w:num>
  <w:num w:numId="69">
    <w:abstractNumId w:val="39"/>
  </w:num>
  <w:num w:numId="70">
    <w:abstractNumId w:val="50"/>
  </w:num>
  <w:num w:numId="71">
    <w:abstractNumId w:val="92"/>
  </w:num>
  <w:num w:numId="72">
    <w:abstractNumId w:val="53"/>
  </w:num>
  <w:num w:numId="73">
    <w:abstractNumId w:val="23"/>
  </w:num>
  <w:num w:numId="74">
    <w:abstractNumId w:val="87"/>
  </w:num>
  <w:num w:numId="75">
    <w:abstractNumId w:val="56"/>
  </w:num>
  <w:num w:numId="76">
    <w:abstractNumId w:val="85"/>
  </w:num>
  <w:num w:numId="77">
    <w:abstractNumId w:val="44"/>
  </w:num>
  <w:num w:numId="78">
    <w:abstractNumId w:val="18"/>
  </w:num>
  <w:num w:numId="79">
    <w:abstractNumId w:val="16"/>
  </w:num>
  <w:num w:numId="80">
    <w:abstractNumId w:val="25"/>
  </w:num>
  <w:num w:numId="81">
    <w:abstractNumId w:val="65"/>
  </w:num>
  <w:num w:numId="82">
    <w:abstractNumId w:val="69"/>
  </w:num>
  <w:num w:numId="83">
    <w:abstractNumId w:val="60"/>
  </w:num>
  <w:num w:numId="84">
    <w:abstractNumId w:val="40"/>
  </w:num>
  <w:num w:numId="85">
    <w:abstractNumId w:val="48"/>
  </w:num>
  <w:num w:numId="86">
    <w:abstractNumId w:val="21"/>
  </w:num>
  <w:num w:numId="87">
    <w:abstractNumId w:val="52"/>
  </w:num>
  <w:num w:numId="88">
    <w:abstractNumId w:val="75"/>
  </w:num>
  <w:num w:numId="89">
    <w:abstractNumId w:val="66"/>
  </w:num>
  <w:num w:numId="90">
    <w:abstractNumId w:val="43"/>
  </w:num>
  <w:num w:numId="91">
    <w:abstractNumId w:val="26"/>
  </w:num>
  <w:num w:numId="92">
    <w:abstractNumId w:val="31"/>
  </w:num>
  <w:num w:numId="93">
    <w:abstractNumId w:val="71"/>
  </w:num>
  <w:num w:numId="94">
    <w:abstractNumId w:val="2"/>
  </w:num>
  <w:num w:numId="95">
    <w:abstractNumId w:val="3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7D"/>
    <w:rsid w:val="0000284A"/>
    <w:rsid w:val="00002A3C"/>
    <w:rsid w:val="00003DB3"/>
    <w:rsid w:val="00004702"/>
    <w:rsid w:val="0000562C"/>
    <w:rsid w:val="0000583F"/>
    <w:rsid w:val="00005CD1"/>
    <w:rsid w:val="00006535"/>
    <w:rsid w:val="00006619"/>
    <w:rsid w:val="0000772A"/>
    <w:rsid w:val="00007D13"/>
    <w:rsid w:val="00010CB7"/>
    <w:rsid w:val="00012521"/>
    <w:rsid w:val="00012AE4"/>
    <w:rsid w:val="0001372E"/>
    <w:rsid w:val="00014169"/>
    <w:rsid w:val="0001439D"/>
    <w:rsid w:val="0001497B"/>
    <w:rsid w:val="00014B87"/>
    <w:rsid w:val="00016B7D"/>
    <w:rsid w:val="00017133"/>
    <w:rsid w:val="000203DB"/>
    <w:rsid w:val="00021887"/>
    <w:rsid w:val="000218B0"/>
    <w:rsid w:val="00021992"/>
    <w:rsid w:val="00022422"/>
    <w:rsid w:val="000227CB"/>
    <w:rsid w:val="00022F45"/>
    <w:rsid w:val="0002301E"/>
    <w:rsid w:val="00023188"/>
    <w:rsid w:val="00023F30"/>
    <w:rsid w:val="000245EA"/>
    <w:rsid w:val="0002491A"/>
    <w:rsid w:val="000267FC"/>
    <w:rsid w:val="000302E3"/>
    <w:rsid w:val="000304DB"/>
    <w:rsid w:val="00030A08"/>
    <w:rsid w:val="0003220D"/>
    <w:rsid w:val="00032B1D"/>
    <w:rsid w:val="000331F3"/>
    <w:rsid w:val="00034119"/>
    <w:rsid w:val="00035A67"/>
    <w:rsid w:val="0003694E"/>
    <w:rsid w:val="0004054D"/>
    <w:rsid w:val="00040AD5"/>
    <w:rsid w:val="0004190F"/>
    <w:rsid w:val="00041AD5"/>
    <w:rsid w:val="00042534"/>
    <w:rsid w:val="00043069"/>
    <w:rsid w:val="00043E60"/>
    <w:rsid w:val="000446E8"/>
    <w:rsid w:val="00044967"/>
    <w:rsid w:val="00045873"/>
    <w:rsid w:val="00046A73"/>
    <w:rsid w:val="00046CBD"/>
    <w:rsid w:val="00046E69"/>
    <w:rsid w:val="000479B2"/>
    <w:rsid w:val="00047DA6"/>
    <w:rsid w:val="000505E1"/>
    <w:rsid w:val="00051302"/>
    <w:rsid w:val="00051764"/>
    <w:rsid w:val="00051805"/>
    <w:rsid w:val="00051F11"/>
    <w:rsid w:val="0005258A"/>
    <w:rsid w:val="00052C5A"/>
    <w:rsid w:val="0005326A"/>
    <w:rsid w:val="000539DE"/>
    <w:rsid w:val="00054539"/>
    <w:rsid w:val="00054AAC"/>
    <w:rsid w:val="000562B0"/>
    <w:rsid w:val="000575B2"/>
    <w:rsid w:val="00060B2A"/>
    <w:rsid w:val="00061123"/>
    <w:rsid w:val="00061B77"/>
    <w:rsid w:val="00061D17"/>
    <w:rsid w:val="00062E84"/>
    <w:rsid w:val="00062EE7"/>
    <w:rsid w:val="00063CC9"/>
    <w:rsid w:val="00063EB6"/>
    <w:rsid w:val="00064EE4"/>
    <w:rsid w:val="0006537D"/>
    <w:rsid w:val="0006550E"/>
    <w:rsid w:val="00065A5F"/>
    <w:rsid w:val="00065F80"/>
    <w:rsid w:val="000662C7"/>
    <w:rsid w:val="0006632D"/>
    <w:rsid w:val="00067C3B"/>
    <w:rsid w:val="00067CB0"/>
    <w:rsid w:val="000706F9"/>
    <w:rsid w:val="00070AAA"/>
    <w:rsid w:val="00070B9F"/>
    <w:rsid w:val="00070BF6"/>
    <w:rsid w:val="000710B6"/>
    <w:rsid w:val="000716F5"/>
    <w:rsid w:val="0007226F"/>
    <w:rsid w:val="0007254E"/>
    <w:rsid w:val="00074938"/>
    <w:rsid w:val="00074989"/>
    <w:rsid w:val="00074B79"/>
    <w:rsid w:val="00074B85"/>
    <w:rsid w:val="000760C9"/>
    <w:rsid w:val="000764E6"/>
    <w:rsid w:val="00076BF2"/>
    <w:rsid w:val="00077DFE"/>
    <w:rsid w:val="000803FD"/>
    <w:rsid w:val="00080B30"/>
    <w:rsid w:val="000812EC"/>
    <w:rsid w:val="000814AC"/>
    <w:rsid w:val="00081AEA"/>
    <w:rsid w:val="00081EF6"/>
    <w:rsid w:val="0008260E"/>
    <w:rsid w:val="00083159"/>
    <w:rsid w:val="00083BD4"/>
    <w:rsid w:val="00084138"/>
    <w:rsid w:val="000841E7"/>
    <w:rsid w:val="0008674C"/>
    <w:rsid w:val="00086B99"/>
    <w:rsid w:val="0008742C"/>
    <w:rsid w:val="000908AF"/>
    <w:rsid w:val="000912BF"/>
    <w:rsid w:val="0009134C"/>
    <w:rsid w:val="00092060"/>
    <w:rsid w:val="0009280D"/>
    <w:rsid w:val="00092B6A"/>
    <w:rsid w:val="00092D72"/>
    <w:rsid w:val="0009426E"/>
    <w:rsid w:val="00095FD3"/>
    <w:rsid w:val="000960AE"/>
    <w:rsid w:val="0009628F"/>
    <w:rsid w:val="00096474"/>
    <w:rsid w:val="000A1A80"/>
    <w:rsid w:val="000A1FB9"/>
    <w:rsid w:val="000A2B73"/>
    <w:rsid w:val="000A2F20"/>
    <w:rsid w:val="000A4C0A"/>
    <w:rsid w:val="000A5C2A"/>
    <w:rsid w:val="000A5F96"/>
    <w:rsid w:val="000A6AF6"/>
    <w:rsid w:val="000A7C57"/>
    <w:rsid w:val="000B1CA3"/>
    <w:rsid w:val="000B21E6"/>
    <w:rsid w:val="000B22A8"/>
    <w:rsid w:val="000B480C"/>
    <w:rsid w:val="000B4F7B"/>
    <w:rsid w:val="000B5BB1"/>
    <w:rsid w:val="000B63D4"/>
    <w:rsid w:val="000B6F99"/>
    <w:rsid w:val="000B7397"/>
    <w:rsid w:val="000B7C97"/>
    <w:rsid w:val="000B7C99"/>
    <w:rsid w:val="000C1310"/>
    <w:rsid w:val="000C15E2"/>
    <w:rsid w:val="000C1FA2"/>
    <w:rsid w:val="000C2395"/>
    <w:rsid w:val="000C3567"/>
    <w:rsid w:val="000C4F23"/>
    <w:rsid w:val="000C6460"/>
    <w:rsid w:val="000D18EB"/>
    <w:rsid w:val="000D2E1F"/>
    <w:rsid w:val="000D36EB"/>
    <w:rsid w:val="000D39FC"/>
    <w:rsid w:val="000D47CA"/>
    <w:rsid w:val="000D55A0"/>
    <w:rsid w:val="000D61C3"/>
    <w:rsid w:val="000D61D5"/>
    <w:rsid w:val="000D66B2"/>
    <w:rsid w:val="000D6FE9"/>
    <w:rsid w:val="000E0F53"/>
    <w:rsid w:val="000E1729"/>
    <w:rsid w:val="000E4457"/>
    <w:rsid w:val="000E4E7B"/>
    <w:rsid w:val="000E5035"/>
    <w:rsid w:val="000E5B40"/>
    <w:rsid w:val="000E6744"/>
    <w:rsid w:val="000E6F3D"/>
    <w:rsid w:val="000F1309"/>
    <w:rsid w:val="000F2274"/>
    <w:rsid w:val="000F3C75"/>
    <w:rsid w:val="000F3FDE"/>
    <w:rsid w:val="000F4289"/>
    <w:rsid w:val="000F4F08"/>
    <w:rsid w:val="000F5551"/>
    <w:rsid w:val="000F68C1"/>
    <w:rsid w:val="000F6FA8"/>
    <w:rsid w:val="000F718F"/>
    <w:rsid w:val="000F7F66"/>
    <w:rsid w:val="00100435"/>
    <w:rsid w:val="0010098D"/>
    <w:rsid w:val="00102E08"/>
    <w:rsid w:val="00103442"/>
    <w:rsid w:val="00105EAB"/>
    <w:rsid w:val="001071E3"/>
    <w:rsid w:val="0010754B"/>
    <w:rsid w:val="00107785"/>
    <w:rsid w:val="00107EEF"/>
    <w:rsid w:val="00110148"/>
    <w:rsid w:val="00110480"/>
    <w:rsid w:val="00110CC1"/>
    <w:rsid w:val="001113A9"/>
    <w:rsid w:val="00113ED9"/>
    <w:rsid w:val="00114056"/>
    <w:rsid w:val="00114985"/>
    <w:rsid w:val="00115C21"/>
    <w:rsid w:val="00115C88"/>
    <w:rsid w:val="0012007C"/>
    <w:rsid w:val="001209D4"/>
    <w:rsid w:val="00120B1D"/>
    <w:rsid w:val="00121130"/>
    <w:rsid w:val="00121531"/>
    <w:rsid w:val="00121583"/>
    <w:rsid w:val="001222FA"/>
    <w:rsid w:val="00122485"/>
    <w:rsid w:val="001225B7"/>
    <w:rsid w:val="001228FF"/>
    <w:rsid w:val="00123635"/>
    <w:rsid w:val="0012380F"/>
    <w:rsid w:val="00126051"/>
    <w:rsid w:val="00126B8A"/>
    <w:rsid w:val="00127389"/>
    <w:rsid w:val="00127864"/>
    <w:rsid w:val="00130411"/>
    <w:rsid w:val="0013216F"/>
    <w:rsid w:val="00132752"/>
    <w:rsid w:val="00133F46"/>
    <w:rsid w:val="00135120"/>
    <w:rsid w:val="00135670"/>
    <w:rsid w:val="001367E4"/>
    <w:rsid w:val="00140B45"/>
    <w:rsid w:val="00140F5F"/>
    <w:rsid w:val="0014143C"/>
    <w:rsid w:val="00141512"/>
    <w:rsid w:val="001415DC"/>
    <w:rsid w:val="00142846"/>
    <w:rsid w:val="001437A4"/>
    <w:rsid w:val="00143D48"/>
    <w:rsid w:val="0014402A"/>
    <w:rsid w:val="0014444B"/>
    <w:rsid w:val="001452E6"/>
    <w:rsid w:val="0014602A"/>
    <w:rsid w:val="001469D7"/>
    <w:rsid w:val="00146B4C"/>
    <w:rsid w:val="0015000C"/>
    <w:rsid w:val="001500A3"/>
    <w:rsid w:val="00150EA8"/>
    <w:rsid w:val="001527E5"/>
    <w:rsid w:val="00152A9A"/>
    <w:rsid w:val="0015437D"/>
    <w:rsid w:val="00154E30"/>
    <w:rsid w:val="001560F4"/>
    <w:rsid w:val="00156D25"/>
    <w:rsid w:val="00157215"/>
    <w:rsid w:val="001573F7"/>
    <w:rsid w:val="001574FE"/>
    <w:rsid w:val="001600F8"/>
    <w:rsid w:val="00160A2D"/>
    <w:rsid w:val="00161C6F"/>
    <w:rsid w:val="00161EC8"/>
    <w:rsid w:val="001636C7"/>
    <w:rsid w:val="00163D09"/>
    <w:rsid w:val="0016496A"/>
    <w:rsid w:val="00164B28"/>
    <w:rsid w:val="00165347"/>
    <w:rsid w:val="00165BFF"/>
    <w:rsid w:val="00165EF7"/>
    <w:rsid w:val="00165FFE"/>
    <w:rsid w:val="00166134"/>
    <w:rsid w:val="00166699"/>
    <w:rsid w:val="00167C2A"/>
    <w:rsid w:val="00170295"/>
    <w:rsid w:val="001702BC"/>
    <w:rsid w:val="00170808"/>
    <w:rsid w:val="00170DB3"/>
    <w:rsid w:val="0017111F"/>
    <w:rsid w:val="001730E7"/>
    <w:rsid w:val="001731BB"/>
    <w:rsid w:val="0017323B"/>
    <w:rsid w:val="00175B46"/>
    <w:rsid w:val="00176541"/>
    <w:rsid w:val="0017713F"/>
    <w:rsid w:val="0017715D"/>
    <w:rsid w:val="00177893"/>
    <w:rsid w:val="00180862"/>
    <w:rsid w:val="001808B0"/>
    <w:rsid w:val="00181137"/>
    <w:rsid w:val="0018170C"/>
    <w:rsid w:val="0018262F"/>
    <w:rsid w:val="00183106"/>
    <w:rsid w:val="00184DCE"/>
    <w:rsid w:val="001905F3"/>
    <w:rsid w:val="0019162A"/>
    <w:rsid w:val="00193DA6"/>
    <w:rsid w:val="0019400F"/>
    <w:rsid w:val="00194083"/>
    <w:rsid w:val="00194989"/>
    <w:rsid w:val="001956C4"/>
    <w:rsid w:val="0019667A"/>
    <w:rsid w:val="001975E9"/>
    <w:rsid w:val="00197A9F"/>
    <w:rsid w:val="001A2D86"/>
    <w:rsid w:val="001A3BDE"/>
    <w:rsid w:val="001A3C37"/>
    <w:rsid w:val="001A48D3"/>
    <w:rsid w:val="001A573D"/>
    <w:rsid w:val="001A64D2"/>
    <w:rsid w:val="001B0911"/>
    <w:rsid w:val="001B0D08"/>
    <w:rsid w:val="001B29E1"/>
    <w:rsid w:val="001B4660"/>
    <w:rsid w:val="001B5E12"/>
    <w:rsid w:val="001B6F1E"/>
    <w:rsid w:val="001B7A6C"/>
    <w:rsid w:val="001B7A8D"/>
    <w:rsid w:val="001C00DA"/>
    <w:rsid w:val="001C1566"/>
    <w:rsid w:val="001C2529"/>
    <w:rsid w:val="001C33B3"/>
    <w:rsid w:val="001C3905"/>
    <w:rsid w:val="001C42DB"/>
    <w:rsid w:val="001C5BB2"/>
    <w:rsid w:val="001C79D9"/>
    <w:rsid w:val="001C7B98"/>
    <w:rsid w:val="001C7DE3"/>
    <w:rsid w:val="001D02D6"/>
    <w:rsid w:val="001D05C7"/>
    <w:rsid w:val="001D1685"/>
    <w:rsid w:val="001D1963"/>
    <w:rsid w:val="001D2049"/>
    <w:rsid w:val="001D36E7"/>
    <w:rsid w:val="001D43ED"/>
    <w:rsid w:val="001D4857"/>
    <w:rsid w:val="001D59AA"/>
    <w:rsid w:val="001D733A"/>
    <w:rsid w:val="001D7EF2"/>
    <w:rsid w:val="001E1B51"/>
    <w:rsid w:val="001E1BDC"/>
    <w:rsid w:val="001E1D65"/>
    <w:rsid w:val="001E2149"/>
    <w:rsid w:val="001E2EE4"/>
    <w:rsid w:val="001E3A0A"/>
    <w:rsid w:val="001E484B"/>
    <w:rsid w:val="001E4963"/>
    <w:rsid w:val="001E4AA0"/>
    <w:rsid w:val="001E5E4C"/>
    <w:rsid w:val="001E7D53"/>
    <w:rsid w:val="001F0ACF"/>
    <w:rsid w:val="001F151A"/>
    <w:rsid w:val="001F1709"/>
    <w:rsid w:val="001F1DA4"/>
    <w:rsid w:val="001F2370"/>
    <w:rsid w:val="001F3108"/>
    <w:rsid w:val="001F3947"/>
    <w:rsid w:val="001F3F4F"/>
    <w:rsid w:val="001F4359"/>
    <w:rsid w:val="001F46E2"/>
    <w:rsid w:val="001F4C62"/>
    <w:rsid w:val="001F5072"/>
    <w:rsid w:val="001F5144"/>
    <w:rsid w:val="001F5550"/>
    <w:rsid w:val="001F6286"/>
    <w:rsid w:val="001F6403"/>
    <w:rsid w:val="001F6AEF"/>
    <w:rsid w:val="001F6FB8"/>
    <w:rsid w:val="0020044A"/>
    <w:rsid w:val="00200CEE"/>
    <w:rsid w:val="00201DD2"/>
    <w:rsid w:val="00204684"/>
    <w:rsid w:val="00204C8C"/>
    <w:rsid w:val="00205C36"/>
    <w:rsid w:val="00207964"/>
    <w:rsid w:val="002102B0"/>
    <w:rsid w:val="002127CF"/>
    <w:rsid w:val="002128E5"/>
    <w:rsid w:val="002143C5"/>
    <w:rsid w:val="0021470A"/>
    <w:rsid w:val="00214CBD"/>
    <w:rsid w:val="002150D5"/>
    <w:rsid w:val="0021547E"/>
    <w:rsid w:val="00215500"/>
    <w:rsid w:val="00215F6D"/>
    <w:rsid w:val="0021759A"/>
    <w:rsid w:val="002208CC"/>
    <w:rsid w:val="00220A44"/>
    <w:rsid w:val="0022130D"/>
    <w:rsid w:val="002216F5"/>
    <w:rsid w:val="002219CA"/>
    <w:rsid w:val="00221A81"/>
    <w:rsid w:val="00222316"/>
    <w:rsid w:val="0022289B"/>
    <w:rsid w:val="00223430"/>
    <w:rsid w:val="00223B24"/>
    <w:rsid w:val="002247D5"/>
    <w:rsid w:val="00224A38"/>
    <w:rsid w:val="0022530F"/>
    <w:rsid w:val="00225BE5"/>
    <w:rsid w:val="002260B8"/>
    <w:rsid w:val="002272C6"/>
    <w:rsid w:val="002273F8"/>
    <w:rsid w:val="00227636"/>
    <w:rsid w:val="0023079B"/>
    <w:rsid w:val="002315A6"/>
    <w:rsid w:val="00231CF4"/>
    <w:rsid w:val="002321EE"/>
    <w:rsid w:val="00233FC5"/>
    <w:rsid w:val="00234845"/>
    <w:rsid w:val="00234B43"/>
    <w:rsid w:val="0023575E"/>
    <w:rsid w:val="00240168"/>
    <w:rsid w:val="00240FDE"/>
    <w:rsid w:val="00241545"/>
    <w:rsid w:val="00244906"/>
    <w:rsid w:val="00247B31"/>
    <w:rsid w:val="002502B9"/>
    <w:rsid w:val="0025291A"/>
    <w:rsid w:val="00252B06"/>
    <w:rsid w:val="00254B31"/>
    <w:rsid w:val="002562C9"/>
    <w:rsid w:val="00256D76"/>
    <w:rsid w:val="00257BCB"/>
    <w:rsid w:val="00257CBB"/>
    <w:rsid w:val="00260864"/>
    <w:rsid w:val="002610E4"/>
    <w:rsid w:val="0026191F"/>
    <w:rsid w:val="00261BB9"/>
    <w:rsid w:val="002634BD"/>
    <w:rsid w:val="00263D79"/>
    <w:rsid w:val="00264291"/>
    <w:rsid w:val="002648C5"/>
    <w:rsid w:val="00264C05"/>
    <w:rsid w:val="002656CD"/>
    <w:rsid w:val="0026671E"/>
    <w:rsid w:val="00267C69"/>
    <w:rsid w:val="00267CFB"/>
    <w:rsid w:val="002702C9"/>
    <w:rsid w:val="002705C7"/>
    <w:rsid w:val="0027098F"/>
    <w:rsid w:val="00270D84"/>
    <w:rsid w:val="00271117"/>
    <w:rsid w:val="00271F7E"/>
    <w:rsid w:val="00272D76"/>
    <w:rsid w:val="002732BE"/>
    <w:rsid w:val="00274CBE"/>
    <w:rsid w:val="00276F45"/>
    <w:rsid w:val="00277405"/>
    <w:rsid w:val="00277BE1"/>
    <w:rsid w:val="00280F2B"/>
    <w:rsid w:val="002814D8"/>
    <w:rsid w:val="002816EF"/>
    <w:rsid w:val="00283FE5"/>
    <w:rsid w:val="00284308"/>
    <w:rsid w:val="0028447C"/>
    <w:rsid w:val="00284AF0"/>
    <w:rsid w:val="00285513"/>
    <w:rsid w:val="00286ADE"/>
    <w:rsid w:val="002875EC"/>
    <w:rsid w:val="00287D20"/>
    <w:rsid w:val="0029010B"/>
    <w:rsid w:val="00291E32"/>
    <w:rsid w:val="002932EA"/>
    <w:rsid w:val="002939D3"/>
    <w:rsid w:val="00293B45"/>
    <w:rsid w:val="002944EC"/>
    <w:rsid w:val="00295FC0"/>
    <w:rsid w:val="0029692F"/>
    <w:rsid w:val="00296F23"/>
    <w:rsid w:val="002A067C"/>
    <w:rsid w:val="002A3953"/>
    <w:rsid w:val="002A3D16"/>
    <w:rsid w:val="002A490F"/>
    <w:rsid w:val="002A4D2D"/>
    <w:rsid w:val="002A603D"/>
    <w:rsid w:val="002A729F"/>
    <w:rsid w:val="002A7454"/>
    <w:rsid w:val="002B0D71"/>
    <w:rsid w:val="002B1D79"/>
    <w:rsid w:val="002B2265"/>
    <w:rsid w:val="002B2390"/>
    <w:rsid w:val="002B2792"/>
    <w:rsid w:val="002B4297"/>
    <w:rsid w:val="002B4B33"/>
    <w:rsid w:val="002B4DD9"/>
    <w:rsid w:val="002B60E6"/>
    <w:rsid w:val="002B6ADC"/>
    <w:rsid w:val="002B6BAE"/>
    <w:rsid w:val="002B6C9C"/>
    <w:rsid w:val="002B7725"/>
    <w:rsid w:val="002C0622"/>
    <w:rsid w:val="002C07A9"/>
    <w:rsid w:val="002C09F3"/>
    <w:rsid w:val="002C0B01"/>
    <w:rsid w:val="002C3287"/>
    <w:rsid w:val="002C3C66"/>
    <w:rsid w:val="002C3D79"/>
    <w:rsid w:val="002C4050"/>
    <w:rsid w:val="002C4062"/>
    <w:rsid w:val="002C5969"/>
    <w:rsid w:val="002C5DD6"/>
    <w:rsid w:val="002C782A"/>
    <w:rsid w:val="002D0492"/>
    <w:rsid w:val="002D07E9"/>
    <w:rsid w:val="002D228D"/>
    <w:rsid w:val="002D2503"/>
    <w:rsid w:val="002D2A72"/>
    <w:rsid w:val="002D2A7E"/>
    <w:rsid w:val="002D369B"/>
    <w:rsid w:val="002D3772"/>
    <w:rsid w:val="002D38DD"/>
    <w:rsid w:val="002D4EB7"/>
    <w:rsid w:val="002D6109"/>
    <w:rsid w:val="002D6275"/>
    <w:rsid w:val="002D6D8A"/>
    <w:rsid w:val="002D7EC8"/>
    <w:rsid w:val="002E05B1"/>
    <w:rsid w:val="002E0799"/>
    <w:rsid w:val="002E15CB"/>
    <w:rsid w:val="002E1F12"/>
    <w:rsid w:val="002E2B85"/>
    <w:rsid w:val="002E5310"/>
    <w:rsid w:val="002E66BF"/>
    <w:rsid w:val="002E6E66"/>
    <w:rsid w:val="002E716E"/>
    <w:rsid w:val="002F0342"/>
    <w:rsid w:val="002F1A0E"/>
    <w:rsid w:val="002F226D"/>
    <w:rsid w:val="002F2340"/>
    <w:rsid w:val="002F325D"/>
    <w:rsid w:val="002F33B2"/>
    <w:rsid w:val="002F35A5"/>
    <w:rsid w:val="002F459C"/>
    <w:rsid w:val="002F49F5"/>
    <w:rsid w:val="002F4BA0"/>
    <w:rsid w:val="002F50B9"/>
    <w:rsid w:val="002F545D"/>
    <w:rsid w:val="002F59FB"/>
    <w:rsid w:val="002F6399"/>
    <w:rsid w:val="002F6E25"/>
    <w:rsid w:val="002F6FEC"/>
    <w:rsid w:val="002F7398"/>
    <w:rsid w:val="002F7A01"/>
    <w:rsid w:val="00301769"/>
    <w:rsid w:val="00301D87"/>
    <w:rsid w:val="00301E7F"/>
    <w:rsid w:val="00302069"/>
    <w:rsid w:val="00302D6C"/>
    <w:rsid w:val="00303248"/>
    <w:rsid w:val="003039D1"/>
    <w:rsid w:val="003049D2"/>
    <w:rsid w:val="00304A02"/>
    <w:rsid w:val="0030583A"/>
    <w:rsid w:val="00305D33"/>
    <w:rsid w:val="003064F8"/>
    <w:rsid w:val="003075D1"/>
    <w:rsid w:val="0030797A"/>
    <w:rsid w:val="00307F4E"/>
    <w:rsid w:val="00310697"/>
    <w:rsid w:val="00313B24"/>
    <w:rsid w:val="00317CD4"/>
    <w:rsid w:val="003207EB"/>
    <w:rsid w:val="00320868"/>
    <w:rsid w:val="003225D0"/>
    <w:rsid w:val="00322DD0"/>
    <w:rsid w:val="0032349E"/>
    <w:rsid w:val="00323F32"/>
    <w:rsid w:val="00323F4C"/>
    <w:rsid w:val="00323F9A"/>
    <w:rsid w:val="00324CAC"/>
    <w:rsid w:val="00325720"/>
    <w:rsid w:val="00325B39"/>
    <w:rsid w:val="0032681F"/>
    <w:rsid w:val="00330CDB"/>
    <w:rsid w:val="00330D72"/>
    <w:rsid w:val="00331681"/>
    <w:rsid w:val="00332A93"/>
    <w:rsid w:val="00332B71"/>
    <w:rsid w:val="00332DAA"/>
    <w:rsid w:val="003339F9"/>
    <w:rsid w:val="00333FD7"/>
    <w:rsid w:val="00335B63"/>
    <w:rsid w:val="00335E3E"/>
    <w:rsid w:val="00336084"/>
    <w:rsid w:val="003366A3"/>
    <w:rsid w:val="003377A0"/>
    <w:rsid w:val="00341282"/>
    <w:rsid w:val="003413D0"/>
    <w:rsid w:val="0034144A"/>
    <w:rsid w:val="003416B1"/>
    <w:rsid w:val="003420E3"/>
    <w:rsid w:val="003421D8"/>
    <w:rsid w:val="003429B1"/>
    <w:rsid w:val="0034340F"/>
    <w:rsid w:val="00343FAE"/>
    <w:rsid w:val="00345572"/>
    <w:rsid w:val="0035184C"/>
    <w:rsid w:val="00351DAC"/>
    <w:rsid w:val="00351EDC"/>
    <w:rsid w:val="00352106"/>
    <w:rsid w:val="00352A2F"/>
    <w:rsid w:val="00353173"/>
    <w:rsid w:val="003544C7"/>
    <w:rsid w:val="00354C81"/>
    <w:rsid w:val="003555C5"/>
    <w:rsid w:val="0035635B"/>
    <w:rsid w:val="00356B98"/>
    <w:rsid w:val="00357149"/>
    <w:rsid w:val="0035798E"/>
    <w:rsid w:val="00361528"/>
    <w:rsid w:val="00361730"/>
    <w:rsid w:val="00362710"/>
    <w:rsid w:val="00362811"/>
    <w:rsid w:val="003630B6"/>
    <w:rsid w:val="0036349A"/>
    <w:rsid w:val="0036451B"/>
    <w:rsid w:val="00365162"/>
    <w:rsid w:val="003657C3"/>
    <w:rsid w:val="003658C2"/>
    <w:rsid w:val="00365BA1"/>
    <w:rsid w:val="00365ECD"/>
    <w:rsid w:val="00366864"/>
    <w:rsid w:val="00366D81"/>
    <w:rsid w:val="00367B7F"/>
    <w:rsid w:val="00367D7F"/>
    <w:rsid w:val="003714E3"/>
    <w:rsid w:val="0037173D"/>
    <w:rsid w:val="0037191C"/>
    <w:rsid w:val="00371E9E"/>
    <w:rsid w:val="0037282E"/>
    <w:rsid w:val="00372C2C"/>
    <w:rsid w:val="0037365B"/>
    <w:rsid w:val="0037408D"/>
    <w:rsid w:val="003754DD"/>
    <w:rsid w:val="0037594C"/>
    <w:rsid w:val="00376867"/>
    <w:rsid w:val="00380108"/>
    <w:rsid w:val="00380729"/>
    <w:rsid w:val="0038079A"/>
    <w:rsid w:val="00381000"/>
    <w:rsid w:val="003813E5"/>
    <w:rsid w:val="003824DF"/>
    <w:rsid w:val="00382686"/>
    <w:rsid w:val="003826CF"/>
    <w:rsid w:val="00383498"/>
    <w:rsid w:val="00383953"/>
    <w:rsid w:val="003849AF"/>
    <w:rsid w:val="00385E00"/>
    <w:rsid w:val="0038672B"/>
    <w:rsid w:val="00386BF2"/>
    <w:rsid w:val="00386F63"/>
    <w:rsid w:val="00387075"/>
    <w:rsid w:val="00387A42"/>
    <w:rsid w:val="00387C2D"/>
    <w:rsid w:val="00387F55"/>
    <w:rsid w:val="00390403"/>
    <w:rsid w:val="003904E3"/>
    <w:rsid w:val="00391A31"/>
    <w:rsid w:val="003944A3"/>
    <w:rsid w:val="00395596"/>
    <w:rsid w:val="0039798D"/>
    <w:rsid w:val="003A09B8"/>
    <w:rsid w:val="003A1181"/>
    <w:rsid w:val="003A165A"/>
    <w:rsid w:val="003A3308"/>
    <w:rsid w:val="003A57F2"/>
    <w:rsid w:val="003A670B"/>
    <w:rsid w:val="003A6B77"/>
    <w:rsid w:val="003B2265"/>
    <w:rsid w:val="003B229F"/>
    <w:rsid w:val="003B2A7A"/>
    <w:rsid w:val="003B4396"/>
    <w:rsid w:val="003B523F"/>
    <w:rsid w:val="003B5351"/>
    <w:rsid w:val="003B5B73"/>
    <w:rsid w:val="003B614A"/>
    <w:rsid w:val="003B7703"/>
    <w:rsid w:val="003C08D3"/>
    <w:rsid w:val="003C12DD"/>
    <w:rsid w:val="003C2094"/>
    <w:rsid w:val="003C2D39"/>
    <w:rsid w:val="003C4183"/>
    <w:rsid w:val="003C43D1"/>
    <w:rsid w:val="003C4F5B"/>
    <w:rsid w:val="003D03B0"/>
    <w:rsid w:val="003D0596"/>
    <w:rsid w:val="003D093D"/>
    <w:rsid w:val="003D0CF2"/>
    <w:rsid w:val="003D1B9F"/>
    <w:rsid w:val="003D4C87"/>
    <w:rsid w:val="003D7F57"/>
    <w:rsid w:val="003E0595"/>
    <w:rsid w:val="003E20C6"/>
    <w:rsid w:val="003E2E9D"/>
    <w:rsid w:val="003E326C"/>
    <w:rsid w:val="003E3843"/>
    <w:rsid w:val="003E38D5"/>
    <w:rsid w:val="003E395A"/>
    <w:rsid w:val="003E406C"/>
    <w:rsid w:val="003E4744"/>
    <w:rsid w:val="003E53FC"/>
    <w:rsid w:val="003E61FE"/>
    <w:rsid w:val="003E6395"/>
    <w:rsid w:val="003E65C4"/>
    <w:rsid w:val="003E75DB"/>
    <w:rsid w:val="003E7979"/>
    <w:rsid w:val="003F0B24"/>
    <w:rsid w:val="003F106C"/>
    <w:rsid w:val="003F2026"/>
    <w:rsid w:val="003F22FF"/>
    <w:rsid w:val="003F2A28"/>
    <w:rsid w:val="003F3CC3"/>
    <w:rsid w:val="003F3F5C"/>
    <w:rsid w:val="003F4E4A"/>
    <w:rsid w:val="003F4EF2"/>
    <w:rsid w:val="003F5FDC"/>
    <w:rsid w:val="003F64BA"/>
    <w:rsid w:val="003F73A0"/>
    <w:rsid w:val="003F74C3"/>
    <w:rsid w:val="003F7C17"/>
    <w:rsid w:val="0040030F"/>
    <w:rsid w:val="00402C79"/>
    <w:rsid w:val="00402F49"/>
    <w:rsid w:val="00403D43"/>
    <w:rsid w:val="00405BE3"/>
    <w:rsid w:val="00407476"/>
    <w:rsid w:val="00407A2C"/>
    <w:rsid w:val="00410105"/>
    <w:rsid w:val="004104E7"/>
    <w:rsid w:val="004114EB"/>
    <w:rsid w:val="0041187A"/>
    <w:rsid w:val="00411EF2"/>
    <w:rsid w:val="0041226A"/>
    <w:rsid w:val="00413AA7"/>
    <w:rsid w:val="0041543C"/>
    <w:rsid w:val="004164B3"/>
    <w:rsid w:val="00416601"/>
    <w:rsid w:val="00417409"/>
    <w:rsid w:val="00417B91"/>
    <w:rsid w:val="00421FF4"/>
    <w:rsid w:val="00422371"/>
    <w:rsid w:val="00422676"/>
    <w:rsid w:val="004233CA"/>
    <w:rsid w:val="004243D2"/>
    <w:rsid w:val="004259C4"/>
    <w:rsid w:val="0042620D"/>
    <w:rsid w:val="00430052"/>
    <w:rsid w:val="00431320"/>
    <w:rsid w:val="0043145A"/>
    <w:rsid w:val="00432018"/>
    <w:rsid w:val="00434484"/>
    <w:rsid w:val="004354C9"/>
    <w:rsid w:val="00435F55"/>
    <w:rsid w:val="00436E70"/>
    <w:rsid w:val="00437FCA"/>
    <w:rsid w:val="004400FE"/>
    <w:rsid w:val="00440137"/>
    <w:rsid w:val="00440286"/>
    <w:rsid w:val="004402D7"/>
    <w:rsid w:val="00441025"/>
    <w:rsid w:val="00442A09"/>
    <w:rsid w:val="00443AA6"/>
    <w:rsid w:val="0044561B"/>
    <w:rsid w:val="00445777"/>
    <w:rsid w:val="00446407"/>
    <w:rsid w:val="0044736C"/>
    <w:rsid w:val="00447B50"/>
    <w:rsid w:val="0045119F"/>
    <w:rsid w:val="00451AC4"/>
    <w:rsid w:val="00451DD1"/>
    <w:rsid w:val="00451F0B"/>
    <w:rsid w:val="00451F72"/>
    <w:rsid w:val="00452103"/>
    <w:rsid w:val="004522EE"/>
    <w:rsid w:val="0045618F"/>
    <w:rsid w:val="004569F2"/>
    <w:rsid w:val="004575C7"/>
    <w:rsid w:val="00457E5E"/>
    <w:rsid w:val="00461333"/>
    <w:rsid w:val="00461C1F"/>
    <w:rsid w:val="0046418B"/>
    <w:rsid w:val="00464D3A"/>
    <w:rsid w:val="00464F4F"/>
    <w:rsid w:val="0046662E"/>
    <w:rsid w:val="004672F2"/>
    <w:rsid w:val="004673E3"/>
    <w:rsid w:val="00470246"/>
    <w:rsid w:val="00471109"/>
    <w:rsid w:val="00471DDF"/>
    <w:rsid w:val="00472816"/>
    <w:rsid w:val="004731B7"/>
    <w:rsid w:val="004745A0"/>
    <w:rsid w:val="004747A3"/>
    <w:rsid w:val="00475D8D"/>
    <w:rsid w:val="004764F9"/>
    <w:rsid w:val="00476D4C"/>
    <w:rsid w:val="004778CC"/>
    <w:rsid w:val="0047797C"/>
    <w:rsid w:val="004804C5"/>
    <w:rsid w:val="00480A4F"/>
    <w:rsid w:val="00481531"/>
    <w:rsid w:val="004815E3"/>
    <w:rsid w:val="004821E8"/>
    <w:rsid w:val="004835F6"/>
    <w:rsid w:val="00483635"/>
    <w:rsid w:val="00483F4C"/>
    <w:rsid w:val="00485336"/>
    <w:rsid w:val="0048612F"/>
    <w:rsid w:val="0048692F"/>
    <w:rsid w:val="004869CD"/>
    <w:rsid w:val="00490161"/>
    <w:rsid w:val="00490381"/>
    <w:rsid w:val="00492516"/>
    <w:rsid w:val="00492723"/>
    <w:rsid w:val="00492DAB"/>
    <w:rsid w:val="004944AE"/>
    <w:rsid w:val="00494834"/>
    <w:rsid w:val="00495681"/>
    <w:rsid w:val="004958B0"/>
    <w:rsid w:val="00495EA3"/>
    <w:rsid w:val="00496192"/>
    <w:rsid w:val="0049676C"/>
    <w:rsid w:val="00496DFE"/>
    <w:rsid w:val="00496FBC"/>
    <w:rsid w:val="00497F67"/>
    <w:rsid w:val="004A043D"/>
    <w:rsid w:val="004A0D86"/>
    <w:rsid w:val="004A16EA"/>
    <w:rsid w:val="004A2574"/>
    <w:rsid w:val="004A2AC7"/>
    <w:rsid w:val="004A302D"/>
    <w:rsid w:val="004A351F"/>
    <w:rsid w:val="004A4E0B"/>
    <w:rsid w:val="004A67AC"/>
    <w:rsid w:val="004A6C9C"/>
    <w:rsid w:val="004B0511"/>
    <w:rsid w:val="004B0C07"/>
    <w:rsid w:val="004B0CEC"/>
    <w:rsid w:val="004B0D42"/>
    <w:rsid w:val="004B12FA"/>
    <w:rsid w:val="004B1F5C"/>
    <w:rsid w:val="004B21CC"/>
    <w:rsid w:val="004B265C"/>
    <w:rsid w:val="004B2A05"/>
    <w:rsid w:val="004B30BA"/>
    <w:rsid w:val="004B38E4"/>
    <w:rsid w:val="004B4BD5"/>
    <w:rsid w:val="004B5B0A"/>
    <w:rsid w:val="004B5E26"/>
    <w:rsid w:val="004B671F"/>
    <w:rsid w:val="004B6ED4"/>
    <w:rsid w:val="004B7B95"/>
    <w:rsid w:val="004C02EE"/>
    <w:rsid w:val="004C1E5C"/>
    <w:rsid w:val="004C21B7"/>
    <w:rsid w:val="004C24A1"/>
    <w:rsid w:val="004C296A"/>
    <w:rsid w:val="004C2AB6"/>
    <w:rsid w:val="004C2D24"/>
    <w:rsid w:val="004C2EFF"/>
    <w:rsid w:val="004C3321"/>
    <w:rsid w:val="004C3765"/>
    <w:rsid w:val="004C4396"/>
    <w:rsid w:val="004C4AD9"/>
    <w:rsid w:val="004C4B7F"/>
    <w:rsid w:val="004C5D98"/>
    <w:rsid w:val="004C5EB8"/>
    <w:rsid w:val="004D1AA7"/>
    <w:rsid w:val="004D21DA"/>
    <w:rsid w:val="004D22D9"/>
    <w:rsid w:val="004D2714"/>
    <w:rsid w:val="004D3C12"/>
    <w:rsid w:val="004D46D6"/>
    <w:rsid w:val="004D687D"/>
    <w:rsid w:val="004D7333"/>
    <w:rsid w:val="004D75BE"/>
    <w:rsid w:val="004D7616"/>
    <w:rsid w:val="004E0075"/>
    <w:rsid w:val="004E2158"/>
    <w:rsid w:val="004E304D"/>
    <w:rsid w:val="004E3F30"/>
    <w:rsid w:val="004E4560"/>
    <w:rsid w:val="004E540C"/>
    <w:rsid w:val="004E583C"/>
    <w:rsid w:val="004E5ED6"/>
    <w:rsid w:val="004E635F"/>
    <w:rsid w:val="004E64F6"/>
    <w:rsid w:val="004F0160"/>
    <w:rsid w:val="004F0244"/>
    <w:rsid w:val="004F0697"/>
    <w:rsid w:val="004F08DD"/>
    <w:rsid w:val="004F0C6D"/>
    <w:rsid w:val="004F0CAE"/>
    <w:rsid w:val="004F1627"/>
    <w:rsid w:val="004F1DB9"/>
    <w:rsid w:val="004F1EC4"/>
    <w:rsid w:val="004F222F"/>
    <w:rsid w:val="004F277C"/>
    <w:rsid w:val="004F4F64"/>
    <w:rsid w:val="004F506B"/>
    <w:rsid w:val="004F56EB"/>
    <w:rsid w:val="004F56FF"/>
    <w:rsid w:val="004F59E8"/>
    <w:rsid w:val="004F6D51"/>
    <w:rsid w:val="004F7453"/>
    <w:rsid w:val="00500444"/>
    <w:rsid w:val="00500485"/>
    <w:rsid w:val="00500E4D"/>
    <w:rsid w:val="00501B80"/>
    <w:rsid w:val="00503691"/>
    <w:rsid w:val="005042F2"/>
    <w:rsid w:val="00505185"/>
    <w:rsid w:val="0051068F"/>
    <w:rsid w:val="00511C04"/>
    <w:rsid w:val="0051214B"/>
    <w:rsid w:val="0051321D"/>
    <w:rsid w:val="00513E9E"/>
    <w:rsid w:val="00513F5A"/>
    <w:rsid w:val="00514775"/>
    <w:rsid w:val="00514F36"/>
    <w:rsid w:val="0051529D"/>
    <w:rsid w:val="005158B0"/>
    <w:rsid w:val="00516368"/>
    <w:rsid w:val="005164E0"/>
    <w:rsid w:val="00517E09"/>
    <w:rsid w:val="005209FC"/>
    <w:rsid w:val="00521F0B"/>
    <w:rsid w:val="00522184"/>
    <w:rsid w:val="00522567"/>
    <w:rsid w:val="00522A57"/>
    <w:rsid w:val="005232D7"/>
    <w:rsid w:val="00523E0F"/>
    <w:rsid w:val="00523FA4"/>
    <w:rsid w:val="0052629A"/>
    <w:rsid w:val="00526591"/>
    <w:rsid w:val="005267D0"/>
    <w:rsid w:val="0052752A"/>
    <w:rsid w:val="00527B7C"/>
    <w:rsid w:val="00531C6D"/>
    <w:rsid w:val="00531C96"/>
    <w:rsid w:val="00531DC9"/>
    <w:rsid w:val="005325B7"/>
    <w:rsid w:val="005328C5"/>
    <w:rsid w:val="005337C4"/>
    <w:rsid w:val="00535898"/>
    <w:rsid w:val="00536127"/>
    <w:rsid w:val="00537399"/>
    <w:rsid w:val="00544CEE"/>
    <w:rsid w:val="00544F40"/>
    <w:rsid w:val="00545344"/>
    <w:rsid w:val="00545ABC"/>
    <w:rsid w:val="00547D98"/>
    <w:rsid w:val="00547EB5"/>
    <w:rsid w:val="00550921"/>
    <w:rsid w:val="0055155C"/>
    <w:rsid w:val="00551FE3"/>
    <w:rsid w:val="00552227"/>
    <w:rsid w:val="0055237F"/>
    <w:rsid w:val="00552457"/>
    <w:rsid w:val="00553A17"/>
    <w:rsid w:val="005551AF"/>
    <w:rsid w:val="00556961"/>
    <w:rsid w:val="00556CF9"/>
    <w:rsid w:val="00557DA1"/>
    <w:rsid w:val="0056168B"/>
    <w:rsid w:val="00561757"/>
    <w:rsid w:val="005617E0"/>
    <w:rsid w:val="00561DC9"/>
    <w:rsid w:val="0056311A"/>
    <w:rsid w:val="005641EA"/>
    <w:rsid w:val="00564214"/>
    <w:rsid w:val="005654E6"/>
    <w:rsid w:val="00565A6A"/>
    <w:rsid w:val="0056641E"/>
    <w:rsid w:val="005666CB"/>
    <w:rsid w:val="00566805"/>
    <w:rsid w:val="00566C23"/>
    <w:rsid w:val="00567CC0"/>
    <w:rsid w:val="00567FAB"/>
    <w:rsid w:val="0057056C"/>
    <w:rsid w:val="005707E5"/>
    <w:rsid w:val="005714F4"/>
    <w:rsid w:val="0057288C"/>
    <w:rsid w:val="0057332A"/>
    <w:rsid w:val="005749FD"/>
    <w:rsid w:val="005750C6"/>
    <w:rsid w:val="00575E09"/>
    <w:rsid w:val="00577A4F"/>
    <w:rsid w:val="00577A5D"/>
    <w:rsid w:val="00577ABF"/>
    <w:rsid w:val="00577B4F"/>
    <w:rsid w:val="005803E0"/>
    <w:rsid w:val="005804A9"/>
    <w:rsid w:val="0058199C"/>
    <w:rsid w:val="00582331"/>
    <w:rsid w:val="005825B7"/>
    <w:rsid w:val="00582CB8"/>
    <w:rsid w:val="00583DAC"/>
    <w:rsid w:val="005851AA"/>
    <w:rsid w:val="005864CD"/>
    <w:rsid w:val="00586661"/>
    <w:rsid w:val="00587DEC"/>
    <w:rsid w:val="00590A4B"/>
    <w:rsid w:val="00590B7B"/>
    <w:rsid w:val="00590CB6"/>
    <w:rsid w:val="00590F94"/>
    <w:rsid w:val="005914BA"/>
    <w:rsid w:val="005914FF"/>
    <w:rsid w:val="00591803"/>
    <w:rsid w:val="00593273"/>
    <w:rsid w:val="00593942"/>
    <w:rsid w:val="00593A3A"/>
    <w:rsid w:val="00594214"/>
    <w:rsid w:val="005943C7"/>
    <w:rsid w:val="00594917"/>
    <w:rsid w:val="00595443"/>
    <w:rsid w:val="00595735"/>
    <w:rsid w:val="005959C8"/>
    <w:rsid w:val="00595B88"/>
    <w:rsid w:val="005960FC"/>
    <w:rsid w:val="00596C42"/>
    <w:rsid w:val="00597267"/>
    <w:rsid w:val="005974E3"/>
    <w:rsid w:val="005A0648"/>
    <w:rsid w:val="005A117B"/>
    <w:rsid w:val="005A379A"/>
    <w:rsid w:val="005A490B"/>
    <w:rsid w:val="005A4CB0"/>
    <w:rsid w:val="005A67B7"/>
    <w:rsid w:val="005A696B"/>
    <w:rsid w:val="005A73AD"/>
    <w:rsid w:val="005A7526"/>
    <w:rsid w:val="005B0F13"/>
    <w:rsid w:val="005B1BD7"/>
    <w:rsid w:val="005B2162"/>
    <w:rsid w:val="005B234B"/>
    <w:rsid w:val="005B2553"/>
    <w:rsid w:val="005B3DAE"/>
    <w:rsid w:val="005B3ED5"/>
    <w:rsid w:val="005B49E7"/>
    <w:rsid w:val="005B4F5B"/>
    <w:rsid w:val="005B5C2E"/>
    <w:rsid w:val="005B677E"/>
    <w:rsid w:val="005B6B4C"/>
    <w:rsid w:val="005B6D97"/>
    <w:rsid w:val="005B72DB"/>
    <w:rsid w:val="005B73A6"/>
    <w:rsid w:val="005B7FBD"/>
    <w:rsid w:val="005C06AD"/>
    <w:rsid w:val="005C0821"/>
    <w:rsid w:val="005C096F"/>
    <w:rsid w:val="005C28AC"/>
    <w:rsid w:val="005C2F37"/>
    <w:rsid w:val="005C402C"/>
    <w:rsid w:val="005C4174"/>
    <w:rsid w:val="005C418F"/>
    <w:rsid w:val="005C62E0"/>
    <w:rsid w:val="005C6C67"/>
    <w:rsid w:val="005C6CBB"/>
    <w:rsid w:val="005C6EC6"/>
    <w:rsid w:val="005C783D"/>
    <w:rsid w:val="005D0696"/>
    <w:rsid w:val="005D0A32"/>
    <w:rsid w:val="005D17D3"/>
    <w:rsid w:val="005D1AD5"/>
    <w:rsid w:val="005D2BE0"/>
    <w:rsid w:val="005D2D10"/>
    <w:rsid w:val="005D336B"/>
    <w:rsid w:val="005D3B8F"/>
    <w:rsid w:val="005D4415"/>
    <w:rsid w:val="005D48F8"/>
    <w:rsid w:val="005D4ADA"/>
    <w:rsid w:val="005D65A3"/>
    <w:rsid w:val="005D6B40"/>
    <w:rsid w:val="005E12A6"/>
    <w:rsid w:val="005E13DF"/>
    <w:rsid w:val="005E180F"/>
    <w:rsid w:val="005E1CC9"/>
    <w:rsid w:val="005E3C1F"/>
    <w:rsid w:val="005E3F12"/>
    <w:rsid w:val="005E4694"/>
    <w:rsid w:val="005E4907"/>
    <w:rsid w:val="005E4DFE"/>
    <w:rsid w:val="005E5857"/>
    <w:rsid w:val="005E6E47"/>
    <w:rsid w:val="005E703F"/>
    <w:rsid w:val="005E714F"/>
    <w:rsid w:val="005F046A"/>
    <w:rsid w:val="005F06DE"/>
    <w:rsid w:val="005F1AD6"/>
    <w:rsid w:val="005F1E1F"/>
    <w:rsid w:val="005F2276"/>
    <w:rsid w:val="005F31AD"/>
    <w:rsid w:val="005F327B"/>
    <w:rsid w:val="005F394A"/>
    <w:rsid w:val="005F4F60"/>
    <w:rsid w:val="005F6743"/>
    <w:rsid w:val="005F7492"/>
    <w:rsid w:val="005F7532"/>
    <w:rsid w:val="005F7CE0"/>
    <w:rsid w:val="00600C0A"/>
    <w:rsid w:val="00600C0F"/>
    <w:rsid w:val="00600C5F"/>
    <w:rsid w:val="006018D9"/>
    <w:rsid w:val="00602624"/>
    <w:rsid w:val="00603C7C"/>
    <w:rsid w:val="006043AE"/>
    <w:rsid w:val="0060462C"/>
    <w:rsid w:val="00604876"/>
    <w:rsid w:val="006048B8"/>
    <w:rsid w:val="006048D2"/>
    <w:rsid w:val="0060614E"/>
    <w:rsid w:val="006061D0"/>
    <w:rsid w:val="00611D8A"/>
    <w:rsid w:val="00611DAA"/>
    <w:rsid w:val="00612766"/>
    <w:rsid w:val="00613169"/>
    <w:rsid w:val="00613CBB"/>
    <w:rsid w:val="006146A5"/>
    <w:rsid w:val="006149F3"/>
    <w:rsid w:val="0061553E"/>
    <w:rsid w:val="00615AD2"/>
    <w:rsid w:val="00615D19"/>
    <w:rsid w:val="00615DAE"/>
    <w:rsid w:val="00615F18"/>
    <w:rsid w:val="00616634"/>
    <w:rsid w:val="00616B68"/>
    <w:rsid w:val="00616C68"/>
    <w:rsid w:val="00617D95"/>
    <w:rsid w:val="00622154"/>
    <w:rsid w:val="0062251F"/>
    <w:rsid w:val="00622920"/>
    <w:rsid w:val="00623035"/>
    <w:rsid w:val="00623922"/>
    <w:rsid w:val="0062495C"/>
    <w:rsid w:val="00624BCB"/>
    <w:rsid w:val="006250A6"/>
    <w:rsid w:val="006259EA"/>
    <w:rsid w:val="0062688F"/>
    <w:rsid w:val="00627C16"/>
    <w:rsid w:val="00627FF4"/>
    <w:rsid w:val="0063080B"/>
    <w:rsid w:val="00630C61"/>
    <w:rsid w:val="006318CF"/>
    <w:rsid w:val="00632319"/>
    <w:rsid w:val="00632439"/>
    <w:rsid w:val="0063281E"/>
    <w:rsid w:val="00632AF6"/>
    <w:rsid w:val="00632E62"/>
    <w:rsid w:val="00633AF9"/>
    <w:rsid w:val="006349E4"/>
    <w:rsid w:val="00635462"/>
    <w:rsid w:val="00635E1D"/>
    <w:rsid w:val="0063637F"/>
    <w:rsid w:val="00636602"/>
    <w:rsid w:val="006367DA"/>
    <w:rsid w:val="00636AEA"/>
    <w:rsid w:val="00636FC3"/>
    <w:rsid w:val="006375AF"/>
    <w:rsid w:val="00640149"/>
    <w:rsid w:val="0064033E"/>
    <w:rsid w:val="006405DC"/>
    <w:rsid w:val="00641522"/>
    <w:rsid w:val="00642884"/>
    <w:rsid w:val="0064333C"/>
    <w:rsid w:val="006434B4"/>
    <w:rsid w:val="006437EA"/>
    <w:rsid w:val="00645CF5"/>
    <w:rsid w:val="00646579"/>
    <w:rsid w:val="00646685"/>
    <w:rsid w:val="006503CF"/>
    <w:rsid w:val="006515B2"/>
    <w:rsid w:val="006522AB"/>
    <w:rsid w:val="00652978"/>
    <w:rsid w:val="00652C48"/>
    <w:rsid w:val="00652C63"/>
    <w:rsid w:val="006532F2"/>
    <w:rsid w:val="00653886"/>
    <w:rsid w:val="00653905"/>
    <w:rsid w:val="0065634D"/>
    <w:rsid w:val="006569AA"/>
    <w:rsid w:val="00656DC3"/>
    <w:rsid w:val="00656F0C"/>
    <w:rsid w:val="0066011E"/>
    <w:rsid w:val="00661A94"/>
    <w:rsid w:val="006627B6"/>
    <w:rsid w:val="00662B77"/>
    <w:rsid w:val="00663855"/>
    <w:rsid w:val="00664751"/>
    <w:rsid w:val="006653BF"/>
    <w:rsid w:val="006675AF"/>
    <w:rsid w:val="0067062A"/>
    <w:rsid w:val="00670C76"/>
    <w:rsid w:val="0067133A"/>
    <w:rsid w:val="00671F84"/>
    <w:rsid w:val="00672727"/>
    <w:rsid w:val="00672EC1"/>
    <w:rsid w:val="00673D19"/>
    <w:rsid w:val="00674B37"/>
    <w:rsid w:val="0067515D"/>
    <w:rsid w:val="006751C0"/>
    <w:rsid w:val="00675774"/>
    <w:rsid w:val="00675A62"/>
    <w:rsid w:val="00676851"/>
    <w:rsid w:val="006769E0"/>
    <w:rsid w:val="0067723A"/>
    <w:rsid w:val="006806BA"/>
    <w:rsid w:val="00681F35"/>
    <w:rsid w:val="006825F1"/>
    <w:rsid w:val="00682F86"/>
    <w:rsid w:val="00683435"/>
    <w:rsid w:val="00683B90"/>
    <w:rsid w:val="0068403F"/>
    <w:rsid w:val="00684420"/>
    <w:rsid w:val="00687421"/>
    <w:rsid w:val="0068759C"/>
    <w:rsid w:val="0069035C"/>
    <w:rsid w:val="0069134D"/>
    <w:rsid w:val="00691A91"/>
    <w:rsid w:val="00692090"/>
    <w:rsid w:val="0069318B"/>
    <w:rsid w:val="006945F1"/>
    <w:rsid w:val="0069494A"/>
    <w:rsid w:val="00694DEC"/>
    <w:rsid w:val="00694E40"/>
    <w:rsid w:val="006951D6"/>
    <w:rsid w:val="006A02F2"/>
    <w:rsid w:val="006A15D1"/>
    <w:rsid w:val="006A160A"/>
    <w:rsid w:val="006A225E"/>
    <w:rsid w:val="006A2799"/>
    <w:rsid w:val="006A2F04"/>
    <w:rsid w:val="006A3150"/>
    <w:rsid w:val="006A5301"/>
    <w:rsid w:val="006A6BE4"/>
    <w:rsid w:val="006A74CC"/>
    <w:rsid w:val="006B2769"/>
    <w:rsid w:val="006B42D9"/>
    <w:rsid w:val="006B4512"/>
    <w:rsid w:val="006B48EC"/>
    <w:rsid w:val="006B4C61"/>
    <w:rsid w:val="006B4CA0"/>
    <w:rsid w:val="006B5BDE"/>
    <w:rsid w:val="006B5DB8"/>
    <w:rsid w:val="006B6584"/>
    <w:rsid w:val="006B65CE"/>
    <w:rsid w:val="006B7575"/>
    <w:rsid w:val="006B7DF9"/>
    <w:rsid w:val="006C2BE1"/>
    <w:rsid w:val="006C2CFD"/>
    <w:rsid w:val="006C2E52"/>
    <w:rsid w:val="006C2F4F"/>
    <w:rsid w:val="006C307B"/>
    <w:rsid w:val="006C393C"/>
    <w:rsid w:val="006C3CAA"/>
    <w:rsid w:val="006C3ED3"/>
    <w:rsid w:val="006C4895"/>
    <w:rsid w:val="006C69BC"/>
    <w:rsid w:val="006C7BBC"/>
    <w:rsid w:val="006D09B9"/>
    <w:rsid w:val="006D0C1D"/>
    <w:rsid w:val="006D1043"/>
    <w:rsid w:val="006D1083"/>
    <w:rsid w:val="006D15AF"/>
    <w:rsid w:val="006D1AC5"/>
    <w:rsid w:val="006D23F1"/>
    <w:rsid w:val="006D24E2"/>
    <w:rsid w:val="006D26AB"/>
    <w:rsid w:val="006D3E1D"/>
    <w:rsid w:val="006D4321"/>
    <w:rsid w:val="006D5C09"/>
    <w:rsid w:val="006D7389"/>
    <w:rsid w:val="006D7ED6"/>
    <w:rsid w:val="006E111A"/>
    <w:rsid w:val="006E15EC"/>
    <w:rsid w:val="006E1957"/>
    <w:rsid w:val="006E243D"/>
    <w:rsid w:val="006E37A5"/>
    <w:rsid w:val="006E5FAE"/>
    <w:rsid w:val="006E7CE5"/>
    <w:rsid w:val="006F07A0"/>
    <w:rsid w:val="006F0CFD"/>
    <w:rsid w:val="006F1A4E"/>
    <w:rsid w:val="006F32F4"/>
    <w:rsid w:val="006F3407"/>
    <w:rsid w:val="006F3CE9"/>
    <w:rsid w:val="006F44B6"/>
    <w:rsid w:val="006F5D19"/>
    <w:rsid w:val="006F6402"/>
    <w:rsid w:val="006F67C4"/>
    <w:rsid w:val="006F67F0"/>
    <w:rsid w:val="006F6EF6"/>
    <w:rsid w:val="006F6F77"/>
    <w:rsid w:val="006F7449"/>
    <w:rsid w:val="006F7A2F"/>
    <w:rsid w:val="007000C5"/>
    <w:rsid w:val="0070013A"/>
    <w:rsid w:val="00702ACE"/>
    <w:rsid w:val="0070369E"/>
    <w:rsid w:val="00703D37"/>
    <w:rsid w:val="0070417E"/>
    <w:rsid w:val="0070447C"/>
    <w:rsid w:val="0070759F"/>
    <w:rsid w:val="00707CD8"/>
    <w:rsid w:val="0071012D"/>
    <w:rsid w:val="00710273"/>
    <w:rsid w:val="00711165"/>
    <w:rsid w:val="00711FB6"/>
    <w:rsid w:val="00713244"/>
    <w:rsid w:val="0071393B"/>
    <w:rsid w:val="007143E0"/>
    <w:rsid w:val="00715807"/>
    <w:rsid w:val="00716737"/>
    <w:rsid w:val="00717A3F"/>
    <w:rsid w:val="00720995"/>
    <w:rsid w:val="007209F6"/>
    <w:rsid w:val="007214A5"/>
    <w:rsid w:val="0072191B"/>
    <w:rsid w:val="00721F0B"/>
    <w:rsid w:val="0072213C"/>
    <w:rsid w:val="007223C3"/>
    <w:rsid w:val="007229A4"/>
    <w:rsid w:val="00722DA4"/>
    <w:rsid w:val="00724E00"/>
    <w:rsid w:val="00724FE0"/>
    <w:rsid w:val="00725B39"/>
    <w:rsid w:val="007273EE"/>
    <w:rsid w:val="00727895"/>
    <w:rsid w:val="00731C00"/>
    <w:rsid w:val="0073204B"/>
    <w:rsid w:val="007322F0"/>
    <w:rsid w:val="00733DA3"/>
    <w:rsid w:val="00733F4E"/>
    <w:rsid w:val="00734296"/>
    <w:rsid w:val="007342E1"/>
    <w:rsid w:val="00734361"/>
    <w:rsid w:val="00734517"/>
    <w:rsid w:val="007347AC"/>
    <w:rsid w:val="00734F36"/>
    <w:rsid w:val="00735CD5"/>
    <w:rsid w:val="00735CF7"/>
    <w:rsid w:val="00735FBD"/>
    <w:rsid w:val="007363AE"/>
    <w:rsid w:val="00736D5B"/>
    <w:rsid w:val="00741245"/>
    <w:rsid w:val="007419ED"/>
    <w:rsid w:val="00742172"/>
    <w:rsid w:val="00742B75"/>
    <w:rsid w:val="00743FD8"/>
    <w:rsid w:val="00744438"/>
    <w:rsid w:val="007444C3"/>
    <w:rsid w:val="00744C47"/>
    <w:rsid w:val="00746E94"/>
    <w:rsid w:val="00751F89"/>
    <w:rsid w:val="00752BDC"/>
    <w:rsid w:val="007532F8"/>
    <w:rsid w:val="0075499F"/>
    <w:rsid w:val="007604A7"/>
    <w:rsid w:val="0076074F"/>
    <w:rsid w:val="00762317"/>
    <w:rsid w:val="00762D61"/>
    <w:rsid w:val="007644CC"/>
    <w:rsid w:val="00765029"/>
    <w:rsid w:val="007652E7"/>
    <w:rsid w:val="00765540"/>
    <w:rsid w:val="007664AC"/>
    <w:rsid w:val="00766D4C"/>
    <w:rsid w:val="007673D8"/>
    <w:rsid w:val="0077123B"/>
    <w:rsid w:val="00771E76"/>
    <w:rsid w:val="00772486"/>
    <w:rsid w:val="00774255"/>
    <w:rsid w:val="00774437"/>
    <w:rsid w:val="00774440"/>
    <w:rsid w:val="0077467D"/>
    <w:rsid w:val="00774753"/>
    <w:rsid w:val="00775326"/>
    <w:rsid w:val="0077537B"/>
    <w:rsid w:val="00776686"/>
    <w:rsid w:val="00776687"/>
    <w:rsid w:val="00780DBE"/>
    <w:rsid w:val="00782C22"/>
    <w:rsid w:val="00783361"/>
    <w:rsid w:val="007833AF"/>
    <w:rsid w:val="00783673"/>
    <w:rsid w:val="00783993"/>
    <w:rsid w:val="007855B3"/>
    <w:rsid w:val="007866BC"/>
    <w:rsid w:val="00786F74"/>
    <w:rsid w:val="00787AD6"/>
    <w:rsid w:val="007903DE"/>
    <w:rsid w:val="0079097F"/>
    <w:rsid w:val="00791085"/>
    <w:rsid w:val="007928EB"/>
    <w:rsid w:val="00792C33"/>
    <w:rsid w:val="007938B2"/>
    <w:rsid w:val="00793C4B"/>
    <w:rsid w:val="007949B3"/>
    <w:rsid w:val="007955EB"/>
    <w:rsid w:val="007957CD"/>
    <w:rsid w:val="007964E4"/>
    <w:rsid w:val="00796CD8"/>
    <w:rsid w:val="00797695"/>
    <w:rsid w:val="007A011C"/>
    <w:rsid w:val="007A11DD"/>
    <w:rsid w:val="007A17DD"/>
    <w:rsid w:val="007A1C26"/>
    <w:rsid w:val="007A2C47"/>
    <w:rsid w:val="007A3100"/>
    <w:rsid w:val="007A3EC2"/>
    <w:rsid w:val="007A4395"/>
    <w:rsid w:val="007A4C6C"/>
    <w:rsid w:val="007A6441"/>
    <w:rsid w:val="007A6486"/>
    <w:rsid w:val="007B02C1"/>
    <w:rsid w:val="007B128D"/>
    <w:rsid w:val="007B197B"/>
    <w:rsid w:val="007B304F"/>
    <w:rsid w:val="007B3C11"/>
    <w:rsid w:val="007B480B"/>
    <w:rsid w:val="007B5F42"/>
    <w:rsid w:val="007B609E"/>
    <w:rsid w:val="007B6FA5"/>
    <w:rsid w:val="007B6FDF"/>
    <w:rsid w:val="007B7731"/>
    <w:rsid w:val="007C032A"/>
    <w:rsid w:val="007C0D9E"/>
    <w:rsid w:val="007C1C12"/>
    <w:rsid w:val="007C24AE"/>
    <w:rsid w:val="007C2D3C"/>
    <w:rsid w:val="007C3D18"/>
    <w:rsid w:val="007C5F65"/>
    <w:rsid w:val="007C6ADB"/>
    <w:rsid w:val="007C707E"/>
    <w:rsid w:val="007C7513"/>
    <w:rsid w:val="007D0D7B"/>
    <w:rsid w:val="007D0FD4"/>
    <w:rsid w:val="007D187C"/>
    <w:rsid w:val="007D3611"/>
    <w:rsid w:val="007D507D"/>
    <w:rsid w:val="007D50D1"/>
    <w:rsid w:val="007D5AB2"/>
    <w:rsid w:val="007D5BEA"/>
    <w:rsid w:val="007D5C68"/>
    <w:rsid w:val="007D608F"/>
    <w:rsid w:val="007D63BE"/>
    <w:rsid w:val="007D70DA"/>
    <w:rsid w:val="007D791C"/>
    <w:rsid w:val="007D799D"/>
    <w:rsid w:val="007E0270"/>
    <w:rsid w:val="007E0800"/>
    <w:rsid w:val="007E0F64"/>
    <w:rsid w:val="007E11A2"/>
    <w:rsid w:val="007E17D3"/>
    <w:rsid w:val="007E188B"/>
    <w:rsid w:val="007E20C8"/>
    <w:rsid w:val="007E26CB"/>
    <w:rsid w:val="007E27FB"/>
    <w:rsid w:val="007E2F9F"/>
    <w:rsid w:val="007E4025"/>
    <w:rsid w:val="007E49B7"/>
    <w:rsid w:val="007E4BCD"/>
    <w:rsid w:val="007E5344"/>
    <w:rsid w:val="007E5F98"/>
    <w:rsid w:val="007E6817"/>
    <w:rsid w:val="007E7E2C"/>
    <w:rsid w:val="007F038D"/>
    <w:rsid w:val="007F18FC"/>
    <w:rsid w:val="007F1A8F"/>
    <w:rsid w:val="007F1E29"/>
    <w:rsid w:val="007F2064"/>
    <w:rsid w:val="007F34BD"/>
    <w:rsid w:val="007F44F9"/>
    <w:rsid w:val="007F5F34"/>
    <w:rsid w:val="007F6352"/>
    <w:rsid w:val="007F71CD"/>
    <w:rsid w:val="00800DFB"/>
    <w:rsid w:val="00802269"/>
    <w:rsid w:val="0080228F"/>
    <w:rsid w:val="008026C4"/>
    <w:rsid w:val="00803043"/>
    <w:rsid w:val="00804D73"/>
    <w:rsid w:val="008051C0"/>
    <w:rsid w:val="0080569F"/>
    <w:rsid w:val="008058F6"/>
    <w:rsid w:val="008108DC"/>
    <w:rsid w:val="00814885"/>
    <w:rsid w:val="00814F66"/>
    <w:rsid w:val="00815EF2"/>
    <w:rsid w:val="008176DC"/>
    <w:rsid w:val="00817881"/>
    <w:rsid w:val="0082051E"/>
    <w:rsid w:val="0082236B"/>
    <w:rsid w:val="00822799"/>
    <w:rsid w:val="00822C46"/>
    <w:rsid w:val="0082458E"/>
    <w:rsid w:val="008246A6"/>
    <w:rsid w:val="0082560C"/>
    <w:rsid w:val="00825D0B"/>
    <w:rsid w:val="00826896"/>
    <w:rsid w:val="00827726"/>
    <w:rsid w:val="008279AF"/>
    <w:rsid w:val="0083002A"/>
    <w:rsid w:val="0083086D"/>
    <w:rsid w:val="00831099"/>
    <w:rsid w:val="00833057"/>
    <w:rsid w:val="008333B3"/>
    <w:rsid w:val="00833F2B"/>
    <w:rsid w:val="00833FAB"/>
    <w:rsid w:val="00834534"/>
    <w:rsid w:val="0083481B"/>
    <w:rsid w:val="00836408"/>
    <w:rsid w:val="0083659C"/>
    <w:rsid w:val="00836D96"/>
    <w:rsid w:val="00837E54"/>
    <w:rsid w:val="00840444"/>
    <w:rsid w:val="00840F62"/>
    <w:rsid w:val="008416A1"/>
    <w:rsid w:val="00841980"/>
    <w:rsid w:val="008424F6"/>
    <w:rsid w:val="008431B1"/>
    <w:rsid w:val="00843898"/>
    <w:rsid w:val="00844339"/>
    <w:rsid w:val="00844794"/>
    <w:rsid w:val="00846010"/>
    <w:rsid w:val="00846319"/>
    <w:rsid w:val="00846A54"/>
    <w:rsid w:val="00847082"/>
    <w:rsid w:val="00850150"/>
    <w:rsid w:val="008502E2"/>
    <w:rsid w:val="00850690"/>
    <w:rsid w:val="00850A7C"/>
    <w:rsid w:val="008511BF"/>
    <w:rsid w:val="00852807"/>
    <w:rsid w:val="00853EFD"/>
    <w:rsid w:val="008553BA"/>
    <w:rsid w:val="00855564"/>
    <w:rsid w:val="00855DCB"/>
    <w:rsid w:val="00857126"/>
    <w:rsid w:val="00857C46"/>
    <w:rsid w:val="008603A0"/>
    <w:rsid w:val="008606AC"/>
    <w:rsid w:val="008618FB"/>
    <w:rsid w:val="00862CA4"/>
    <w:rsid w:val="00863D25"/>
    <w:rsid w:val="00863F32"/>
    <w:rsid w:val="0086429A"/>
    <w:rsid w:val="0086591B"/>
    <w:rsid w:val="00865CB1"/>
    <w:rsid w:val="00866578"/>
    <w:rsid w:val="00866CD3"/>
    <w:rsid w:val="00870AFA"/>
    <w:rsid w:val="0087232C"/>
    <w:rsid w:val="0087236E"/>
    <w:rsid w:val="0087243C"/>
    <w:rsid w:val="00872756"/>
    <w:rsid w:val="00872FAB"/>
    <w:rsid w:val="00873532"/>
    <w:rsid w:val="00873A31"/>
    <w:rsid w:val="00873BC9"/>
    <w:rsid w:val="0087475D"/>
    <w:rsid w:val="008757ED"/>
    <w:rsid w:val="00875D1B"/>
    <w:rsid w:val="00875ECD"/>
    <w:rsid w:val="008762D9"/>
    <w:rsid w:val="00877816"/>
    <w:rsid w:val="0087798C"/>
    <w:rsid w:val="00880E39"/>
    <w:rsid w:val="00882496"/>
    <w:rsid w:val="00882708"/>
    <w:rsid w:val="0088382E"/>
    <w:rsid w:val="00884892"/>
    <w:rsid w:val="00884D3E"/>
    <w:rsid w:val="00884F27"/>
    <w:rsid w:val="008856B7"/>
    <w:rsid w:val="00886946"/>
    <w:rsid w:val="00886BEE"/>
    <w:rsid w:val="00886C90"/>
    <w:rsid w:val="00891614"/>
    <w:rsid w:val="00891957"/>
    <w:rsid w:val="0089207A"/>
    <w:rsid w:val="008927F0"/>
    <w:rsid w:val="00892905"/>
    <w:rsid w:val="00892ABB"/>
    <w:rsid w:val="0089300D"/>
    <w:rsid w:val="00894876"/>
    <w:rsid w:val="00894CFA"/>
    <w:rsid w:val="00895737"/>
    <w:rsid w:val="00895AEE"/>
    <w:rsid w:val="00896B8A"/>
    <w:rsid w:val="008976A2"/>
    <w:rsid w:val="008A0418"/>
    <w:rsid w:val="008A0710"/>
    <w:rsid w:val="008A1481"/>
    <w:rsid w:val="008A1BAA"/>
    <w:rsid w:val="008A2151"/>
    <w:rsid w:val="008A35A0"/>
    <w:rsid w:val="008A5444"/>
    <w:rsid w:val="008A5697"/>
    <w:rsid w:val="008A5746"/>
    <w:rsid w:val="008B07CA"/>
    <w:rsid w:val="008B182B"/>
    <w:rsid w:val="008B1AA8"/>
    <w:rsid w:val="008B250A"/>
    <w:rsid w:val="008B2A8C"/>
    <w:rsid w:val="008B2F5A"/>
    <w:rsid w:val="008B2FF6"/>
    <w:rsid w:val="008B359B"/>
    <w:rsid w:val="008B3F10"/>
    <w:rsid w:val="008B3FCB"/>
    <w:rsid w:val="008B4D50"/>
    <w:rsid w:val="008B4E19"/>
    <w:rsid w:val="008B4F6B"/>
    <w:rsid w:val="008B58AF"/>
    <w:rsid w:val="008B5C48"/>
    <w:rsid w:val="008B772D"/>
    <w:rsid w:val="008C0D18"/>
    <w:rsid w:val="008C104F"/>
    <w:rsid w:val="008C19B4"/>
    <w:rsid w:val="008C2535"/>
    <w:rsid w:val="008C30F6"/>
    <w:rsid w:val="008C3AE8"/>
    <w:rsid w:val="008C3D0A"/>
    <w:rsid w:val="008C6BBA"/>
    <w:rsid w:val="008C7925"/>
    <w:rsid w:val="008C7B8E"/>
    <w:rsid w:val="008C7F64"/>
    <w:rsid w:val="008D01F2"/>
    <w:rsid w:val="008D01FA"/>
    <w:rsid w:val="008D04E3"/>
    <w:rsid w:val="008D0F7C"/>
    <w:rsid w:val="008D2821"/>
    <w:rsid w:val="008D291D"/>
    <w:rsid w:val="008D2E16"/>
    <w:rsid w:val="008D404F"/>
    <w:rsid w:val="008D420C"/>
    <w:rsid w:val="008D549B"/>
    <w:rsid w:val="008D601C"/>
    <w:rsid w:val="008D66B0"/>
    <w:rsid w:val="008D6974"/>
    <w:rsid w:val="008D6C5C"/>
    <w:rsid w:val="008D7204"/>
    <w:rsid w:val="008D7312"/>
    <w:rsid w:val="008D74C5"/>
    <w:rsid w:val="008D7547"/>
    <w:rsid w:val="008D7C3D"/>
    <w:rsid w:val="008E0129"/>
    <w:rsid w:val="008E11F5"/>
    <w:rsid w:val="008E1E5E"/>
    <w:rsid w:val="008E22AB"/>
    <w:rsid w:val="008E3557"/>
    <w:rsid w:val="008E3A8E"/>
    <w:rsid w:val="008E3ADD"/>
    <w:rsid w:val="008E3C46"/>
    <w:rsid w:val="008E499B"/>
    <w:rsid w:val="008E4F18"/>
    <w:rsid w:val="008E5529"/>
    <w:rsid w:val="008E5574"/>
    <w:rsid w:val="008E672D"/>
    <w:rsid w:val="008E6923"/>
    <w:rsid w:val="008E72BF"/>
    <w:rsid w:val="008E786B"/>
    <w:rsid w:val="008E7B7E"/>
    <w:rsid w:val="008E7E27"/>
    <w:rsid w:val="008F0EE0"/>
    <w:rsid w:val="008F1CA4"/>
    <w:rsid w:val="008F2303"/>
    <w:rsid w:val="008F2422"/>
    <w:rsid w:val="008F27DE"/>
    <w:rsid w:val="008F2810"/>
    <w:rsid w:val="008F315C"/>
    <w:rsid w:val="008F3EEB"/>
    <w:rsid w:val="008F402F"/>
    <w:rsid w:val="008F6466"/>
    <w:rsid w:val="008F71BD"/>
    <w:rsid w:val="00901151"/>
    <w:rsid w:val="009029C0"/>
    <w:rsid w:val="0090334B"/>
    <w:rsid w:val="00904D53"/>
    <w:rsid w:val="00907B89"/>
    <w:rsid w:val="00907D5C"/>
    <w:rsid w:val="00907E12"/>
    <w:rsid w:val="00907F49"/>
    <w:rsid w:val="00910517"/>
    <w:rsid w:val="00913E9F"/>
    <w:rsid w:val="00914D0E"/>
    <w:rsid w:val="009152C8"/>
    <w:rsid w:val="00915422"/>
    <w:rsid w:val="00916563"/>
    <w:rsid w:val="00916C23"/>
    <w:rsid w:val="00916D8B"/>
    <w:rsid w:val="00920555"/>
    <w:rsid w:val="00920674"/>
    <w:rsid w:val="009210F0"/>
    <w:rsid w:val="0092362D"/>
    <w:rsid w:val="0092416A"/>
    <w:rsid w:val="009242B7"/>
    <w:rsid w:val="009243C8"/>
    <w:rsid w:val="00924A43"/>
    <w:rsid w:val="0092674D"/>
    <w:rsid w:val="0092699E"/>
    <w:rsid w:val="00926FB6"/>
    <w:rsid w:val="00927068"/>
    <w:rsid w:val="00927590"/>
    <w:rsid w:val="00927FA8"/>
    <w:rsid w:val="009319B8"/>
    <w:rsid w:val="00931C68"/>
    <w:rsid w:val="009320AF"/>
    <w:rsid w:val="009347A4"/>
    <w:rsid w:val="009347E2"/>
    <w:rsid w:val="00935E48"/>
    <w:rsid w:val="009367FC"/>
    <w:rsid w:val="00936913"/>
    <w:rsid w:val="00937140"/>
    <w:rsid w:val="00937E4F"/>
    <w:rsid w:val="00940D92"/>
    <w:rsid w:val="009410CE"/>
    <w:rsid w:val="00942810"/>
    <w:rsid w:val="00942E30"/>
    <w:rsid w:val="00944F17"/>
    <w:rsid w:val="00945AC6"/>
    <w:rsid w:val="00947F34"/>
    <w:rsid w:val="00950C1D"/>
    <w:rsid w:val="0095172B"/>
    <w:rsid w:val="00951953"/>
    <w:rsid w:val="0095204A"/>
    <w:rsid w:val="00953706"/>
    <w:rsid w:val="00954405"/>
    <w:rsid w:val="009544F1"/>
    <w:rsid w:val="00954BA4"/>
    <w:rsid w:val="00956318"/>
    <w:rsid w:val="00956BB3"/>
    <w:rsid w:val="00960A7E"/>
    <w:rsid w:val="00961495"/>
    <w:rsid w:val="00961A6C"/>
    <w:rsid w:val="00962A5F"/>
    <w:rsid w:val="0096333D"/>
    <w:rsid w:val="00963D56"/>
    <w:rsid w:val="0096478B"/>
    <w:rsid w:val="009651C1"/>
    <w:rsid w:val="009654AC"/>
    <w:rsid w:val="00965F25"/>
    <w:rsid w:val="00965F2D"/>
    <w:rsid w:val="00970293"/>
    <w:rsid w:val="009709A7"/>
    <w:rsid w:val="009723DB"/>
    <w:rsid w:val="009746A6"/>
    <w:rsid w:val="00974F5D"/>
    <w:rsid w:val="00975BFA"/>
    <w:rsid w:val="009768F5"/>
    <w:rsid w:val="00976C28"/>
    <w:rsid w:val="00980A66"/>
    <w:rsid w:val="00981EA4"/>
    <w:rsid w:val="00982F60"/>
    <w:rsid w:val="009836AA"/>
    <w:rsid w:val="00984146"/>
    <w:rsid w:val="009845BC"/>
    <w:rsid w:val="0098552C"/>
    <w:rsid w:val="009857FF"/>
    <w:rsid w:val="0098648C"/>
    <w:rsid w:val="009866EC"/>
    <w:rsid w:val="0098698E"/>
    <w:rsid w:val="00987CBE"/>
    <w:rsid w:val="009901C2"/>
    <w:rsid w:val="0099045B"/>
    <w:rsid w:val="009913B4"/>
    <w:rsid w:val="00991A71"/>
    <w:rsid w:val="009929A8"/>
    <w:rsid w:val="00992ABD"/>
    <w:rsid w:val="009931C6"/>
    <w:rsid w:val="0099446B"/>
    <w:rsid w:val="00995BA9"/>
    <w:rsid w:val="00995F90"/>
    <w:rsid w:val="00996B03"/>
    <w:rsid w:val="00997070"/>
    <w:rsid w:val="009A2481"/>
    <w:rsid w:val="009A3103"/>
    <w:rsid w:val="009A35C5"/>
    <w:rsid w:val="009A3EBC"/>
    <w:rsid w:val="009A4F51"/>
    <w:rsid w:val="009A5583"/>
    <w:rsid w:val="009A735A"/>
    <w:rsid w:val="009B0CA9"/>
    <w:rsid w:val="009B10F0"/>
    <w:rsid w:val="009B1C09"/>
    <w:rsid w:val="009B220F"/>
    <w:rsid w:val="009B2A03"/>
    <w:rsid w:val="009B3080"/>
    <w:rsid w:val="009B3254"/>
    <w:rsid w:val="009B34F3"/>
    <w:rsid w:val="009B3910"/>
    <w:rsid w:val="009B4B02"/>
    <w:rsid w:val="009B52E6"/>
    <w:rsid w:val="009B537A"/>
    <w:rsid w:val="009B6A42"/>
    <w:rsid w:val="009B707D"/>
    <w:rsid w:val="009B73BE"/>
    <w:rsid w:val="009C0007"/>
    <w:rsid w:val="009C12B4"/>
    <w:rsid w:val="009C20F3"/>
    <w:rsid w:val="009C2B2C"/>
    <w:rsid w:val="009C43D5"/>
    <w:rsid w:val="009C588E"/>
    <w:rsid w:val="009C5D95"/>
    <w:rsid w:val="009C6CD3"/>
    <w:rsid w:val="009C6F04"/>
    <w:rsid w:val="009C7AE4"/>
    <w:rsid w:val="009D0CBC"/>
    <w:rsid w:val="009D4B0E"/>
    <w:rsid w:val="009D4E8E"/>
    <w:rsid w:val="009D57F7"/>
    <w:rsid w:val="009D6262"/>
    <w:rsid w:val="009D7474"/>
    <w:rsid w:val="009D78A7"/>
    <w:rsid w:val="009E0182"/>
    <w:rsid w:val="009E4B05"/>
    <w:rsid w:val="009E4F50"/>
    <w:rsid w:val="009E5519"/>
    <w:rsid w:val="009E588A"/>
    <w:rsid w:val="009E5C97"/>
    <w:rsid w:val="009E6A81"/>
    <w:rsid w:val="009E7057"/>
    <w:rsid w:val="009F0BB8"/>
    <w:rsid w:val="009F134E"/>
    <w:rsid w:val="009F14CB"/>
    <w:rsid w:val="009F1C41"/>
    <w:rsid w:val="009F1CC0"/>
    <w:rsid w:val="009F244D"/>
    <w:rsid w:val="009F2744"/>
    <w:rsid w:val="009F302B"/>
    <w:rsid w:val="009F449D"/>
    <w:rsid w:val="009F4B0F"/>
    <w:rsid w:val="009F68EF"/>
    <w:rsid w:val="00A00939"/>
    <w:rsid w:val="00A00A47"/>
    <w:rsid w:val="00A00D13"/>
    <w:rsid w:val="00A0156B"/>
    <w:rsid w:val="00A01767"/>
    <w:rsid w:val="00A01917"/>
    <w:rsid w:val="00A01D71"/>
    <w:rsid w:val="00A01FF0"/>
    <w:rsid w:val="00A03D34"/>
    <w:rsid w:val="00A03E19"/>
    <w:rsid w:val="00A05629"/>
    <w:rsid w:val="00A058E0"/>
    <w:rsid w:val="00A07A11"/>
    <w:rsid w:val="00A07F0C"/>
    <w:rsid w:val="00A129F6"/>
    <w:rsid w:val="00A1339A"/>
    <w:rsid w:val="00A1391D"/>
    <w:rsid w:val="00A149C1"/>
    <w:rsid w:val="00A155F7"/>
    <w:rsid w:val="00A1622B"/>
    <w:rsid w:val="00A162C4"/>
    <w:rsid w:val="00A168F4"/>
    <w:rsid w:val="00A16B17"/>
    <w:rsid w:val="00A20CDC"/>
    <w:rsid w:val="00A2173B"/>
    <w:rsid w:val="00A223BD"/>
    <w:rsid w:val="00A25541"/>
    <w:rsid w:val="00A26216"/>
    <w:rsid w:val="00A26B5C"/>
    <w:rsid w:val="00A26C94"/>
    <w:rsid w:val="00A26F2A"/>
    <w:rsid w:val="00A2749C"/>
    <w:rsid w:val="00A27754"/>
    <w:rsid w:val="00A27D12"/>
    <w:rsid w:val="00A3066B"/>
    <w:rsid w:val="00A30AEE"/>
    <w:rsid w:val="00A33582"/>
    <w:rsid w:val="00A33880"/>
    <w:rsid w:val="00A34014"/>
    <w:rsid w:val="00A34C09"/>
    <w:rsid w:val="00A3617C"/>
    <w:rsid w:val="00A36823"/>
    <w:rsid w:val="00A37FB1"/>
    <w:rsid w:val="00A37FBD"/>
    <w:rsid w:val="00A40A24"/>
    <w:rsid w:val="00A42546"/>
    <w:rsid w:val="00A4368E"/>
    <w:rsid w:val="00A44C87"/>
    <w:rsid w:val="00A4547C"/>
    <w:rsid w:val="00A459CC"/>
    <w:rsid w:val="00A4712E"/>
    <w:rsid w:val="00A50E65"/>
    <w:rsid w:val="00A51FA7"/>
    <w:rsid w:val="00A528FE"/>
    <w:rsid w:val="00A53883"/>
    <w:rsid w:val="00A53D71"/>
    <w:rsid w:val="00A54D42"/>
    <w:rsid w:val="00A54F11"/>
    <w:rsid w:val="00A55190"/>
    <w:rsid w:val="00A5524D"/>
    <w:rsid w:val="00A552D5"/>
    <w:rsid w:val="00A55CEB"/>
    <w:rsid w:val="00A56577"/>
    <w:rsid w:val="00A56BBA"/>
    <w:rsid w:val="00A606F3"/>
    <w:rsid w:val="00A61439"/>
    <w:rsid w:val="00A61A03"/>
    <w:rsid w:val="00A61FDE"/>
    <w:rsid w:val="00A62C8D"/>
    <w:rsid w:val="00A63C1B"/>
    <w:rsid w:val="00A65842"/>
    <w:rsid w:val="00A661AF"/>
    <w:rsid w:val="00A66EE0"/>
    <w:rsid w:val="00A6791B"/>
    <w:rsid w:val="00A70654"/>
    <w:rsid w:val="00A70AA1"/>
    <w:rsid w:val="00A729ED"/>
    <w:rsid w:val="00A73591"/>
    <w:rsid w:val="00A74C93"/>
    <w:rsid w:val="00A7520F"/>
    <w:rsid w:val="00A7637F"/>
    <w:rsid w:val="00A769D9"/>
    <w:rsid w:val="00A76A73"/>
    <w:rsid w:val="00A771A1"/>
    <w:rsid w:val="00A772F1"/>
    <w:rsid w:val="00A77D37"/>
    <w:rsid w:val="00A8014C"/>
    <w:rsid w:val="00A8033C"/>
    <w:rsid w:val="00A8040E"/>
    <w:rsid w:val="00A80763"/>
    <w:rsid w:val="00A80DA1"/>
    <w:rsid w:val="00A80FFE"/>
    <w:rsid w:val="00A810B1"/>
    <w:rsid w:val="00A8208F"/>
    <w:rsid w:val="00A82159"/>
    <w:rsid w:val="00A83B81"/>
    <w:rsid w:val="00A860DD"/>
    <w:rsid w:val="00A865F0"/>
    <w:rsid w:val="00A86A73"/>
    <w:rsid w:val="00A86F39"/>
    <w:rsid w:val="00A87988"/>
    <w:rsid w:val="00A90649"/>
    <w:rsid w:val="00A9170D"/>
    <w:rsid w:val="00A91961"/>
    <w:rsid w:val="00A92387"/>
    <w:rsid w:val="00A932B2"/>
    <w:rsid w:val="00A94186"/>
    <w:rsid w:val="00A94681"/>
    <w:rsid w:val="00A9555C"/>
    <w:rsid w:val="00A955D1"/>
    <w:rsid w:val="00A95AD9"/>
    <w:rsid w:val="00A95D01"/>
    <w:rsid w:val="00A95DB9"/>
    <w:rsid w:val="00A96BD7"/>
    <w:rsid w:val="00AA0306"/>
    <w:rsid w:val="00AA1843"/>
    <w:rsid w:val="00AA1BBE"/>
    <w:rsid w:val="00AA1D06"/>
    <w:rsid w:val="00AA262A"/>
    <w:rsid w:val="00AA276C"/>
    <w:rsid w:val="00AA2C87"/>
    <w:rsid w:val="00AA2D47"/>
    <w:rsid w:val="00AA4FFC"/>
    <w:rsid w:val="00AA57B2"/>
    <w:rsid w:val="00AA5D14"/>
    <w:rsid w:val="00AA616A"/>
    <w:rsid w:val="00AB03B7"/>
    <w:rsid w:val="00AB0BCD"/>
    <w:rsid w:val="00AB0C31"/>
    <w:rsid w:val="00AB1132"/>
    <w:rsid w:val="00AB11A3"/>
    <w:rsid w:val="00AB14B7"/>
    <w:rsid w:val="00AB18F5"/>
    <w:rsid w:val="00AB262E"/>
    <w:rsid w:val="00AB2E00"/>
    <w:rsid w:val="00AB2E06"/>
    <w:rsid w:val="00AB30B7"/>
    <w:rsid w:val="00AB311F"/>
    <w:rsid w:val="00AB440A"/>
    <w:rsid w:val="00AB4877"/>
    <w:rsid w:val="00AB5D8A"/>
    <w:rsid w:val="00AB642F"/>
    <w:rsid w:val="00AB7513"/>
    <w:rsid w:val="00AB7624"/>
    <w:rsid w:val="00AC020B"/>
    <w:rsid w:val="00AC047A"/>
    <w:rsid w:val="00AC0CD1"/>
    <w:rsid w:val="00AC13C7"/>
    <w:rsid w:val="00AC1460"/>
    <w:rsid w:val="00AC28E8"/>
    <w:rsid w:val="00AC2AAA"/>
    <w:rsid w:val="00AC366A"/>
    <w:rsid w:val="00AC4403"/>
    <w:rsid w:val="00AC4AFD"/>
    <w:rsid w:val="00AC571A"/>
    <w:rsid w:val="00AC5761"/>
    <w:rsid w:val="00AC66AD"/>
    <w:rsid w:val="00AC7735"/>
    <w:rsid w:val="00AC7CA5"/>
    <w:rsid w:val="00AD1859"/>
    <w:rsid w:val="00AD2577"/>
    <w:rsid w:val="00AD2B1D"/>
    <w:rsid w:val="00AD34F0"/>
    <w:rsid w:val="00AD38E1"/>
    <w:rsid w:val="00AD4592"/>
    <w:rsid w:val="00AD4C4B"/>
    <w:rsid w:val="00AE11D0"/>
    <w:rsid w:val="00AE1724"/>
    <w:rsid w:val="00AE1A48"/>
    <w:rsid w:val="00AE1D79"/>
    <w:rsid w:val="00AE27ED"/>
    <w:rsid w:val="00AE2954"/>
    <w:rsid w:val="00AE321E"/>
    <w:rsid w:val="00AE347F"/>
    <w:rsid w:val="00AE3EB0"/>
    <w:rsid w:val="00AE4839"/>
    <w:rsid w:val="00AE4C5A"/>
    <w:rsid w:val="00AE4F40"/>
    <w:rsid w:val="00AE572B"/>
    <w:rsid w:val="00AE6752"/>
    <w:rsid w:val="00AE6F3B"/>
    <w:rsid w:val="00AF19ED"/>
    <w:rsid w:val="00AF30D4"/>
    <w:rsid w:val="00AF464B"/>
    <w:rsid w:val="00AF629F"/>
    <w:rsid w:val="00AF697F"/>
    <w:rsid w:val="00AF6DFA"/>
    <w:rsid w:val="00AF736B"/>
    <w:rsid w:val="00B001F5"/>
    <w:rsid w:val="00B00BEE"/>
    <w:rsid w:val="00B012C5"/>
    <w:rsid w:val="00B022CB"/>
    <w:rsid w:val="00B05335"/>
    <w:rsid w:val="00B0611D"/>
    <w:rsid w:val="00B06719"/>
    <w:rsid w:val="00B06A7A"/>
    <w:rsid w:val="00B07803"/>
    <w:rsid w:val="00B10132"/>
    <w:rsid w:val="00B10474"/>
    <w:rsid w:val="00B10717"/>
    <w:rsid w:val="00B1107C"/>
    <w:rsid w:val="00B1188F"/>
    <w:rsid w:val="00B11CBF"/>
    <w:rsid w:val="00B12912"/>
    <w:rsid w:val="00B129DA"/>
    <w:rsid w:val="00B1369B"/>
    <w:rsid w:val="00B138D9"/>
    <w:rsid w:val="00B152F6"/>
    <w:rsid w:val="00B1540D"/>
    <w:rsid w:val="00B15612"/>
    <w:rsid w:val="00B17287"/>
    <w:rsid w:val="00B173B2"/>
    <w:rsid w:val="00B17401"/>
    <w:rsid w:val="00B17521"/>
    <w:rsid w:val="00B17597"/>
    <w:rsid w:val="00B20989"/>
    <w:rsid w:val="00B20EFD"/>
    <w:rsid w:val="00B2359F"/>
    <w:rsid w:val="00B2420C"/>
    <w:rsid w:val="00B2461D"/>
    <w:rsid w:val="00B248D1"/>
    <w:rsid w:val="00B24CF9"/>
    <w:rsid w:val="00B253E9"/>
    <w:rsid w:val="00B26819"/>
    <w:rsid w:val="00B27689"/>
    <w:rsid w:val="00B279EC"/>
    <w:rsid w:val="00B3013E"/>
    <w:rsid w:val="00B3166C"/>
    <w:rsid w:val="00B31A2A"/>
    <w:rsid w:val="00B327AA"/>
    <w:rsid w:val="00B3324C"/>
    <w:rsid w:val="00B3396A"/>
    <w:rsid w:val="00B33C2A"/>
    <w:rsid w:val="00B35042"/>
    <w:rsid w:val="00B3512A"/>
    <w:rsid w:val="00B3529D"/>
    <w:rsid w:val="00B35F2C"/>
    <w:rsid w:val="00B37705"/>
    <w:rsid w:val="00B403B3"/>
    <w:rsid w:val="00B408AE"/>
    <w:rsid w:val="00B42680"/>
    <w:rsid w:val="00B42A88"/>
    <w:rsid w:val="00B42FFB"/>
    <w:rsid w:val="00B43C8F"/>
    <w:rsid w:val="00B4409A"/>
    <w:rsid w:val="00B44157"/>
    <w:rsid w:val="00B446AB"/>
    <w:rsid w:val="00B447D1"/>
    <w:rsid w:val="00B447E6"/>
    <w:rsid w:val="00B44B4F"/>
    <w:rsid w:val="00B44BAE"/>
    <w:rsid w:val="00B45383"/>
    <w:rsid w:val="00B4558A"/>
    <w:rsid w:val="00B45BC5"/>
    <w:rsid w:val="00B4618E"/>
    <w:rsid w:val="00B468D4"/>
    <w:rsid w:val="00B46F20"/>
    <w:rsid w:val="00B47523"/>
    <w:rsid w:val="00B47528"/>
    <w:rsid w:val="00B47EE3"/>
    <w:rsid w:val="00B50A71"/>
    <w:rsid w:val="00B514B2"/>
    <w:rsid w:val="00B5169F"/>
    <w:rsid w:val="00B520E1"/>
    <w:rsid w:val="00B52127"/>
    <w:rsid w:val="00B52199"/>
    <w:rsid w:val="00B541C6"/>
    <w:rsid w:val="00B54731"/>
    <w:rsid w:val="00B548E5"/>
    <w:rsid w:val="00B5575C"/>
    <w:rsid w:val="00B55F9B"/>
    <w:rsid w:val="00B5614C"/>
    <w:rsid w:val="00B565F6"/>
    <w:rsid w:val="00B57006"/>
    <w:rsid w:val="00B614F2"/>
    <w:rsid w:val="00B62BC1"/>
    <w:rsid w:val="00B63BB5"/>
    <w:rsid w:val="00B63DF6"/>
    <w:rsid w:val="00B641EF"/>
    <w:rsid w:val="00B64C87"/>
    <w:rsid w:val="00B65777"/>
    <w:rsid w:val="00B65985"/>
    <w:rsid w:val="00B665D0"/>
    <w:rsid w:val="00B6784B"/>
    <w:rsid w:val="00B7054F"/>
    <w:rsid w:val="00B707DD"/>
    <w:rsid w:val="00B70D37"/>
    <w:rsid w:val="00B710B3"/>
    <w:rsid w:val="00B71959"/>
    <w:rsid w:val="00B7203B"/>
    <w:rsid w:val="00B72FD7"/>
    <w:rsid w:val="00B74F8D"/>
    <w:rsid w:val="00B7651C"/>
    <w:rsid w:val="00B77EA8"/>
    <w:rsid w:val="00B77EC8"/>
    <w:rsid w:val="00B816F7"/>
    <w:rsid w:val="00B826C2"/>
    <w:rsid w:val="00B827F3"/>
    <w:rsid w:val="00B83AF3"/>
    <w:rsid w:val="00B84CFA"/>
    <w:rsid w:val="00B857A1"/>
    <w:rsid w:val="00B8599F"/>
    <w:rsid w:val="00B85CCE"/>
    <w:rsid w:val="00B8667E"/>
    <w:rsid w:val="00B86CB6"/>
    <w:rsid w:val="00B87215"/>
    <w:rsid w:val="00B8775C"/>
    <w:rsid w:val="00B877FF"/>
    <w:rsid w:val="00B87EB2"/>
    <w:rsid w:val="00B9028D"/>
    <w:rsid w:val="00B90623"/>
    <w:rsid w:val="00B914A9"/>
    <w:rsid w:val="00B9212D"/>
    <w:rsid w:val="00B925F3"/>
    <w:rsid w:val="00B92BB2"/>
    <w:rsid w:val="00B93093"/>
    <w:rsid w:val="00B9310F"/>
    <w:rsid w:val="00B9566C"/>
    <w:rsid w:val="00B970BF"/>
    <w:rsid w:val="00B97BD4"/>
    <w:rsid w:val="00B97DC9"/>
    <w:rsid w:val="00BA15C9"/>
    <w:rsid w:val="00BA1823"/>
    <w:rsid w:val="00BA2472"/>
    <w:rsid w:val="00BA308B"/>
    <w:rsid w:val="00BA3227"/>
    <w:rsid w:val="00BA4747"/>
    <w:rsid w:val="00BA5325"/>
    <w:rsid w:val="00BA721F"/>
    <w:rsid w:val="00BA73AA"/>
    <w:rsid w:val="00BB1B0F"/>
    <w:rsid w:val="00BB1EC0"/>
    <w:rsid w:val="00BB3B49"/>
    <w:rsid w:val="00BB3BC8"/>
    <w:rsid w:val="00BB4D2D"/>
    <w:rsid w:val="00BB5479"/>
    <w:rsid w:val="00BB5A3A"/>
    <w:rsid w:val="00BB6A6B"/>
    <w:rsid w:val="00BB6FBB"/>
    <w:rsid w:val="00BC0A08"/>
    <w:rsid w:val="00BC0F9D"/>
    <w:rsid w:val="00BC13EF"/>
    <w:rsid w:val="00BC257C"/>
    <w:rsid w:val="00BC2BF3"/>
    <w:rsid w:val="00BC53F5"/>
    <w:rsid w:val="00BC579F"/>
    <w:rsid w:val="00BC5FF9"/>
    <w:rsid w:val="00BD0759"/>
    <w:rsid w:val="00BD1CB3"/>
    <w:rsid w:val="00BD1CB6"/>
    <w:rsid w:val="00BD22C5"/>
    <w:rsid w:val="00BD22D1"/>
    <w:rsid w:val="00BD2329"/>
    <w:rsid w:val="00BD2658"/>
    <w:rsid w:val="00BD2EF7"/>
    <w:rsid w:val="00BD340B"/>
    <w:rsid w:val="00BD3815"/>
    <w:rsid w:val="00BD53FE"/>
    <w:rsid w:val="00BD7363"/>
    <w:rsid w:val="00BD7AF8"/>
    <w:rsid w:val="00BD7DD4"/>
    <w:rsid w:val="00BE078F"/>
    <w:rsid w:val="00BE0D90"/>
    <w:rsid w:val="00BE2B89"/>
    <w:rsid w:val="00BE2D5B"/>
    <w:rsid w:val="00BE300E"/>
    <w:rsid w:val="00BE33E3"/>
    <w:rsid w:val="00BE3A54"/>
    <w:rsid w:val="00BE3B46"/>
    <w:rsid w:val="00BE3EB3"/>
    <w:rsid w:val="00BE42FC"/>
    <w:rsid w:val="00BE4636"/>
    <w:rsid w:val="00BE4AAE"/>
    <w:rsid w:val="00BE4C5C"/>
    <w:rsid w:val="00BE4CDA"/>
    <w:rsid w:val="00BE6006"/>
    <w:rsid w:val="00BE6BC2"/>
    <w:rsid w:val="00BE79DD"/>
    <w:rsid w:val="00BF058D"/>
    <w:rsid w:val="00BF093F"/>
    <w:rsid w:val="00BF09E4"/>
    <w:rsid w:val="00BF0B29"/>
    <w:rsid w:val="00BF10E0"/>
    <w:rsid w:val="00BF15B6"/>
    <w:rsid w:val="00BF2328"/>
    <w:rsid w:val="00BF3565"/>
    <w:rsid w:val="00BF3873"/>
    <w:rsid w:val="00BF40EF"/>
    <w:rsid w:val="00BF4AE7"/>
    <w:rsid w:val="00BF5206"/>
    <w:rsid w:val="00BF5339"/>
    <w:rsid w:val="00BF5533"/>
    <w:rsid w:val="00BF63E9"/>
    <w:rsid w:val="00C0080D"/>
    <w:rsid w:val="00C00B77"/>
    <w:rsid w:val="00C0105C"/>
    <w:rsid w:val="00C013CB"/>
    <w:rsid w:val="00C01CD0"/>
    <w:rsid w:val="00C028F4"/>
    <w:rsid w:val="00C02A3E"/>
    <w:rsid w:val="00C02C96"/>
    <w:rsid w:val="00C036E0"/>
    <w:rsid w:val="00C0384A"/>
    <w:rsid w:val="00C0395D"/>
    <w:rsid w:val="00C03B21"/>
    <w:rsid w:val="00C03C26"/>
    <w:rsid w:val="00C040A0"/>
    <w:rsid w:val="00C046E8"/>
    <w:rsid w:val="00C05F77"/>
    <w:rsid w:val="00C06D44"/>
    <w:rsid w:val="00C07E2A"/>
    <w:rsid w:val="00C110C4"/>
    <w:rsid w:val="00C11FB7"/>
    <w:rsid w:val="00C12D11"/>
    <w:rsid w:val="00C15088"/>
    <w:rsid w:val="00C15869"/>
    <w:rsid w:val="00C15958"/>
    <w:rsid w:val="00C16B00"/>
    <w:rsid w:val="00C16B1A"/>
    <w:rsid w:val="00C16D91"/>
    <w:rsid w:val="00C16EED"/>
    <w:rsid w:val="00C17145"/>
    <w:rsid w:val="00C17FE0"/>
    <w:rsid w:val="00C20551"/>
    <w:rsid w:val="00C20C3A"/>
    <w:rsid w:val="00C20C74"/>
    <w:rsid w:val="00C20FF5"/>
    <w:rsid w:val="00C2174A"/>
    <w:rsid w:val="00C21BCE"/>
    <w:rsid w:val="00C21EAE"/>
    <w:rsid w:val="00C224BC"/>
    <w:rsid w:val="00C23874"/>
    <w:rsid w:val="00C23EB0"/>
    <w:rsid w:val="00C24C5B"/>
    <w:rsid w:val="00C25065"/>
    <w:rsid w:val="00C26375"/>
    <w:rsid w:val="00C26BE1"/>
    <w:rsid w:val="00C26EC9"/>
    <w:rsid w:val="00C26EE6"/>
    <w:rsid w:val="00C27EE3"/>
    <w:rsid w:val="00C30386"/>
    <w:rsid w:val="00C305E5"/>
    <w:rsid w:val="00C307DE"/>
    <w:rsid w:val="00C30BB1"/>
    <w:rsid w:val="00C31EF5"/>
    <w:rsid w:val="00C32391"/>
    <w:rsid w:val="00C324AB"/>
    <w:rsid w:val="00C328AC"/>
    <w:rsid w:val="00C332E5"/>
    <w:rsid w:val="00C35023"/>
    <w:rsid w:val="00C3502C"/>
    <w:rsid w:val="00C358F4"/>
    <w:rsid w:val="00C367A2"/>
    <w:rsid w:val="00C3706C"/>
    <w:rsid w:val="00C404CB"/>
    <w:rsid w:val="00C40DCC"/>
    <w:rsid w:val="00C4429C"/>
    <w:rsid w:val="00C445C2"/>
    <w:rsid w:val="00C45149"/>
    <w:rsid w:val="00C46874"/>
    <w:rsid w:val="00C46C8C"/>
    <w:rsid w:val="00C47201"/>
    <w:rsid w:val="00C47318"/>
    <w:rsid w:val="00C4782A"/>
    <w:rsid w:val="00C47FA2"/>
    <w:rsid w:val="00C50045"/>
    <w:rsid w:val="00C50D75"/>
    <w:rsid w:val="00C54030"/>
    <w:rsid w:val="00C54A5C"/>
    <w:rsid w:val="00C55020"/>
    <w:rsid w:val="00C55687"/>
    <w:rsid w:val="00C576B3"/>
    <w:rsid w:val="00C602E5"/>
    <w:rsid w:val="00C616AF"/>
    <w:rsid w:val="00C61FAD"/>
    <w:rsid w:val="00C6258E"/>
    <w:rsid w:val="00C62A7E"/>
    <w:rsid w:val="00C63207"/>
    <w:rsid w:val="00C65994"/>
    <w:rsid w:val="00C65C95"/>
    <w:rsid w:val="00C65D9E"/>
    <w:rsid w:val="00C675AB"/>
    <w:rsid w:val="00C67734"/>
    <w:rsid w:val="00C714D9"/>
    <w:rsid w:val="00C71D37"/>
    <w:rsid w:val="00C720FA"/>
    <w:rsid w:val="00C7350A"/>
    <w:rsid w:val="00C737FA"/>
    <w:rsid w:val="00C739FD"/>
    <w:rsid w:val="00C73A0D"/>
    <w:rsid w:val="00C743D1"/>
    <w:rsid w:val="00C74ABA"/>
    <w:rsid w:val="00C752EE"/>
    <w:rsid w:val="00C7665E"/>
    <w:rsid w:val="00C76802"/>
    <w:rsid w:val="00C76A38"/>
    <w:rsid w:val="00C7732F"/>
    <w:rsid w:val="00C77E74"/>
    <w:rsid w:val="00C811BE"/>
    <w:rsid w:val="00C81C8C"/>
    <w:rsid w:val="00C82545"/>
    <w:rsid w:val="00C82CE5"/>
    <w:rsid w:val="00C835F7"/>
    <w:rsid w:val="00C841B7"/>
    <w:rsid w:val="00C852E5"/>
    <w:rsid w:val="00C873F5"/>
    <w:rsid w:val="00C878F3"/>
    <w:rsid w:val="00C87A6C"/>
    <w:rsid w:val="00C87BEB"/>
    <w:rsid w:val="00C90579"/>
    <w:rsid w:val="00C90894"/>
    <w:rsid w:val="00C90E73"/>
    <w:rsid w:val="00C9153C"/>
    <w:rsid w:val="00C91AB4"/>
    <w:rsid w:val="00C92FDB"/>
    <w:rsid w:val="00C93CE2"/>
    <w:rsid w:val="00C94005"/>
    <w:rsid w:val="00C9429E"/>
    <w:rsid w:val="00C94821"/>
    <w:rsid w:val="00C965F0"/>
    <w:rsid w:val="00C96B10"/>
    <w:rsid w:val="00CA041B"/>
    <w:rsid w:val="00CA1164"/>
    <w:rsid w:val="00CA1253"/>
    <w:rsid w:val="00CA2443"/>
    <w:rsid w:val="00CA2FA1"/>
    <w:rsid w:val="00CA3580"/>
    <w:rsid w:val="00CA5396"/>
    <w:rsid w:val="00CA568B"/>
    <w:rsid w:val="00CA5BD9"/>
    <w:rsid w:val="00CA68F6"/>
    <w:rsid w:val="00CA6A41"/>
    <w:rsid w:val="00CB0200"/>
    <w:rsid w:val="00CB1865"/>
    <w:rsid w:val="00CB22AC"/>
    <w:rsid w:val="00CB4773"/>
    <w:rsid w:val="00CB5DA9"/>
    <w:rsid w:val="00CB5E0E"/>
    <w:rsid w:val="00CB7859"/>
    <w:rsid w:val="00CB78C8"/>
    <w:rsid w:val="00CB7A5B"/>
    <w:rsid w:val="00CB7B05"/>
    <w:rsid w:val="00CC03FE"/>
    <w:rsid w:val="00CC09BA"/>
    <w:rsid w:val="00CC18F5"/>
    <w:rsid w:val="00CC1A27"/>
    <w:rsid w:val="00CC1A8F"/>
    <w:rsid w:val="00CC25B7"/>
    <w:rsid w:val="00CC2DA7"/>
    <w:rsid w:val="00CC3895"/>
    <w:rsid w:val="00CC4BB4"/>
    <w:rsid w:val="00CC6083"/>
    <w:rsid w:val="00CC60ED"/>
    <w:rsid w:val="00CC616E"/>
    <w:rsid w:val="00CC6BF4"/>
    <w:rsid w:val="00CD0C87"/>
    <w:rsid w:val="00CD1A18"/>
    <w:rsid w:val="00CD1E51"/>
    <w:rsid w:val="00CD22B9"/>
    <w:rsid w:val="00CD3A95"/>
    <w:rsid w:val="00CD3F36"/>
    <w:rsid w:val="00CD4058"/>
    <w:rsid w:val="00CD4707"/>
    <w:rsid w:val="00CD4EA7"/>
    <w:rsid w:val="00CD5BFC"/>
    <w:rsid w:val="00CD5C33"/>
    <w:rsid w:val="00CD7115"/>
    <w:rsid w:val="00CD77D7"/>
    <w:rsid w:val="00CE1161"/>
    <w:rsid w:val="00CE13D0"/>
    <w:rsid w:val="00CE169C"/>
    <w:rsid w:val="00CE1D6C"/>
    <w:rsid w:val="00CE208A"/>
    <w:rsid w:val="00CE299C"/>
    <w:rsid w:val="00CE415E"/>
    <w:rsid w:val="00CE4CD1"/>
    <w:rsid w:val="00CE4EEC"/>
    <w:rsid w:val="00CE73F6"/>
    <w:rsid w:val="00CF047B"/>
    <w:rsid w:val="00CF0858"/>
    <w:rsid w:val="00CF0969"/>
    <w:rsid w:val="00CF2554"/>
    <w:rsid w:val="00CF25F3"/>
    <w:rsid w:val="00CF2A29"/>
    <w:rsid w:val="00CF36D7"/>
    <w:rsid w:val="00CF3C83"/>
    <w:rsid w:val="00CF4139"/>
    <w:rsid w:val="00CF4A07"/>
    <w:rsid w:val="00CF6614"/>
    <w:rsid w:val="00CF664D"/>
    <w:rsid w:val="00CF7153"/>
    <w:rsid w:val="00CF7C18"/>
    <w:rsid w:val="00D00533"/>
    <w:rsid w:val="00D00664"/>
    <w:rsid w:val="00D00945"/>
    <w:rsid w:val="00D0140C"/>
    <w:rsid w:val="00D0216D"/>
    <w:rsid w:val="00D02297"/>
    <w:rsid w:val="00D0270A"/>
    <w:rsid w:val="00D028F9"/>
    <w:rsid w:val="00D04663"/>
    <w:rsid w:val="00D0489C"/>
    <w:rsid w:val="00D04EAB"/>
    <w:rsid w:val="00D050BD"/>
    <w:rsid w:val="00D05741"/>
    <w:rsid w:val="00D062BD"/>
    <w:rsid w:val="00D06AFB"/>
    <w:rsid w:val="00D07430"/>
    <w:rsid w:val="00D076B5"/>
    <w:rsid w:val="00D10794"/>
    <w:rsid w:val="00D1129F"/>
    <w:rsid w:val="00D1182D"/>
    <w:rsid w:val="00D11E33"/>
    <w:rsid w:val="00D12184"/>
    <w:rsid w:val="00D1304D"/>
    <w:rsid w:val="00D13708"/>
    <w:rsid w:val="00D13961"/>
    <w:rsid w:val="00D145F9"/>
    <w:rsid w:val="00D14D30"/>
    <w:rsid w:val="00D15BE5"/>
    <w:rsid w:val="00D16373"/>
    <w:rsid w:val="00D16951"/>
    <w:rsid w:val="00D16F82"/>
    <w:rsid w:val="00D217D9"/>
    <w:rsid w:val="00D21F9A"/>
    <w:rsid w:val="00D21FDF"/>
    <w:rsid w:val="00D2211E"/>
    <w:rsid w:val="00D22D33"/>
    <w:rsid w:val="00D22F09"/>
    <w:rsid w:val="00D24D62"/>
    <w:rsid w:val="00D2542E"/>
    <w:rsid w:val="00D25A17"/>
    <w:rsid w:val="00D26758"/>
    <w:rsid w:val="00D270E3"/>
    <w:rsid w:val="00D3057E"/>
    <w:rsid w:val="00D309D6"/>
    <w:rsid w:val="00D312F1"/>
    <w:rsid w:val="00D316E3"/>
    <w:rsid w:val="00D31AD2"/>
    <w:rsid w:val="00D31D89"/>
    <w:rsid w:val="00D324FB"/>
    <w:rsid w:val="00D338CD"/>
    <w:rsid w:val="00D34BAA"/>
    <w:rsid w:val="00D34BDE"/>
    <w:rsid w:val="00D35266"/>
    <w:rsid w:val="00D363F9"/>
    <w:rsid w:val="00D36827"/>
    <w:rsid w:val="00D37FEF"/>
    <w:rsid w:val="00D40FB1"/>
    <w:rsid w:val="00D41DD2"/>
    <w:rsid w:val="00D41DF1"/>
    <w:rsid w:val="00D42343"/>
    <w:rsid w:val="00D428AB"/>
    <w:rsid w:val="00D42A01"/>
    <w:rsid w:val="00D44AC1"/>
    <w:rsid w:val="00D455FA"/>
    <w:rsid w:val="00D467A2"/>
    <w:rsid w:val="00D46A1A"/>
    <w:rsid w:val="00D46AD3"/>
    <w:rsid w:val="00D46F52"/>
    <w:rsid w:val="00D4767E"/>
    <w:rsid w:val="00D477E6"/>
    <w:rsid w:val="00D47B0A"/>
    <w:rsid w:val="00D47C17"/>
    <w:rsid w:val="00D47D59"/>
    <w:rsid w:val="00D47EA7"/>
    <w:rsid w:val="00D50740"/>
    <w:rsid w:val="00D50BB9"/>
    <w:rsid w:val="00D515B3"/>
    <w:rsid w:val="00D51B5B"/>
    <w:rsid w:val="00D523FB"/>
    <w:rsid w:val="00D54BD1"/>
    <w:rsid w:val="00D54C09"/>
    <w:rsid w:val="00D54DB7"/>
    <w:rsid w:val="00D55093"/>
    <w:rsid w:val="00D56D47"/>
    <w:rsid w:val="00D60878"/>
    <w:rsid w:val="00D62CF0"/>
    <w:rsid w:val="00D63500"/>
    <w:rsid w:val="00D63786"/>
    <w:rsid w:val="00D64A21"/>
    <w:rsid w:val="00D651F0"/>
    <w:rsid w:val="00D65710"/>
    <w:rsid w:val="00D65BDF"/>
    <w:rsid w:val="00D66742"/>
    <w:rsid w:val="00D6705E"/>
    <w:rsid w:val="00D67FD2"/>
    <w:rsid w:val="00D71258"/>
    <w:rsid w:val="00D714B1"/>
    <w:rsid w:val="00D718F1"/>
    <w:rsid w:val="00D728BF"/>
    <w:rsid w:val="00D72998"/>
    <w:rsid w:val="00D73699"/>
    <w:rsid w:val="00D739A8"/>
    <w:rsid w:val="00D73BF8"/>
    <w:rsid w:val="00D743C3"/>
    <w:rsid w:val="00D75B87"/>
    <w:rsid w:val="00D7691D"/>
    <w:rsid w:val="00D76964"/>
    <w:rsid w:val="00D77217"/>
    <w:rsid w:val="00D77605"/>
    <w:rsid w:val="00D779EE"/>
    <w:rsid w:val="00D77CC4"/>
    <w:rsid w:val="00D80B31"/>
    <w:rsid w:val="00D80BA8"/>
    <w:rsid w:val="00D815B4"/>
    <w:rsid w:val="00D8321D"/>
    <w:rsid w:val="00D83296"/>
    <w:rsid w:val="00D840F5"/>
    <w:rsid w:val="00D843F3"/>
    <w:rsid w:val="00D84B4C"/>
    <w:rsid w:val="00D8732C"/>
    <w:rsid w:val="00D91332"/>
    <w:rsid w:val="00D9170C"/>
    <w:rsid w:val="00D917A9"/>
    <w:rsid w:val="00D91E1C"/>
    <w:rsid w:val="00D92B57"/>
    <w:rsid w:val="00D95126"/>
    <w:rsid w:val="00D955AE"/>
    <w:rsid w:val="00D966D9"/>
    <w:rsid w:val="00DA027D"/>
    <w:rsid w:val="00DA16A9"/>
    <w:rsid w:val="00DA2984"/>
    <w:rsid w:val="00DA2F61"/>
    <w:rsid w:val="00DA3457"/>
    <w:rsid w:val="00DA49B7"/>
    <w:rsid w:val="00DA4A7C"/>
    <w:rsid w:val="00DA4CDB"/>
    <w:rsid w:val="00DA5100"/>
    <w:rsid w:val="00DA57F5"/>
    <w:rsid w:val="00DA5C95"/>
    <w:rsid w:val="00DA799D"/>
    <w:rsid w:val="00DA7EE7"/>
    <w:rsid w:val="00DB081F"/>
    <w:rsid w:val="00DB0F14"/>
    <w:rsid w:val="00DB1090"/>
    <w:rsid w:val="00DB1796"/>
    <w:rsid w:val="00DB2BA0"/>
    <w:rsid w:val="00DB3136"/>
    <w:rsid w:val="00DB3577"/>
    <w:rsid w:val="00DB4FB6"/>
    <w:rsid w:val="00DB507E"/>
    <w:rsid w:val="00DB5121"/>
    <w:rsid w:val="00DB7858"/>
    <w:rsid w:val="00DC03C9"/>
    <w:rsid w:val="00DC0B97"/>
    <w:rsid w:val="00DC2C91"/>
    <w:rsid w:val="00DC3073"/>
    <w:rsid w:val="00DC37EF"/>
    <w:rsid w:val="00DC3F1E"/>
    <w:rsid w:val="00DC4266"/>
    <w:rsid w:val="00DC5A5B"/>
    <w:rsid w:val="00DC64FC"/>
    <w:rsid w:val="00DC69F5"/>
    <w:rsid w:val="00DC75D8"/>
    <w:rsid w:val="00DC764A"/>
    <w:rsid w:val="00DD006D"/>
    <w:rsid w:val="00DD10C5"/>
    <w:rsid w:val="00DD1A47"/>
    <w:rsid w:val="00DD2B5B"/>
    <w:rsid w:val="00DD45ED"/>
    <w:rsid w:val="00DD5507"/>
    <w:rsid w:val="00DD5CD7"/>
    <w:rsid w:val="00DD6708"/>
    <w:rsid w:val="00DD7CCF"/>
    <w:rsid w:val="00DE0BDC"/>
    <w:rsid w:val="00DE0C6C"/>
    <w:rsid w:val="00DE1EF9"/>
    <w:rsid w:val="00DE25A4"/>
    <w:rsid w:val="00DE29FF"/>
    <w:rsid w:val="00DE2DDC"/>
    <w:rsid w:val="00DE386F"/>
    <w:rsid w:val="00DE422A"/>
    <w:rsid w:val="00DE4EAE"/>
    <w:rsid w:val="00DE5DC8"/>
    <w:rsid w:val="00DE632B"/>
    <w:rsid w:val="00DE76EC"/>
    <w:rsid w:val="00DF0EEE"/>
    <w:rsid w:val="00DF0F84"/>
    <w:rsid w:val="00DF40DF"/>
    <w:rsid w:val="00DF41D9"/>
    <w:rsid w:val="00DF4429"/>
    <w:rsid w:val="00DF45DE"/>
    <w:rsid w:val="00DF5C9E"/>
    <w:rsid w:val="00DF639B"/>
    <w:rsid w:val="00DF693D"/>
    <w:rsid w:val="00DF6DA1"/>
    <w:rsid w:val="00DF6F9C"/>
    <w:rsid w:val="00E00F06"/>
    <w:rsid w:val="00E00F8B"/>
    <w:rsid w:val="00E010E4"/>
    <w:rsid w:val="00E031EA"/>
    <w:rsid w:val="00E038A1"/>
    <w:rsid w:val="00E04150"/>
    <w:rsid w:val="00E04D89"/>
    <w:rsid w:val="00E05417"/>
    <w:rsid w:val="00E06EC7"/>
    <w:rsid w:val="00E075C8"/>
    <w:rsid w:val="00E11EDD"/>
    <w:rsid w:val="00E124B7"/>
    <w:rsid w:val="00E12DCD"/>
    <w:rsid w:val="00E13075"/>
    <w:rsid w:val="00E13611"/>
    <w:rsid w:val="00E1368C"/>
    <w:rsid w:val="00E15948"/>
    <w:rsid w:val="00E15E6A"/>
    <w:rsid w:val="00E20EDA"/>
    <w:rsid w:val="00E23729"/>
    <w:rsid w:val="00E24113"/>
    <w:rsid w:val="00E2422C"/>
    <w:rsid w:val="00E25716"/>
    <w:rsid w:val="00E25D4D"/>
    <w:rsid w:val="00E2670C"/>
    <w:rsid w:val="00E31CD9"/>
    <w:rsid w:val="00E320C1"/>
    <w:rsid w:val="00E324CF"/>
    <w:rsid w:val="00E32DF0"/>
    <w:rsid w:val="00E33632"/>
    <w:rsid w:val="00E33B11"/>
    <w:rsid w:val="00E34EF3"/>
    <w:rsid w:val="00E35D1F"/>
    <w:rsid w:val="00E374AD"/>
    <w:rsid w:val="00E40019"/>
    <w:rsid w:val="00E4337E"/>
    <w:rsid w:val="00E43BFE"/>
    <w:rsid w:val="00E43C7B"/>
    <w:rsid w:val="00E44156"/>
    <w:rsid w:val="00E44175"/>
    <w:rsid w:val="00E442D7"/>
    <w:rsid w:val="00E4453C"/>
    <w:rsid w:val="00E4470F"/>
    <w:rsid w:val="00E44F42"/>
    <w:rsid w:val="00E4574F"/>
    <w:rsid w:val="00E46473"/>
    <w:rsid w:val="00E4661C"/>
    <w:rsid w:val="00E468A9"/>
    <w:rsid w:val="00E46AEA"/>
    <w:rsid w:val="00E46ED5"/>
    <w:rsid w:val="00E47C9D"/>
    <w:rsid w:val="00E519A2"/>
    <w:rsid w:val="00E52AE1"/>
    <w:rsid w:val="00E533DC"/>
    <w:rsid w:val="00E5403A"/>
    <w:rsid w:val="00E55303"/>
    <w:rsid w:val="00E55865"/>
    <w:rsid w:val="00E5614C"/>
    <w:rsid w:val="00E56319"/>
    <w:rsid w:val="00E566D6"/>
    <w:rsid w:val="00E5714E"/>
    <w:rsid w:val="00E57D16"/>
    <w:rsid w:val="00E6076F"/>
    <w:rsid w:val="00E60B3B"/>
    <w:rsid w:val="00E61BFC"/>
    <w:rsid w:val="00E62766"/>
    <w:rsid w:val="00E644AB"/>
    <w:rsid w:val="00E64EA5"/>
    <w:rsid w:val="00E64F10"/>
    <w:rsid w:val="00E65AD1"/>
    <w:rsid w:val="00E6669E"/>
    <w:rsid w:val="00E66999"/>
    <w:rsid w:val="00E67234"/>
    <w:rsid w:val="00E707DC"/>
    <w:rsid w:val="00E70D70"/>
    <w:rsid w:val="00E710B6"/>
    <w:rsid w:val="00E71EAF"/>
    <w:rsid w:val="00E726BA"/>
    <w:rsid w:val="00E7315D"/>
    <w:rsid w:val="00E75750"/>
    <w:rsid w:val="00E757F3"/>
    <w:rsid w:val="00E75CE5"/>
    <w:rsid w:val="00E75CFE"/>
    <w:rsid w:val="00E764C7"/>
    <w:rsid w:val="00E765D3"/>
    <w:rsid w:val="00E80BD1"/>
    <w:rsid w:val="00E81019"/>
    <w:rsid w:val="00E82367"/>
    <w:rsid w:val="00E82E8D"/>
    <w:rsid w:val="00E83A23"/>
    <w:rsid w:val="00E869F6"/>
    <w:rsid w:val="00E87D50"/>
    <w:rsid w:val="00E90899"/>
    <w:rsid w:val="00E90AE4"/>
    <w:rsid w:val="00E90BF4"/>
    <w:rsid w:val="00E919BE"/>
    <w:rsid w:val="00E925B1"/>
    <w:rsid w:val="00E92D7C"/>
    <w:rsid w:val="00E93B7E"/>
    <w:rsid w:val="00E948B3"/>
    <w:rsid w:val="00E94923"/>
    <w:rsid w:val="00E94D12"/>
    <w:rsid w:val="00E94F25"/>
    <w:rsid w:val="00E96A5B"/>
    <w:rsid w:val="00E96FA0"/>
    <w:rsid w:val="00E97D69"/>
    <w:rsid w:val="00EA135E"/>
    <w:rsid w:val="00EA14E2"/>
    <w:rsid w:val="00EA179D"/>
    <w:rsid w:val="00EA1827"/>
    <w:rsid w:val="00EA1853"/>
    <w:rsid w:val="00EA1956"/>
    <w:rsid w:val="00EA38ED"/>
    <w:rsid w:val="00EA4C02"/>
    <w:rsid w:val="00EA4C4B"/>
    <w:rsid w:val="00EA4FB0"/>
    <w:rsid w:val="00EA68E6"/>
    <w:rsid w:val="00EA6A76"/>
    <w:rsid w:val="00EA6B13"/>
    <w:rsid w:val="00EA77E1"/>
    <w:rsid w:val="00EB0E64"/>
    <w:rsid w:val="00EB13A6"/>
    <w:rsid w:val="00EB18F4"/>
    <w:rsid w:val="00EB3823"/>
    <w:rsid w:val="00EB3D74"/>
    <w:rsid w:val="00EB515E"/>
    <w:rsid w:val="00EB5376"/>
    <w:rsid w:val="00EB65BF"/>
    <w:rsid w:val="00EB7196"/>
    <w:rsid w:val="00EC1AC7"/>
    <w:rsid w:val="00EC2B27"/>
    <w:rsid w:val="00EC2F66"/>
    <w:rsid w:val="00EC3D90"/>
    <w:rsid w:val="00EC3DAF"/>
    <w:rsid w:val="00EC4815"/>
    <w:rsid w:val="00EC4A1E"/>
    <w:rsid w:val="00EC5822"/>
    <w:rsid w:val="00ED04E7"/>
    <w:rsid w:val="00ED0B76"/>
    <w:rsid w:val="00ED149E"/>
    <w:rsid w:val="00ED1B75"/>
    <w:rsid w:val="00ED1B93"/>
    <w:rsid w:val="00ED1D41"/>
    <w:rsid w:val="00ED1DCF"/>
    <w:rsid w:val="00ED2D55"/>
    <w:rsid w:val="00ED2F80"/>
    <w:rsid w:val="00ED30D5"/>
    <w:rsid w:val="00ED405A"/>
    <w:rsid w:val="00ED65CD"/>
    <w:rsid w:val="00ED6984"/>
    <w:rsid w:val="00EE00E3"/>
    <w:rsid w:val="00EE098F"/>
    <w:rsid w:val="00EE17E4"/>
    <w:rsid w:val="00EE191B"/>
    <w:rsid w:val="00EE1D9B"/>
    <w:rsid w:val="00EE1DF2"/>
    <w:rsid w:val="00EE2178"/>
    <w:rsid w:val="00EE3C49"/>
    <w:rsid w:val="00EE4179"/>
    <w:rsid w:val="00EE4CBF"/>
    <w:rsid w:val="00EE4EEE"/>
    <w:rsid w:val="00EE5F0E"/>
    <w:rsid w:val="00EE5FD0"/>
    <w:rsid w:val="00EE61EE"/>
    <w:rsid w:val="00EE727E"/>
    <w:rsid w:val="00EF0A97"/>
    <w:rsid w:val="00EF166A"/>
    <w:rsid w:val="00EF2E48"/>
    <w:rsid w:val="00EF3219"/>
    <w:rsid w:val="00EF3506"/>
    <w:rsid w:val="00EF4283"/>
    <w:rsid w:val="00EF5B43"/>
    <w:rsid w:val="00F00772"/>
    <w:rsid w:val="00F01B44"/>
    <w:rsid w:val="00F04125"/>
    <w:rsid w:val="00F052EE"/>
    <w:rsid w:val="00F07043"/>
    <w:rsid w:val="00F07BBF"/>
    <w:rsid w:val="00F10084"/>
    <w:rsid w:val="00F10620"/>
    <w:rsid w:val="00F10860"/>
    <w:rsid w:val="00F13023"/>
    <w:rsid w:val="00F13427"/>
    <w:rsid w:val="00F141E2"/>
    <w:rsid w:val="00F148E7"/>
    <w:rsid w:val="00F15306"/>
    <w:rsid w:val="00F160CB"/>
    <w:rsid w:val="00F17A9B"/>
    <w:rsid w:val="00F17E01"/>
    <w:rsid w:val="00F206A4"/>
    <w:rsid w:val="00F228E0"/>
    <w:rsid w:val="00F22928"/>
    <w:rsid w:val="00F22CB3"/>
    <w:rsid w:val="00F23DFA"/>
    <w:rsid w:val="00F24179"/>
    <w:rsid w:val="00F241D0"/>
    <w:rsid w:val="00F24AB4"/>
    <w:rsid w:val="00F24B89"/>
    <w:rsid w:val="00F2548E"/>
    <w:rsid w:val="00F2550E"/>
    <w:rsid w:val="00F25549"/>
    <w:rsid w:val="00F27FF5"/>
    <w:rsid w:val="00F301A1"/>
    <w:rsid w:val="00F30420"/>
    <w:rsid w:val="00F32185"/>
    <w:rsid w:val="00F3232A"/>
    <w:rsid w:val="00F3438A"/>
    <w:rsid w:val="00F3491E"/>
    <w:rsid w:val="00F35CAA"/>
    <w:rsid w:val="00F37C05"/>
    <w:rsid w:val="00F404BF"/>
    <w:rsid w:val="00F406EE"/>
    <w:rsid w:val="00F41C27"/>
    <w:rsid w:val="00F41DCB"/>
    <w:rsid w:val="00F42562"/>
    <w:rsid w:val="00F43DB2"/>
    <w:rsid w:val="00F43F9C"/>
    <w:rsid w:val="00F440BB"/>
    <w:rsid w:val="00F44C45"/>
    <w:rsid w:val="00F45562"/>
    <w:rsid w:val="00F46456"/>
    <w:rsid w:val="00F479FA"/>
    <w:rsid w:val="00F51D0D"/>
    <w:rsid w:val="00F532EB"/>
    <w:rsid w:val="00F54A47"/>
    <w:rsid w:val="00F54CED"/>
    <w:rsid w:val="00F55BF8"/>
    <w:rsid w:val="00F56301"/>
    <w:rsid w:val="00F5672A"/>
    <w:rsid w:val="00F602A9"/>
    <w:rsid w:val="00F61B1E"/>
    <w:rsid w:val="00F6273A"/>
    <w:rsid w:val="00F633D7"/>
    <w:rsid w:val="00F64AE3"/>
    <w:rsid w:val="00F65451"/>
    <w:rsid w:val="00F65786"/>
    <w:rsid w:val="00F67991"/>
    <w:rsid w:val="00F67BE3"/>
    <w:rsid w:val="00F7072E"/>
    <w:rsid w:val="00F70F44"/>
    <w:rsid w:val="00F718D1"/>
    <w:rsid w:val="00F72675"/>
    <w:rsid w:val="00F7267B"/>
    <w:rsid w:val="00F73D72"/>
    <w:rsid w:val="00F7502E"/>
    <w:rsid w:val="00F751DE"/>
    <w:rsid w:val="00F75228"/>
    <w:rsid w:val="00F75B15"/>
    <w:rsid w:val="00F75D3A"/>
    <w:rsid w:val="00F7635B"/>
    <w:rsid w:val="00F7693E"/>
    <w:rsid w:val="00F76C3D"/>
    <w:rsid w:val="00F77DBF"/>
    <w:rsid w:val="00F80B58"/>
    <w:rsid w:val="00F80E93"/>
    <w:rsid w:val="00F8119E"/>
    <w:rsid w:val="00F812C7"/>
    <w:rsid w:val="00F8189D"/>
    <w:rsid w:val="00F84269"/>
    <w:rsid w:val="00F8492E"/>
    <w:rsid w:val="00F85863"/>
    <w:rsid w:val="00F85BD9"/>
    <w:rsid w:val="00F85EC7"/>
    <w:rsid w:val="00F86F01"/>
    <w:rsid w:val="00F90192"/>
    <w:rsid w:val="00F90538"/>
    <w:rsid w:val="00F90B9D"/>
    <w:rsid w:val="00F90F28"/>
    <w:rsid w:val="00F90FD6"/>
    <w:rsid w:val="00F9134D"/>
    <w:rsid w:val="00F92A64"/>
    <w:rsid w:val="00F92EBA"/>
    <w:rsid w:val="00F94317"/>
    <w:rsid w:val="00F94CB7"/>
    <w:rsid w:val="00F95454"/>
    <w:rsid w:val="00F96AA0"/>
    <w:rsid w:val="00F977B5"/>
    <w:rsid w:val="00F97C7C"/>
    <w:rsid w:val="00FA04DD"/>
    <w:rsid w:val="00FA1F52"/>
    <w:rsid w:val="00FA1FFB"/>
    <w:rsid w:val="00FA2326"/>
    <w:rsid w:val="00FA2A6A"/>
    <w:rsid w:val="00FA37E8"/>
    <w:rsid w:val="00FA3953"/>
    <w:rsid w:val="00FA3FA7"/>
    <w:rsid w:val="00FA45FD"/>
    <w:rsid w:val="00FA48C1"/>
    <w:rsid w:val="00FA58C8"/>
    <w:rsid w:val="00FA5A86"/>
    <w:rsid w:val="00FA6479"/>
    <w:rsid w:val="00FA6958"/>
    <w:rsid w:val="00FA7B74"/>
    <w:rsid w:val="00FB0939"/>
    <w:rsid w:val="00FB1F54"/>
    <w:rsid w:val="00FB26D0"/>
    <w:rsid w:val="00FB2F79"/>
    <w:rsid w:val="00FB6719"/>
    <w:rsid w:val="00FB755F"/>
    <w:rsid w:val="00FB7C38"/>
    <w:rsid w:val="00FC0E0C"/>
    <w:rsid w:val="00FC0E36"/>
    <w:rsid w:val="00FC1745"/>
    <w:rsid w:val="00FC2A83"/>
    <w:rsid w:val="00FC3227"/>
    <w:rsid w:val="00FC422F"/>
    <w:rsid w:val="00FC430B"/>
    <w:rsid w:val="00FC43A6"/>
    <w:rsid w:val="00FC4625"/>
    <w:rsid w:val="00FC508B"/>
    <w:rsid w:val="00FC5312"/>
    <w:rsid w:val="00FC6832"/>
    <w:rsid w:val="00FC6C0E"/>
    <w:rsid w:val="00FD13EC"/>
    <w:rsid w:val="00FD15DA"/>
    <w:rsid w:val="00FD19D5"/>
    <w:rsid w:val="00FD19EC"/>
    <w:rsid w:val="00FD1E4F"/>
    <w:rsid w:val="00FD23BA"/>
    <w:rsid w:val="00FD2FAD"/>
    <w:rsid w:val="00FD3AE2"/>
    <w:rsid w:val="00FD4512"/>
    <w:rsid w:val="00FD4879"/>
    <w:rsid w:val="00FD57C6"/>
    <w:rsid w:val="00FD5AF6"/>
    <w:rsid w:val="00FD6352"/>
    <w:rsid w:val="00FD742D"/>
    <w:rsid w:val="00FD7454"/>
    <w:rsid w:val="00FE0821"/>
    <w:rsid w:val="00FE1358"/>
    <w:rsid w:val="00FE1598"/>
    <w:rsid w:val="00FE1B79"/>
    <w:rsid w:val="00FE231B"/>
    <w:rsid w:val="00FE4D23"/>
    <w:rsid w:val="00FE50B6"/>
    <w:rsid w:val="00FE582E"/>
    <w:rsid w:val="00FE6F5B"/>
    <w:rsid w:val="00FF215C"/>
    <w:rsid w:val="00FF393E"/>
    <w:rsid w:val="00FF4921"/>
    <w:rsid w:val="00FF4DD9"/>
    <w:rsid w:val="00FF5A08"/>
    <w:rsid w:val="00FF6194"/>
    <w:rsid w:val="00FF638C"/>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500F0D"/>
  <w15:docId w15:val="{FAF503F0-B2B5-49C2-AFD1-46297AB5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176DC"/>
    <w:pPr>
      <w:spacing w:after="0" w:line="240" w:lineRule="auto"/>
      <w:jc w:val="both"/>
    </w:pPr>
    <w:rPr>
      <w:sz w:val="20"/>
    </w:rPr>
  </w:style>
  <w:style w:type="paragraph" w:styleId="Pealkiri1">
    <w:name w:val="heading 1"/>
    <w:basedOn w:val="Normaallaad"/>
    <w:next w:val="Normaallaad"/>
    <w:link w:val="Pealkiri1Mrk"/>
    <w:autoRedefine/>
    <w:uiPriority w:val="9"/>
    <w:qFormat/>
    <w:rsid w:val="002D2A72"/>
    <w:pPr>
      <w:shd w:val="clear" w:color="auto" w:fill="C2D69B" w:themeFill="accent3" w:themeFillTint="99"/>
      <w:contextualSpacing/>
      <w:outlineLvl w:val="0"/>
    </w:pPr>
    <w:rPr>
      <w:rFonts w:eastAsia="Trebuchet MS" w:cs="Trebuchet MS"/>
      <w:b/>
      <w:color w:val="000000"/>
      <w:kern w:val="36"/>
      <w:sz w:val="28"/>
      <w:szCs w:val="28"/>
      <w:lang w:eastAsia="et-EE"/>
    </w:rPr>
  </w:style>
  <w:style w:type="paragraph" w:styleId="Pealkiri2">
    <w:name w:val="heading 2"/>
    <w:basedOn w:val="Normaallaad"/>
    <w:next w:val="Normaallaad"/>
    <w:link w:val="Pealkiri2Mrk"/>
    <w:autoRedefine/>
    <w:uiPriority w:val="9"/>
    <w:qFormat/>
    <w:rsid w:val="002D2A72"/>
    <w:pPr>
      <w:shd w:val="clear" w:color="auto" w:fill="EAF1DD" w:themeFill="accent3" w:themeFillTint="33"/>
      <w:ind w:left="714" w:hanging="357"/>
      <w:contextualSpacing/>
      <w:outlineLvl w:val="1"/>
    </w:pPr>
    <w:rPr>
      <w:rFonts w:eastAsia="Trebuchet MS" w:cs="Times New Roman"/>
      <w:b/>
      <w:color w:val="000000"/>
      <w:sz w:val="24"/>
      <w:szCs w:val="24"/>
      <w:lang w:eastAsia="et-EE"/>
    </w:rPr>
  </w:style>
  <w:style w:type="paragraph" w:styleId="Pealkiri3">
    <w:name w:val="heading 3"/>
    <w:basedOn w:val="Normaallaad"/>
    <w:next w:val="Normaallaad"/>
    <w:link w:val="Pealkiri3Mrk"/>
    <w:autoRedefine/>
    <w:uiPriority w:val="9"/>
    <w:unhideWhenUsed/>
    <w:qFormat/>
    <w:rsid w:val="005E703F"/>
    <w:pPr>
      <w:keepNext/>
      <w:keepLines/>
      <w:shd w:val="clear" w:color="auto" w:fill="DAEEF3" w:themeFill="accent5" w:themeFillTint="33"/>
      <w:outlineLvl w:val="2"/>
    </w:pPr>
    <w:rPr>
      <w:rFonts w:eastAsiaTheme="majorEastAsia" w:cstheme="majorBidi"/>
      <w:b/>
      <w:bCs/>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2D2A72"/>
    <w:rPr>
      <w:rFonts w:eastAsia="Trebuchet MS" w:cs="Trebuchet MS"/>
      <w:b/>
      <w:color w:val="000000"/>
      <w:kern w:val="36"/>
      <w:sz w:val="28"/>
      <w:szCs w:val="28"/>
      <w:shd w:val="clear" w:color="auto" w:fill="C2D69B" w:themeFill="accent3" w:themeFillTint="99"/>
      <w:lang w:eastAsia="et-EE"/>
    </w:rPr>
  </w:style>
  <w:style w:type="character" w:customStyle="1" w:styleId="Pealkiri2Mrk">
    <w:name w:val="Pealkiri 2 Märk"/>
    <w:basedOn w:val="Liguvaikefont"/>
    <w:link w:val="Pealkiri2"/>
    <w:uiPriority w:val="9"/>
    <w:rsid w:val="002D2A72"/>
    <w:rPr>
      <w:rFonts w:eastAsia="Trebuchet MS" w:cs="Times New Roman"/>
      <w:b/>
      <w:color w:val="000000"/>
      <w:sz w:val="24"/>
      <w:szCs w:val="24"/>
      <w:shd w:val="clear" w:color="auto" w:fill="EAF1DD" w:themeFill="accent3" w:themeFillTint="33"/>
      <w:lang w:eastAsia="et-EE"/>
    </w:rPr>
  </w:style>
  <w:style w:type="paragraph" w:styleId="Normaallaadveeb">
    <w:name w:val="Normal (Web)"/>
    <w:aliases w:val="webb"/>
    <w:basedOn w:val="Normaallaad"/>
    <w:unhideWhenUsed/>
    <w:rsid w:val="004D687D"/>
    <w:pPr>
      <w:spacing w:before="100" w:beforeAutospacing="1" w:after="100" w:afterAutospacing="1"/>
    </w:pPr>
    <w:rPr>
      <w:rFonts w:ascii="Times New Roman" w:eastAsia="Times New Roman" w:hAnsi="Times New Roman" w:cs="Times New Roman"/>
      <w:sz w:val="24"/>
      <w:szCs w:val="24"/>
      <w:lang w:eastAsia="et-EE"/>
    </w:rPr>
  </w:style>
  <w:style w:type="character" w:styleId="Hperlink">
    <w:name w:val="Hyperlink"/>
    <w:basedOn w:val="Liguvaikefont"/>
    <w:uiPriority w:val="99"/>
    <w:unhideWhenUsed/>
    <w:rsid w:val="004D687D"/>
    <w:rPr>
      <w:color w:val="0000FF"/>
      <w:u w:val="single"/>
    </w:rPr>
  </w:style>
  <w:style w:type="paragraph" w:styleId="Jutumullitekst">
    <w:name w:val="Balloon Text"/>
    <w:basedOn w:val="Normaallaad"/>
    <w:link w:val="JutumullitekstMrk"/>
    <w:uiPriority w:val="99"/>
    <w:semiHidden/>
    <w:unhideWhenUsed/>
    <w:rsid w:val="004D687D"/>
    <w:rPr>
      <w:rFonts w:ascii="Tahoma" w:hAnsi="Tahoma" w:cs="Tahoma"/>
      <w:sz w:val="16"/>
      <w:szCs w:val="16"/>
    </w:rPr>
  </w:style>
  <w:style w:type="character" w:customStyle="1" w:styleId="JutumullitekstMrk">
    <w:name w:val="Jutumullitekst Märk"/>
    <w:basedOn w:val="Liguvaikefont"/>
    <w:link w:val="Jutumullitekst"/>
    <w:uiPriority w:val="99"/>
    <w:semiHidden/>
    <w:rsid w:val="004D687D"/>
    <w:rPr>
      <w:rFonts w:ascii="Tahoma" w:hAnsi="Tahoma" w:cs="Tahoma"/>
      <w:noProof/>
      <w:sz w:val="16"/>
      <w:szCs w:val="16"/>
    </w:rPr>
  </w:style>
  <w:style w:type="character" w:styleId="Kommentaariviide">
    <w:name w:val="annotation reference"/>
    <w:basedOn w:val="Liguvaikefont"/>
    <w:uiPriority w:val="99"/>
    <w:semiHidden/>
    <w:unhideWhenUsed/>
    <w:rsid w:val="0030583A"/>
    <w:rPr>
      <w:sz w:val="16"/>
      <w:szCs w:val="16"/>
    </w:rPr>
  </w:style>
  <w:style w:type="paragraph" w:styleId="Kommentaaritekst">
    <w:name w:val="annotation text"/>
    <w:basedOn w:val="Normaallaad"/>
    <w:link w:val="KommentaaritekstMrk"/>
    <w:uiPriority w:val="99"/>
    <w:semiHidden/>
    <w:unhideWhenUsed/>
    <w:rsid w:val="0030583A"/>
    <w:rPr>
      <w:szCs w:val="20"/>
    </w:rPr>
  </w:style>
  <w:style w:type="character" w:customStyle="1" w:styleId="KommentaaritekstMrk">
    <w:name w:val="Kommentaari tekst Märk"/>
    <w:basedOn w:val="Liguvaikefont"/>
    <w:link w:val="Kommentaaritekst"/>
    <w:uiPriority w:val="99"/>
    <w:semiHidden/>
    <w:rsid w:val="0030583A"/>
    <w:rPr>
      <w:noProof/>
      <w:sz w:val="20"/>
      <w:szCs w:val="20"/>
    </w:rPr>
  </w:style>
  <w:style w:type="paragraph" w:styleId="Kommentaariteema">
    <w:name w:val="annotation subject"/>
    <w:basedOn w:val="Kommentaaritekst"/>
    <w:next w:val="Kommentaaritekst"/>
    <w:link w:val="KommentaariteemaMrk"/>
    <w:uiPriority w:val="99"/>
    <w:semiHidden/>
    <w:unhideWhenUsed/>
    <w:rsid w:val="0030583A"/>
    <w:rPr>
      <w:b/>
      <w:bCs/>
    </w:rPr>
  </w:style>
  <w:style w:type="character" w:customStyle="1" w:styleId="KommentaariteemaMrk">
    <w:name w:val="Kommentaari teema Märk"/>
    <w:basedOn w:val="KommentaaritekstMrk"/>
    <w:link w:val="Kommentaariteema"/>
    <w:uiPriority w:val="99"/>
    <w:semiHidden/>
    <w:rsid w:val="0030583A"/>
    <w:rPr>
      <w:b/>
      <w:bCs/>
      <w:noProof/>
      <w:sz w:val="20"/>
      <w:szCs w:val="20"/>
    </w:rPr>
  </w:style>
  <w:style w:type="paragraph" w:customStyle="1" w:styleId="Default">
    <w:name w:val="Default"/>
    <w:rsid w:val="00CB7859"/>
    <w:pPr>
      <w:tabs>
        <w:tab w:val="left" w:pos="-8843"/>
      </w:tabs>
      <w:suppressAutoHyphens/>
      <w:spacing w:line="276" w:lineRule="atLeast"/>
    </w:pPr>
    <w:rPr>
      <w:rFonts w:ascii="Calibri" w:eastAsia="DejaVu Sans" w:hAnsi="Calibri"/>
      <w:color w:val="00000A"/>
    </w:rPr>
  </w:style>
  <w:style w:type="paragraph" w:styleId="Vahedeta">
    <w:name w:val="No Spacing"/>
    <w:link w:val="VahedetaMrk"/>
    <w:uiPriority w:val="1"/>
    <w:qFormat/>
    <w:rsid w:val="00872FAB"/>
    <w:pPr>
      <w:spacing w:after="0" w:line="240" w:lineRule="auto"/>
      <w:jc w:val="both"/>
    </w:pPr>
    <w:rPr>
      <w:noProof/>
    </w:rPr>
  </w:style>
  <w:style w:type="table" w:styleId="Kontuurtabel">
    <w:name w:val="Table Grid"/>
    <w:basedOn w:val="Normaaltabel"/>
    <w:uiPriority w:val="59"/>
    <w:rsid w:val="00C73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3Mrk">
    <w:name w:val="Pealkiri 3 Märk"/>
    <w:basedOn w:val="Liguvaikefont"/>
    <w:link w:val="Pealkiri3"/>
    <w:uiPriority w:val="9"/>
    <w:rsid w:val="005E703F"/>
    <w:rPr>
      <w:rFonts w:eastAsiaTheme="majorEastAsia" w:cstheme="majorBidi"/>
      <w:b/>
      <w:bCs/>
      <w:noProof/>
      <w:sz w:val="24"/>
      <w:shd w:val="clear" w:color="auto" w:fill="DAEEF3" w:themeFill="accent5" w:themeFillTint="33"/>
    </w:rPr>
  </w:style>
  <w:style w:type="paragraph" w:styleId="Taandegakehatekst">
    <w:name w:val="Body Text Indent"/>
    <w:basedOn w:val="Normaallaad"/>
    <w:link w:val="TaandegakehatekstMrk"/>
    <w:rsid w:val="00D8732C"/>
    <w:pPr>
      <w:suppressAutoHyphens/>
      <w:spacing w:after="120"/>
      <w:ind w:left="283"/>
    </w:pPr>
    <w:rPr>
      <w:rFonts w:ascii="Times New Roman" w:eastAsia="Times New Roman" w:hAnsi="Times New Roman" w:cs="Times New Roman"/>
      <w:sz w:val="24"/>
      <w:szCs w:val="24"/>
      <w:lang w:eastAsia="ar-SA"/>
    </w:rPr>
  </w:style>
  <w:style w:type="character" w:customStyle="1" w:styleId="TaandegakehatekstMrk">
    <w:name w:val="Taandega kehatekst Märk"/>
    <w:basedOn w:val="Liguvaikefont"/>
    <w:link w:val="Taandegakehatekst"/>
    <w:rsid w:val="00D8732C"/>
    <w:rPr>
      <w:rFonts w:ascii="Times New Roman" w:eastAsia="Times New Roman" w:hAnsi="Times New Roman" w:cs="Times New Roman"/>
      <w:sz w:val="24"/>
      <w:szCs w:val="24"/>
      <w:lang w:eastAsia="ar-SA"/>
    </w:rPr>
  </w:style>
  <w:style w:type="paragraph" w:styleId="Kehatekst2">
    <w:name w:val="Body Text 2"/>
    <w:basedOn w:val="Normaallaad"/>
    <w:link w:val="Kehatekst2Mrk"/>
    <w:uiPriority w:val="99"/>
    <w:unhideWhenUsed/>
    <w:rsid w:val="001956C4"/>
    <w:pPr>
      <w:spacing w:after="120" w:line="480" w:lineRule="auto"/>
    </w:pPr>
  </w:style>
  <w:style w:type="character" w:customStyle="1" w:styleId="Kehatekst2Mrk">
    <w:name w:val="Kehatekst 2 Märk"/>
    <w:basedOn w:val="Liguvaikefont"/>
    <w:link w:val="Kehatekst2"/>
    <w:uiPriority w:val="99"/>
    <w:rsid w:val="001956C4"/>
    <w:rPr>
      <w:noProof/>
    </w:rPr>
  </w:style>
  <w:style w:type="character" w:styleId="Rhutus">
    <w:name w:val="Emphasis"/>
    <w:basedOn w:val="Liguvaikefont"/>
    <w:qFormat/>
    <w:rsid w:val="001956C4"/>
    <w:rPr>
      <w:i/>
      <w:iCs/>
    </w:rPr>
  </w:style>
  <w:style w:type="character" w:styleId="Klastatudhperlink">
    <w:name w:val="FollowedHyperlink"/>
    <w:basedOn w:val="Liguvaikefont"/>
    <w:uiPriority w:val="99"/>
    <w:semiHidden/>
    <w:unhideWhenUsed/>
    <w:rsid w:val="00840F62"/>
    <w:rPr>
      <w:color w:val="800080" w:themeColor="followedHyperlink"/>
      <w:u w:val="single"/>
    </w:rPr>
  </w:style>
  <w:style w:type="paragraph" w:styleId="Loendilik">
    <w:name w:val="List Paragraph"/>
    <w:basedOn w:val="Normaallaad"/>
    <w:uiPriority w:val="34"/>
    <w:qFormat/>
    <w:rsid w:val="00F90192"/>
    <w:pPr>
      <w:ind w:left="720"/>
      <w:contextualSpacing/>
    </w:pPr>
  </w:style>
  <w:style w:type="paragraph" w:styleId="Sisukorrapealkiri">
    <w:name w:val="TOC Heading"/>
    <w:basedOn w:val="Pealkiri1"/>
    <w:next w:val="Normaallaad"/>
    <w:uiPriority w:val="39"/>
    <w:unhideWhenUsed/>
    <w:qFormat/>
    <w:rsid w:val="000227CB"/>
    <w:pPr>
      <w:keepNext/>
      <w:keepLines/>
      <w:shd w:val="clear" w:color="auto" w:fill="auto"/>
      <w:spacing w:before="480"/>
      <w:contextualSpacing w:val="0"/>
      <w:outlineLvl w:val="9"/>
    </w:pPr>
    <w:rPr>
      <w:rFonts w:asciiTheme="majorHAnsi" w:eastAsiaTheme="majorEastAsia" w:hAnsiTheme="majorHAnsi" w:cstheme="majorBidi"/>
      <w:b w:val="0"/>
      <w:bCs/>
      <w:color w:val="365F91" w:themeColor="accent1" w:themeShade="BF"/>
      <w:kern w:val="0"/>
      <w:lang w:val="en-US" w:eastAsia="en-US"/>
    </w:rPr>
  </w:style>
  <w:style w:type="paragraph" w:styleId="SK1">
    <w:name w:val="toc 1"/>
    <w:basedOn w:val="Normaallaad"/>
    <w:next w:val="Normaallaad"/>
    <w:autoRedefine/>
    <w:uiPriority w:val="39"/>
    <w:unhideWhenUsed/>
    <w:rsid w:val="000227CB"/>
    <w:pPr>
      <w:spacing w:after="100"/>
    </w:pPr>
  </w:style>
  <w:style w:type="paragraph" w:styleId="SK2">
    <w:name w:val="toc 2"/>
    <w:basedOn w:val="Normaallaad"/>
    <w:next w:val="Normaallaad"/>
    <w:autoRedefine/>
    <w:uiPriority w:val="39"/>
    <w:unhideWhenUsed/>
    <w:rsid w:val="000227CB"/>
    <w:pPr>
      <w:spacing w:after="100"/>
      <w:ind w:left="220"/>
    </w:pPr>
  </w:style>
  <w:style w:type="paragraph" w:styleId="SK3">
    <w:name w:val="toc 3"/>
    <w:basedOn w:val="Normaallaad"/>
    <w:next w:val="Normaallaad"/>
    <w:autoRedefine/>
    <w:uiPriority w:val="39"/>
    <w:unhideWhenUsed/>
    <w:rsid w:val="000227CB"/>
    <w:pPr>
      <w:spacing w:after="100"/>
      <w:ind w:left="440"/>
    </w:pPr>
  </w:style>
  <w:style w:type="paragraph" w:customStyle="1" w:styleId="Normal1">
    <w:name w:val="Normal1"/>
    <w:rsid w:val="00DB081F"/>
    <w:pPr>
      <w:spacing w:after="0"/>
    </w:pPr>
    <w:rPr>
      <w:rFonts w:ascii="Arial" w:eastAsia="Arial" w:hAnsi="Arial" w:cs="Arial"/>
      <w:color w:val="000000"/>
      <w:lang w:eastAsia="et-EE"/>
    </w:rPr>
  </w:style>
  <w:style w:type="paragraph" w:styleId="Jalus">
    <w:name w:val="footer"/>
    <w:basedOn w:val="Normaallaad"/>
    <w:link w:val="JalusMrk"/>
    <w:uiPriority w:val="99"/>
    <w:unhideWhenUsed/>
    <w:rsid w:val="00B42FFB"/>
    <w:pPr>
      <w:tabs>
        <w:tab w:val="center" w:pos="4320"/>
        <w:tab w:val="right" w:pos="8640"/>
      </w:tabs>
    </w:pPr>
  </w:style>
  <w:style w:type="character" w:customStyle="1" w:styleId="JalusMrk">
    <w:name w:val="Jalus Märk"/>
    <w:basedOn w:val="Liguvaikefont"/>
    <w:link w:val="Jalus"/>
    <w:uiPriority w:val="99"/>
    <w:rsid w:val="00B42FFB"/>
    <w:rPr>
      <w:noProof/>
    </w:rPr>
  </w:style>
  <w:style w:type="character" w:styleId="Lehekljenumber">
    <w:name w:val="page number"/>
    <w:basedOn w:val="Liguvaikefont"/>
    <w:uiPriority w:val="99"/>
    <w:semiHidden/>
    <w:unhideWhenUsed/>
    <w:rsid w:val="00B42FFB"/>
  </w:style>
  <w:style w:type="paragraph" w:customStyle="1" w:styleId="Pealdis1">
    <w:name w:val="Pealdis1"/>
    <w:basedOn w:val="Normaallaad"/>
    <w:rsid w:val="00E80BD1"/>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ColorfulList-Accent11">
    <w:name w:val="Colorful List - Accent 11"/>
    <w:basedOn w:val="Normaallaad"/>
    <w:uiPriority w:val="34"/>
    <w:qFormat/>
    <w:rsid w:val="00006619"/>
    <w:pPr>
      <w:ind w:left="720"/>
      <w:contextualSpacing/>
    </w:pPr>
    <w:rPr>
      <w:rFonts w:ascii="Times New Roman" w:eastAsia="MS Mincho" w:hAnsi="Times New Roman" w:cs="Times New Roman"/>
      <w:sz w:val="24"/>
      <w:szCs w:val="24"/>
    </w:rPr>
  </w:style>
  <w:style w:type="paragraph" w:customStyle="1" w:styleId="FreeForm">
    <w:name w:val="Free Form"/>
    <w:rsid w:val="00006619"/>
    <w:pPr>
      <w:spacing w:after="0" w:line="240" w:lineRule="auto"/>
    </w:pPr>
    <w:rPr>
      <w:rFonts w:ascii="Helvetica" w:eastAsia="ヒラギノ角ゴ Pro W3" w:hAnsi="Helvetica" w:cs="Times New Roman"/>
      <w:color w:val="000000"/>
      <w:sz w:val="24"/>
      <w:szCs w:val="20"/>
      <w:lang w:val="en-US"/>
    </w:rPr>
  </w:style>
  <w:style w:type="paragraph" w:styleId="Kehatekst">
    <w:name w:val="Body Text"/>
    <w:basedOn w:val="Normaallaad"/>
    <w:link w:val="KehatekstMrk"/>
    <w:uiPriority w:val="99"/>
    <w:unhideWhenUsed/>
    <w:rsid w:val="00D477E6"/>
    <w:pPr>
      <w:spacing w:after="120"/>
    </w:pPr>
  </w:style>
  <w:style w:type="character" w:customStyle="1" w:styleId="KehatekstMrk">
    <w:name w:val="Kehatekst Märk"/>
    <w:basedOn w:val="Liguvaikefont"/>
    <w:link w:val="Kehatekst"/>
    <w:uiPriority w:val="99"/>
    <w:rsid w:val="00D477E6"/>
    <w:rPr>
      <w:noProof/>
    </w:rPr>
  </w:style>
  <w:style w:type="paragraph" w:styleId="Allmrkusetekst">
    <w:name w:val="footnote text"/>
    <w:basedOn w:val="Normaallaad"/>
    <w:link w:val="AllmrkusetekstMrk"/>
    <w:uiPriority w:val="99"/>
    <w:semiHidden/>
    <w:unhideWhenUsed/>
    <w:rsid w:val="000F7F66"/>
    <w:rPr>
      <w:szCs w:val="20"/>
    </w:rPr>
  </w:style>
  <w:style w:type="character" w:customStyle="1" w:styleId="AllmrkusetekstMrk">
    <w:name w:val="Allmärkuse tekst Märk"/>
    <w:basedOn w:val="Liguvaikefont"/>
    <w:link w:val="Allmrkusetekst"/>
    <w:uiPriority w:val="99"/>
    <w:semiHidden/>
    <w:rsid w:val="000F7F66"/>
    <w:rPr>
      <w:noProof/>
      <w:sz w:val="20"/>
      <w:szCs w:val="20"/>
    </w:rPr>
  </w:style>
  <w:style w:type="character" w:styleId="Allmrkuseviide">
    <w:name w:val="footnote reference"/>
    <w:basedOn w:val="Liguvaikefont"/>
    <w:uiPriority w:val="99"/>
    <w:semiHidden/>
    <w:unhideWhenUsed/>
    <w:rsid w:val="000F7F66"/>
    <w:rPr>
      <w:vertAlign w:val="superscript"/>
    </w:rPr>
  </w:style>
  <w:style w:type="paragraph" w:styleId="Pealdis">
    <w:name w:val="caption"/>
    <w:basedOn w:val="Normaallaad"/>
    <w:next w:val="Normaallaad"/>
    <w:uiPriority w:val="35"/>
    <w:unhideWhenUsed/>
    <w:qFormat/>
    <w:rsid w:val="00A25541"/>
    <w:rPr>
      <w:rFonts w:ascii="Times New Roman" w:eastAsia="Times New Roman" w:hAnsi="Times New Roman" w:cs="Times New Roman"/>
      <w:b/>
      <w:bCs/>
      <w:color w:val="4F81BD" w:themeColor="accent1"/>
      <w:sz w:val="18"/>
      <w:szCs w:val="18"/>
      <w:lang w:val="en-US"/>
    </w:rPr>
  </w:style>
  <w:style w:type="paragraph" w:customStyle="1" w:styleId="LightGrid-Accent31">
    <w:name w:val="Light Grid - Accent 31"/>
    <w:basedOn w:val="Normaallaad"/>
    <w:uiPriority w:val="99"/>
    <w:qFormat/>
    <w:rsid w:val="005F6743"/>
    <w:pPr>
      <w:ind w:left="720"/>
      <w:contextualSpacing/>
    </w:pPr>
    <w:rPr>
      <w:rFonts w:ascii="Calibri" w:eastAsia="Times New Roman" w:hAnsi="Calibri" w:cs="Times New Roman"/>
      <w:lang w:val="en-US"/>
    </w:rPr>
  </w:style>
  <w:style w:type="table" w:customStyle="1" w:styleId="Kontuurtabel1">
    <w:name w:val="Kontuurtabel1"/>
    <w:basedOn w:val="Normaaltabel"/>
    <w:next w:val="Kontuurtabel"/>
    <w:uiPriority w:val="59"/>
    <w:rsid w:val="00734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065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hedetaMrk">
    <w:name w:val="Vahedeta Märk"/>
    <w:basedOn w:val="Liguvaikefont"/>
    <w:link w:val="Vahedeta"/>
    <w:uiPriority w:val="1"/>
    <w:rsid w:val="00D13961"/>
    <w:rPr>
      <w:noProof/>
    </w:rPr>
  </w:style>
  <w:style w:type="paragraph" w:styleId="Pis">
    <w:name w:val="header"/>
    <w:basedOn w:val="Normaallaad"/>
    <w:link w:val="PisMrk"/>
    <w:uiPriority w:val="99"/>
    <w:unhideWhenUsed/>
    <w:rsid w:val="00A33582"/>
    <w:pPr>
      <w:tabs>
        <w:tab w:val="center" w:pos="4320"/>
        <w:tab w:val="right" w:pos="8640"/>
      </w:tabs>
    </w:pPr>
  </w:style>
  <w:style w:type="character" w:customStyle="1" w:styleId="PisMrk">
    <w:name w:val="Päis Märk"/>
    <w:basedOn w:val="Liguvaikefont"/>
    <w:link w:val="Pis"/>
    <w:uiPriority w:val="99"/>
    <w:rsid w:val="00A33582"/>
    <w:rPr>
      <w:sz w:val="20"/>
    </w:rPr>
  </w:style>
  <w:style w:type="paragraph" w:styleId="Redaktsioon">
    <w:name w:val="Revision"/>
    <w:hidden/>
    <w:uiPriority w:val="99"/>
    <w:semiHidden/>
    <w:rsid w:val="00B35042"/>
    <w:pPr>
      <w:spacing w:after="0" w:line="240" w:lineRule="auto"/>
    </w:pPr>
    <w:rPr>
      <w:sz w:val="20"/>
    </w:rPr>
  </w:style>
  <w:style w:type="paragraph" w:styleId="Lihttekst">
    <w:name w:val="Plain Text"/>
    <w:basedOn w:val="Normaallaad"/>
    <w:link w:val="LihttekstMrk"/>
    <w:uiPriority w:val="99"/>
    <w:unhideWhenUsed/>
    <w:rsid w:val="00707CD8"/>
    <w:pPr>
      <w:jc w:val="left"/>
    </w:pPr>
    <w:rPr>
      <w:rFonts w:ascii="Calibri" w:hAnsi="Calibri"/>
      <w:sz w:val="22"/>
      <w:szCs w:val="21"/>
    </w:rPr>
  </w:style>
  <w:style w:type="character" w:customStyle="1" w:styleId="LihttekstMrk">
    <w:name w:val="Lihttekst Märk"/>
    <w:basedOn w:val="Liguvaikefont"/>
    <w:link w:val="Lihttekst"/>
    <w:uiPriority w:val="99"/>
    <w:rsid w:val="00707CD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85339">
      <w:bodyDiv w:val="1"/>
      <w:marLeft w:val="0"/>
      <w:marRight w:val="0"/>
      <w:marTop w:val="0"/>
      <w:marBottom w:val="0"/>
      <w:divBdr>
        <w:top w:val="none" w:sz="0" w:space="0" w:color="auto"/>
        <w:left w:val="none" w:sz="0" w:space="0" w:color="auto"/>
        <w:bottom w:val="none" w:sz="0" w:space="0" w:color="auto"/>
        <w:right w:val="none" w:sz="0" w:space="0" w:color="auto"/>
      </w:divBdr>
    </w:div>
    <w:div w:id="78216778">
      <w:bodyDiv w:val="1"/>
      <w:marLeft w:val="0"/>
      <w:marRight w:val="0"/>
      <w:marTop w:val="0"/>
      <w:marBottom w:val="0"/>
      <w:divBdr>
        <w:top w:val="none" w:sz="0" w:space="0" w:color="auto"/>
        <w:left w:val="none" w:sz="0" w:space="0" w:color="auto"/>
        <w:bottom w:val="none" w:sz="0" w:space="0" w:color="auto"/>
        <w:right w:val="none" w:sz="0" w:space="0" w:color="auto"/>
      </w:divBdr>
    </w:div>
    <w:div w:id="105121538">
      <w:bodyDiv w:val="1"/>
      <w:marLeft w:val="0"/>
      <w:marRight w:val="0"/>
      <w:marTop w:val="0"/>
      <w:marBottom w:val="0"/>
      <w:divBdr>
        <w:top w:val="none" w:sz="0" w:space="0" w:color="auto"/>
        <w:left w:val="none" w:sz="0" w:space="0" w:color="auto"/>
        <w:bottom w:val="none" w:sz="0" w:space="0" w:color="auto"/>
        <w:right w:val="none" w:sz="0" w:space="0" w:color="auto"/>
      </w:divBdr>
    </w:div>
    <w:div w:id="121191807">
      <w:bodyDiv w:val="1"/>
      <w:marLeft w:val="0"/>
      <w:marRight w:val="0"/>
      <w:marTop w:val="0"/>
      <w:marBottom w:val="0"/>
      <w:divBdr>
        <w:top w:val="none" w:sz="0" w:space="0" w:color="auto"/>
        <w:left w:val="none" w:sz="0" w:space="0" w:color="auto"/>
        <w:bottom w:val="none" w:sz="0" w:space="0" w:color="auto"/>
        <w:right w:val="none" w:sz="0" w:space="0" w:color="auto"/>
      </w:divBdr>
      <w:divsChild>
        <w:div w:id="110705433">
          <w:marLeft w:val="547"/>
          <w:marRight w:val="0"/>
          <w:marTop w:val="0"/>
          <w:marBottom w:val="0"/>
          <w:divBdr>
            <w:top w:val="none" w:sz="0" w:space="0" w:color="auto"/>
            <w:left w:val="none" w:sz="0" w:space="0" w:color="auto"/>
            <w:bottom w:val="none" w:sz="0" w:space="0" w:color="auto"/>
            <w:right w:val="none" w:sz="0" w:space="0" w:color="auto"/>
          </w:divBdr>
        </w:div>
        <w:div w:id="501093325">
          <w:marLeft w:val="547"/>
          <w:marRight w:val="0"/>
          <w:marTop w:val="0"/>
          <w:marBottom w:val="0"/>
          <w:divBdr>
            <w:top w:val="none" w:sz="0" w:space="0" w:color="auto"/>
            <w:left w:val="none" w:sz="0" w:space="0" w:color="auto"/>
            <w:bottom w:val="none" w:sz="0" w:space="0" w:color="auto"/>
            <w:right w:val="none" w:sz="0" w:space="0" w:color="auto"/>
          </w:divBdr>
        </w:div>
        <w:div w:id="978917180">
          <w:marLeft w:val="547"/>
          <w:marRight w:val="0"/>
          <w:marTop w:val="0"/>
          <w:marBottom w:val="0"/>
          <w:divBdr>
            <w:top w:val="none" w:sz="0" w:space="0" w:color="auto"/>
            <w:left w:val="none" w:sz="0" w:space="0" w:color="auto"/>
            <w:bottom w:val="none" w:sz="0" w:space="0" w:color="auto"/>
            <w:right w:val="none" w:sz="0" w:space="0" w:color="auto"/>
          </w:divBdr>
        </w:div>
        <w:div w:id="1356685910">
          <w:marLeft w:val="547"/>
          <w:marRight w:val="0"/>
          <w:marTop w:val="0"/>
          <w:marBottom w:val="0"/>
          <w:divBdr>
            <w:top w:val="none" w:sz="0" w:space="0" w:color="auto"/>
            <w:left w:val="none" w:sz="0" w:space="0" w:color="auto"/>
            <w:bottom w:val="none" w:sz="0" w:space="0" w:color="auto"/>
            <w:right w:val="none" w:sz="0" w:space="0" w:color="auto"/>
          </w:divBdr>
        </w:div>
        <w:div w:id="1398167729">
          <w:marLeft w:val="547"/>
          <w:marRight w:val="0"/>
          <w:marTop w:val="0"/>
          <w:marBottom w:val="0"/>
          <w:divBdr>
            <w:top w:val="none" w:sz="0" w:space="0" w:color="auto"/>
            <w:left w:val="none" w:sz="0" w:space="0" w:color="auto"/>
            <w:bottom w:val="none" w:sz="0" w:space="0" w:color="auto"/>
            <w:right w:val="none" w:sz="0" w:space="0" w:color="auto"/>
          </w:divBdr>
        </w:div>
        <w:div w:id="1877573585">
          <w:marLeft w:val="547"/>
          <w:marRight w:val="0"/>
          <w:marTop w:val="0"/>
          <w:marBottom w:val="0"/>
          <w:divBdr>
            <w:top w:val="none" w:sz="0" w:space="0" w:color="auto"/>
            <w:left w:val="none" w:sz="0" w:space="0" w:color="auto"/>
            <w:bottom w:val="none" w:sz="0" w:space="0" w:color="auto"/>
            <w:right w:val="none" w:sz="0" w:space="0" w:color="auto"/>
          </w:divBdr>
        </w:div>
        <w:div w:id="1940285169">
          <w:marLeft w:val="547"/>
          <w:marRight w:val="0"/>
          <w:marTop w:val="0"/>
          <w:marBottom w:val="0"/>
          <w:divBdr>
            <w:top w:val="none" w:sz="0" w:space="0" w:color="auto"/>
            <w:left w:val="none" w:sz="0" w:space="0" w:color="auto"/>
            <w:bottom w:val="none" w:sz="0" w:space="0" w:color="auto"/>
            <w:right w:val="none" w:sz="0" w:space="0" w:color="auto"/>
          </w:divBdr>
        </w:div>
        <w:div w:id="2135637540">
          <w:marLeft w:val="547"/>
          <w:marRight w:val="0"/>
          <w:marTop w:val="0"/>
          <w:marBottom w:val="0"/>
          <w:divBdr>
            <w:top w:val="none" w:sz="0" w:space="0" w:color="auto"/>
            <w:left w:val="none" w:sz="0" w:space="0" w:color="auto"/>
            <w:bottom w:val="none" w:sz="0" w:space="0" w:color="auto"/>
            <w:right w:val="none" w:sz="0" w:space="0" w:color="auto"/>
          </w:divBdr>
        </w:div>
      </w:divsChild>
    </w:div>
    <w:div w:id="142745181">
      <w:bodyDiv w:val="1"/>
      <w:marLeft w:val="0"/>
      <w:marRight w:val="0"/>
      <w:marTop w:val="0"/>
      <w:marBottom w:val="0"/>
      <w:divBdr>
        <w:top w:val="none" w:sz="0" w:space="0" w:color="auto"/>
        <w:left w:val="none" w:sz="0" w:space="0" w:color="auto"/>
        <w:bottom w:val="none" w:sz="0" w:space="0" w:color="auto"/>
        <w:right w:val="none" w:sz="0" w:space="0" w:color="auto"/>
      </w:divBdr>
      <w:divsChild>
        <w:div w:id="1897661507">
          <w:marLeft w:val="547"/>
          <w:marRight w:val="0"/>
          <w:marTop w:val="0"/>
          <w:marBottom w:val="0"/>
          <w:divBdr>
            <w:top w:val="none" w:sz="0" w:space="0" w:color="auto"/>
            <w:left w:val="none" w:sz="0" w:space="0" w:color="auto"/>
            <w:bottom w:val="none" w:sz="0" w:space="0" w:color="auto"/>
            <w:right w:val="none" w:sz="0" w:space="0" w:color="auto"/>
          </w:divBdr>
        </w:div>
      </w:divsChild>
    </w:div>
    <w:div w:id="160513360">
      <w:bodyDiv w:val="1"/>
      <w:marLeft w:val="0"/>
      <w:marRight w:val="0"/>
      <w:marTop w:val="0"/>
      <w:marBottom w:val="0"/>
      <w:divBdr>
        <w:top w:val="none" w:sz="0" w:space="0" w:color="auto"/>
        <w:left w:val="none" w:sz="0" w:space="0" w:color="auto"/>
        <w:bottom w:val="none" w:sz="0" w:space="0" w:color="auto"/>
        <w:right w:val="none" w:sz="0" w:space="0" w:color="auto"/>
      </w:divBdr>
    </w:div>
    <w:div w:id="162086724">
      <w:bodyDiv w:val="1"/>
      <w:marLeft w:val="0"/>
      <w:marRight w:val="0"/>
      <w:marTop w:val="0"/>
      <w:marBottom w:val="0"/>
      <w:divBdr>
        <w:top w:val="none" w:sz="0" w:space="0" w:color="auto"/>
        <w:left w:val="none" w:sz="0" w:space="0" w:color="auto"/>
        <w:bottom w:val="none" w:sz="0" w:space="0" w:color="auto"/>
        <w:right w:val="none" w:sz="0" w:space="0" w:color="auto"/>
      </w:divBdr>
    </w:div>
    <w:div w:id="163478061">
      <w:bodyDiv w:val="1"/>
      <w:marLeft w:val="0"/>
      <w:marRight w:val="0"/>
      <w:marTop w:val="0"/>
      <w:marBottom w:val="0"/>
      <w:divBdr>
        <w:top w:val="none" w:sz="0" w:space="0" w:color="auto"/>
        <w:left w:val="none" w:sz="0" w:space="0" w:color="auto"/>
        <w:bottom w:val="none" w:sz="0" w:space="0" w:color="auto"/>
        <w:right w:val="none" w:sz="0" w:space="0" w:color="auto"/>
      </w:divBdr>
    </w:div>
    <w:div w:id="176769600">
      <w:bodyDiv w:val="1"/>
      <w:marLeft w:val="0"/>
      <w:marRight w:val="0"/>
      <w:marTop w:val="0"/>
      <w:marBottom w:val="0"/>
      <w:divBdr>
        <w:top w:val="none" w:sz="0" w:space="0" w:color="auto"/>
        <w:left w:val="none" w:sz="0" w:space="0" w:color="auto"/>
        <w:bottom w:val="none" w:sz="0" w:space="0" w:color="auto"/>
        <w:right w:val="none" w:sz="0" w:space="0" w:color="auto"/>
      </w:divBdr>
    </w:div>
    <w:div w:id="187304849">
      <w:bodyDiv w:val="1"/>
      <w:marLeft w:val="0"/>
      <w:marRight w:val="0"/>
      <w:marTop w:val="0"/>
      <w:marBottom w:val="0"/>
      <w:divBdr>
        <w:top w:val="none" w:sz="0" w:space="0" w:color="auto"/>
        <w:left w:val="none" w:sz="0" w:space="0" w:color="auto"/>
        <w:bottom w:val="none" w:sz="0" w:space="0" w:color="auto"/>
        <w:right w:val="none" w:sz="0" w:space="0" w:color="auto"/>
      </w:divBdr>
    </w:div>
    <w:div w:id="214584838">
      <w:bodyDiv w:val="1"/>
      <w:marLeft w:val="0"/>
      <w:marRight w:val="0"/>
      <w:marTop w:val="0"/>
      <w:marBottom w:val="0"/>
      <w:divBdr>
        <w:top w:val="none" w:sz="0" w:space="0" w:color="auto"/>
        <w:left w:val="none" w:sz="0" w:space="0" w:color="auto"/>
        <w:bottom w:val="none" w:sz="0" w:space="0" w:color="auto"/>
        <w:right w:val="none" w:sz="0" w:space="0" w:color="auto"/>
      </w:divBdr>
      <w:divsChild>
        <w:div w:id="571089055">
          <w:marLeft w:val="547"/>
          <w:marRight w:val="0"/>
          <w:marTop w:val="0"/>
          <w:marBottom w:val="0"/>
          <w:divBdr>
            <w:top w:val="none" w:sz="0" w:space="0" w:color="auto"/>
            <w:left w:val="none" w:sz="0" w:space="0" w:color="auto"/>
            <w:bottom w:val="none" w:sz="0" w:space="0" w:color="auto"/>
            <w:right w:val="none" w:sz="0" w:space="0" w:color="auto"/>
          </w:divBdr>
        </w:div>
        <w:div w:id="1564370768">
          <w:marLeft w:val="547"/>
          <w:marRight w:val="0"/>
          <w:marTop w:val="0"/>
          <w:marBottom w:val="0"/>
          <w:divBdr>
            <w:top w:val="none" w:sz="0" w:space="0" w:color="auto"/>
            <w:left w:val="none" w:sz="0" w:space="0" w:color="auto"/>
            <w:bottom w:val="none" w:sz="0" w:space="0" w:color="auto"/>
            <w:right w:val="none" w:sz="0" w:space="0" w:color="auto"/>
          </w:divBdr>
        </w:div>
      </w:divsChild>
    </w:div>
    <w:div w:id="247202755">
      <w:bodyDiv w:val="1"/>
      <w:marLeft w:val="0"/>
      <w:marRight w:val="0"/>
      <w:marTop w:val="0"/>
      <w:marBottom w:val="0"/>
      <w:divBdr>
        <w:top w:val="none" w:sz="0" w:space="0" w:color="auto"/>
        <w:left w:val="none" w:sz="0" w:space="0" w:color="auto"/>
        <w:bottom w:val="none" w:sz="0" w:space="0" w:color="auto"/>
        <w:right w:val="none" w:sz="0" w:space="0" w:color="auto"/>
      </w:divBdr>
      <w:divsChild>
        <w:div w:id="1237787100">
          <w:marLeft w:val="547"/>
          <w:marRight w:val="0"/>
          <w:marTop w:val="106"/>
          <w:marBottom w:val="0"/>
          <w:divBdr>
            <w:top w:val="none" w:sz="0" w:space="0" w:color="auto"/>
            <w:left w:val="none" w:sz="0" w:space="0" w:color="auto"/>
            <w:bottom w:val="none" w:sz="0" w:space="0" w:color="auto"/>
            <w:right w:val="none" w:sz="0" w:space="0" w:color="auto"/>
          </w:divBdr>
        </w:div>
      </w:divsChild>
    </w:div>
    <w:div w:id="257253716">
      <w:bodyDiv w:val="1"/>
      <w:marLeft w:val="0"/>
      <w:marRight w:val="0"/>
      <w:marTop w:val="0"/>
      <w:marBottom w:val="0"/>
      <w:divBdr>
        <w:top w:val="none" w:sz="0" w:space="0" w:color="auto"/>
        <w:left w:val="none" w:sz="0" w:space="0" w:color="auto"/>
        <w:bottom w:val="none" w:sz="0" w:space="0" w:color="auto"/>
        <w:right w:val="none" w:sz="0" w:space="0" w:color="auto"/>
      </w:divBdr>
    </w:div>
    <w:div w:id="259290618">
      <w:bodyDiv w:val="1"/>
      <w:marLeft w:val="0"/>
      <w:marRight w:val="0"/>
      <w:marTop w:val="0"/>
      <w:marBottom w:val="0"/>
      <w:divBdr>
        <w:top w:val="none" w:sz="0" w:space="0" w:color="auto"/>
        <w:left w:val="none" w:sz="0" w:space="0" w:color="auto"/>
        <w:bottom w:val="none" w:sz="0" w:space="0" w:color="auto"/>
        <w:right w:val="none" w:sz="0" w:space="0" w:color="auto"/>
      </w:divBdr>
    </w:div>
    <w:div w:id="286014062">
      <w:bodyDiv w:val="1"/>
      <w:marLeft w:val="0"/>
      <w:marRight w:val="0"/>
      <w:marTop w:val="0"/>
      <w:marBottom w:val="0"/>
      <w:divBdr>
        <w:top w:val="none" w:sz="0" w:space="0" w:color="auto"/>
        <w:left w:val="none" w:sz="0" w:space="0" w:color="auto"/>
        <w:bottom w:val="none" w:sz="0" w:space="0" w:color="auto"/>
        <w:right w:val="none" w:sz="0" w:space="0" w:color="auto"/>
      </w:divBdr>
    </w:div>
    <w:div w:id="299843654">
      <w:bodyDiv w:val="1"/>
      <w:marLeft w:val="0"/>
      <w:marRight w:val="0"/>
      <w:marTop w:val="0"/>
      <w:marBottom w:val="0"/>
      <w:divBdr>
        <w:top w:val="none" w:sz="0" w:space="0" w:color="auto"/>
        <w:left w:val="none" w:sz="0" w:space="0" w:color="auto"/>
        <w:bottom w:val="none" w:sz="0" w:space="0" w:color="auto"/>
        <w:right w:val="none" w:sz="0" w:space="0" w:color="auto"/>
      </w:divBdr>
    </w:div>
    <w:div w:id="300228961">
      <w:bodyDiv w:val="1"/>
      <w:marLeft w:val="0"/>
      <w:marRight w:val="0"/>
      <w:marTop w:val="0"/>
      <w:marBottom w:val="0"/>
      <w:divBdr>
        <w:top w:val="none" w:sz="0" w:space="0" w:color="auto"/>
        <w:left w:val="none" w:sz="0" w:space="0" w:color="auto"/>
        <w:bottom w:val="none" w:sz="0" w:space="0" w:color="auto"/>
        <w:right w:val="none" w:sz="0" w:space="0" w:color="auto"/>
      </w:divBdr>
    </w:div>
    <w:div w:id="304235723">
      <w:bodyDiv w:val="1"/>
      <w:marLeft w:val="0"/>
      <w:marRight w:val="0"/>
      <w:marTop w:val="0"/>
      <w:marBottom w:val="0"/>
      <w:divBdr>
        <w:top w:val="none" w:sz="0" w:space="0" w:color="auto"/>
        <w:left w:val="none" w:sz="0" w:space="0" w:color="auto"/>
        <w:bottom w:val="none" w:sz="0" w:space="0" w:color="auto"/>
        <w:right w:val="none" w:sz="0" w:space="0" w:color="auto"/>
      </w:divBdr>
    </w:div>
    <w:div w:id="324820100">
      <w:bodyDiv w:val="1"/>
      <w:marLeft w:val="0"/>
      <w:marRight w:val="0"/>
      <w:marTop w:val="0"/>
      <w:marBottom w:val="0"/>
      <w:divBdr>
        <w:top w:val="none" w:sz="0" w:space="0" w:color="auto"/>
        <w:left w:val="none" w:sz="0" w:space="0" w:color="auto"/>
        <w:bottom w:val="none" w:sz="0" w:space="0" w:color="auto"/>
        <w:right w:val="none" w:sz="0" w:space="0" w:color="auto"/>
      </w:divBdr>
      <w:divsChild>
        <w:div w:id="1514569123">
          <w:marLeft w:val="547"/>
          <w:marRight w:val="0"/>
          <w:marTop w:val="0"/>
          <w:marBottom w:val="0"/>
          <w:divBdr>
            <w:top w:val="none" w:sz="0" w:space="0" w:color="auto"/>
            <w:left w:val="none" w:sz="0" w:space="0" w:color="auto"/>
            <w:bottom w:val="none" w:sz="0" w:space="0" w:color="auto"/>
            <w:right w:val="none" w:sz="0" w:space="0" w:color="auto"/>
          </w:divBdr>
        </w:div>
      </w:divsChild>
    </w:div>
    <w:div w:id="357589956">
      <w:bodyDiv w:val="1"/>
      <w:marLeft w:val="0"/>
      <w:marRight w:val="0"/>
      <w:marTop w:val="0"/>
      <w:marBottom w:val="0"/>
      <w:divBdr>
        <w:top w:val="none" w:sz="0" w:space="0" w:color="auto"/>
        <w:left w:val="none" w:sz="0" w:space="0" w:color="auto"/>
        <w:bottom w:val="none" w:sz="0" w:space="0" w:color="auto"/>
        <w:right w:val="none" w:sz="0" w:space="0" w:color="auto"/>
      </w:divBdr>
    </w:div>
    <w:div w:id="360515144">
      <w:bodyDiv w:val="1"/>
      <w:marLeft w:val="0"/>
      <w:marRight w:val="0"/>
      <w:marTop w:val="0"/>
      <w:marBottom w:val="0"/>
      <w:divBdr>
        <w:top w:val="none" w:sz="0" w:space="0" w:color="auto"/>
        <w:left w:val="none" w:sz="0" w:space="0" w:color="auto"/>
        <w:bottom w:val="none" w:sz="0" w:space="0" w:color="auto"/>
        <w:right w:val="none" w:sz="0" w:space="0" w:color="auto"/>
      </w:divBdr>
    </w:div>
    <w:div w:id="376509181">
      <w:bodyDiv w:val="1"/>
      <w:marLeft w:val="0"/>
      <w:marRight w:val="0"/>
      <w:marTop w:val="0"/>
      <w:marBottom w:val="0"/>
      <w:divBdr>
        <w:top w:val="none" w:sz="0" w:space="0" w:color="auto"/>
        <w:left w:val="none" w:sz="0" w:space="0" w:color="auto"/>
        <w:bottom w:val="none" w:sz="0" w:space="0" w:color="auto"/>
        <w:right w:val="none" w:sz="0" w:space="0" w:color="auto"/>
      </w:divBdr>
    </w:div>
    <w:div w:id="385229134">
      <w:bodyDiv w:val="1"/>
      <w:marLeft w:val="0"/>
      <w:marRight w:val="0"/>
      <w:marTop w:val="0"/>
      <w:marBottom w:val="0"/>
      <w:divBdr>
        <w:top w:val="none" w:sz="0" w:space="0" w:color="auto"/>
        <w:left w:val="none" w:sz="0" w:space="0" w:color="auto"/>
        <w:bottom w:val="none" w:sz="0" w:space="0" w:color="auto"/>
        <w:right w:val="none" w:sz="0" w:space="0" w:color="auto"/>
      </w:divBdr>
    </w:div>
    <w:div w:id="421074720">
      <w:bodyDiv w:val="1"/>
      <w:marLeft w:val="0"/>
      <w:marRight w:val="0"/>
      <w:marTop w:val="0"/>
      <w:marBottom w:val="0"/>
      <w:divBdr>
        <w:top w:val="none" w:sz="0" w:space="0" w:color="auto"/>
        <w:left w:val="none" w:sz="0" w:space="0" w:color="auto"/>
        <w:bottom w:val="none" w:sz="0" w:space="0" w:color="auto"/>
        <w:right w:val="none" w:sz="0" w:space="0" w:color="auto"/>
      </w:divBdr>
    </w:div>
    <w:div w:id="475922837">
      <w:bodyDiv w:val="1"/>
      <w:marLeft w:val="0"/>
      <w:marRight w:val="0"/>
      <w:marTop w:val="0"/>
      <w:marBottom w:val="0"/>
      <w:divBdr>
        <w:top w:val="none" w:sz="0" w:space="0" w:color="auto"/>
        <w:left w:val="none" w:sz="0" w:space="0" w:color="auto"/>
        <w:bottom w:val="none" w:sz="0" w:space="0" w:color="auto"/>
        <w:right w:val="none" w:sz="0" w:space="0" w:color="auto"/>
      </w:divBdr>
    </w:div>
    <w:div w:id="478226256">
      <w:bodyDiv w:val="1"/>
      <w:marLeft w:val="0"/>
      <w:marRight w:val="0"/>
      <w:marTop w:val="0"/>
      <w:marBottom w:val="0"/>
      <w:divBdr>
        <w:top w:val="none" w:sz="0" w:space="0" w:color="auto"/>
        <w:left w:val="none" w:sz="0" w:space="0" w:color="auto"/>
        <w:bottom w:val="none" w:sz="0" w:space="0" w:color="auto"/>
        <w:right w:val="none" w:sz="0" w:space="0" w:color="auto"/>
      </w:divBdr>
    </w:div>
    <w:div w:id="522985506">
      <w:bodyDiv w:val="1"/>
      <w:marLeft w:val="0"/>
      <w:marRight w:val="0"/>
      <w:marTop w:val="0"/>
      <w:marBottom w:val="0"/>
      <w:divBdr>
        <w:top w:val="none" w:sz="0" w:space="0" w:color="auto"/>
        <w:left w:val="none" w:sz="0" w:space="0" w:color="auto"/>
        <w:bottom w:val="none" w:sz="0" w:space="0" w:color="auto"/>
        <w:right w:val="none" w:sz="0" w:space="0" w:color="auto"/>
      </w:divBdr>
    </w:div>
    <w:div w:id="523517453">
      <w:bodyDiv w:val="1"/>
      <w:marLeft w:val="0"/>
      <w:marRight w:val="0"/>
      <w:marTop w:val="0"/>
      <w:marBottom w:val="0"/>
      <w:divBdr>
        <w:top w:val="none" w:sz="0" w:space="0" w:color="auto"/>
        <w:left w:val="none" w:sz="0" w:space="0" w:color="auto"/>
        <w:bottom w:val="none" w:sz="0" w:space="0" w:color="auto"/>
        <w:right w:val="none" w:sz="0" w:space="0" w:color="auto"/>
      </w:divBdr>
    </w:div>
    <w:div w:id="536355132">
      <w:bodyDiv w:val="1"/>
      <w:marLeft w:val="0"/>
      <w:marRight w:val="0"/>
      <w:marTop w:val="0"/>
      <w:marBottom w:val="0"/>
      <w:divBdr>
        <w:top w:val="none" w:sz="0" w:space="0" w:color="auto"/>
        <w:left w:val="none" w:sz="0" w:space="0" w:color="auto"/>
        <w:bottom w:val="none" w:sz="0" w:space="0" w:color="auto"/>
        <w:right w:val="none" w:sz="0" w:space="0" w:color="auto"/>
      </w:divBdr>
    </w:div>
    <w:div w:id="557084003">
      <w:bodyDiv w:val="1"/>
      <w:marLeft w:val="0"/>
      <w:marRight w:val="0"/>
      <w:marTop w:val="0"/>
      <w:marBottom w:val="0"/>
      <w:divBdr>
        <w:top w:val="none" w:sz="0" w:space="0" w:color="auto"/>
        <w:left w:val="none" w:sz="0" w:space="0" w:color="auto"/>
        <w:bottom w:val="none" w:sz="0" w:space="0" w:color="auto"/>
        <w:right w:val="none" w:sz="0" w:space="0" w:color="auto"/>
      </w:divBdr>
    </w:div>
    <w:div w:id="562177884">
      <w:bodyDiv w:val="1"/>
      <w:marLeft w:val="0"/>
      <w:marRight w:val="0"/>
      <w:marTop w:val="0"/>
      <w:marBottom w:val="0"/>
      <w:divBdr>
        <w:top w:val="none" w:sz="0" w:space="0" w:color="auto"/>
        <w:left w:val="none" w:sz="0" w:space="0" w:color="auto"/>
        <w:bottom w:val="none" w:sz="0" w:space="0" w:color="auto"/>
        <w:right w:val="none" w:sz="0" w:space="0" w:color="auto"/>
      </w:divBdr>
      <w:divsChild>
        <w:div w:id="1536649668">
          <w:marLeft w:val="547"/>
          <w:marRight w:val="0"/>
          <w:marTop w:val="0"/>
          <w:marBottom w:val="0"/>
          <w:divBdr>
            <w:top w:val="none" w:sz="0" w:space="0" w:color="auto"/>
            <w:left w:val="none" w:sz="0" w:space="0" w:color="auto"/>
            <w:bottom w:val="none" w:sz="0" w:space="0" w:color="auto"/>
            <w:right w:val="none" w:sz="0" w:space="0" w:color="auto"/>
          </w:divBdr>
        </w:div>
      </w:divsChild>
    </w:div>
    <w:div w:id="568348017">
      <w:bodyDiv w:val="1"/>
      <w:marLeft w:val="0"/>
      <w:marRight w:val="0"/>
      <w:marTop w:val="0"/>
      <w:marBottom w:val="0"/>
      <w:divBdr>
        <w:top w:val="none" w:sz="0" w:space="0" w:color="auto"/>
        <w:left w:val="none" w:sz="0" w:space="0" w:color="auto"/>
        <w:bottom w:val="none" w:sz="0" w:space="0" w:color="auto"/>
        <w:right w:val="none" w:sz="0" w:space="0" w:color="auto"/>
      </w:divBdr>
    </w:div>
    <w:div w:id="606696592">
      <w:bodyDiv w:val="1"/>
      <w:marLeft w:val="0"/>
      <w:marRight w:val="0"/>
      <w:marTop w:val="0"/>
      <w:marBottom w:val="0"/>
      <w:divBdr>
        <w:top w:val="none" w:sz="0" w:space="0" w:color="auto"/>
        <w:left w:val="none" w:sz="0" w:space="0" w:color="auto"/>
        <w:bottom w:val="none" w:sz="0" w:space="0" w:color="auto"/>
        <w:right w:val="none" w:sz="0" w:space="0" w:color="auto"/>
      </w:divBdr>
    </w:div>
    <w:div w:id="619073548">
      <w:bodyDiv w:val="1"/>
      <w:marLeft w:val="0"/>
      <w:marRight w:val="0"/>
      <w:marTop w:val="0"/>
      <w:marBottom w:val="0"/>
      <w:divBdr>
        <w:top w:val="none" w:sz="0" w:space="0" w:color="auto"/>
        <w:left w:val="none" w:sz="0" w:space="0" w:color="auto"/>
        <w:bottom w:val="none" w:sz="0" w:space="0" w:color="auto"/>
        <w:right w:val="none" w:sz="0" w:space="0" w:color="auto"/>
      </w:divBdr>
    </w:div>
    <w:div w:id="628557344">
      <w:bodyDiv w:val="1"/>
      <w:marLeft w:val="0"/>
      <w:marRight w:val="0"/>
      <w:marTop w:val="0"/>
      <w:marBottom w:val="0"/>
      <w:divBdr>
        <w:top w:val="none" w:sz="0" w:space="0" w:color="auto"/>
        <w:left w:val="none" w:sz="0" w:space="0" w:color="auto"/>
        <w:bottom w:val="none" w:sz="0" w:space="0" w:color="auto"/>
        <w:right w:val="none" w:sz="0" w:space="0" w:color="auto"/>
      </w:divBdr>
    </w:div>
    <w:div w:id="639313000">
      <w:bodyDiv w:val="1"/>
      <w:marLeft w:val="0"/>
      <w:marRight w:val="0"/>
      <w:marTop w:val="0"/>
      <w:marBottom w:val="0"/>
      <w:divBdr>
        <w:top w:val="none" w:sz="0" w:space="0" w:color="auto"/>
        <w:left w:val="none" w:sz="0" w:space="0" w:color="auto"/>
        <w:bottom w:val="none" w:sz="0" w:space="0" w:color="auto"/>
        <w:right w:val="none" w:sz="0" w:space="0" w:color="auto"/>
      </w:divBdr>
    </w:div>
    <w:div w:id="644773476">
      <w:bodyDiv w:val="1"/>
      <w:marLeft w:val="0"/>
      <w:marRight w:val="0"/>
      <w:marTop w:val="0"/>
      <w:marBottom w:val="0"/>
      <w:divBdr>
        <w:top w:val="none" w:sz="0" w:space="0" w:color="auto"/>
        <w:left w:val="none" w:sz="0" w:space="0" w:color="auto"/>
        <w:bottom w:val="none" w:sz="0" w:space="0" w:color="auto"/>
        <w:right w:val="none" w:sz="0" w:space="0" w:color="auto"/>
      </w:divBdr>
    </w:div>
    <w:div w:id="648293110">
      <w:bodyDiv w:val="1"/>
      <w:marLeft w:val="0"/>
      <w:marRight w:val="0"/>
      <w:marTop w:val="0"/>
      <w:marBottom w:val="0"/>
      <w:divBdr>
        <w:top w:val="none" w:sz="0" w:space="0" w:color="auto"/>
        <w:left w:val="none" w:sz="0" w:space="0" w:color="auto"/>
        <w:bottom w:val="none" w:sz="0" w:space="0" w:color="auto"/>
        <w:right w:val="none" w:sz="0" w:space="0" w:color="auto"/>
      </w:divBdr>
    </w:div>
    <w:div w:id="653293018">
      <w:bodyDiv w:val="1"/>
      <w:marLeft w:val="0"/>
      <w:marRight w:val="0"/>
      <w:marTop w:val="0"/>
      <w:marBottom w:val="0"/>
      <w:divBdr>
        <w:top w:val="none" w:sz="0" w:space="0" w:color="auto"/>
        <w:left w:val="none" w:sz="0" w:space="0" w:color="auto"/>
        <w:bottom w:val="none" w:sz="0" w:space="0" w:color="auto"/>
        <w:right w:val="none" w:sz="0" w:space="0" w:color="auto"/>
      </w:divBdr>
    </w:div>
    <w:div w:id="656423377">
      <w:bodyDiv w:val="1"/>
      <w:marLeft w:val="0"/>
      <w:marRight w:val="0"/>
      <w:marTop w:val="0"/>
      <w:marBottom w:val="0"/>
      <w:divBdr>
        <w:top w:val="none" w:sz="0" w:space="0" w:color="auto"/>
        <w:left w:val="none" w:sz="0" w:space="0" w:color="auto"/>
        <w:bottom w:val="none" w:sz="0" w:space="0" w:color="auto"/>
        <w:right w:val="none" w:sz="0" w:space="0" w:color="auto"/>
      </w:divBdr>
    </w:div>
    <w:div w:id="681854259">
      <w:bodyDiv w:val="1"/>
      <w:marLeft w:val="0"/>
      <w:marRight w:val="0"/>
      <w:marTop w:val="0"/>
      <w:marBottom w:val="0"/>
      <w:divBdr>
        <w:top w:val="none" w:sz="0" w:space="0" w:color="auto"/>
        <w:left w:val="none" w:sz="0" w:space="0" w:color="auto"/>
        <w:bottom w:val="none" w:sz="0" w:space="0" w:color="auto"/>
        <w:right w:val="none" w:sz="0" w:space="0" w:color="auto"/>
      </w:divBdr>
    </w:div>
    <w:div w:id="710155604">
      <w:bodyDiv w:val="1"/>
      <w:marLeft w:val="0"/>
      <w:marRight w:val="0"/>
      <w:marTop w:val="0"/>
      <w:marBottom w:val="0"/>
      <w:divBdr>
        <w:top w:val="none" w:sz="0" w:space="0" w:color="auto"/>
        <w:left w:val="none" w:sz="0" w:space="0" w:color="auto"/>
        <w:bottom w:val="none" w:sz="0" w:space="0" w:color="auto"/>
        <w:right w:val="none" w:sz="0" w:space="0" w:color="auto"/>
      </w:divBdr>
    </w:div>
    <w:div w:id="720709377">
      <w:bodyDiv w:val="1"/>
      <w:marLeft w:val="0"/>
      <w:marRight w:val="0"/>
      <w:marTop w:val="0"/>
      <w:marBottom w:val="0"/>
      <w:divBdr>
        <w:top w:val="none" w:sz="0" w:space="0" w:color="auto"/>
        <w:left w:val="none" w:sz="0" w:space="0" w:color="auto"/>
        <w:bottom w:val="none" w:sz="0" w:space="0" w:color="auto"/>
        <w:right w:val="none" w:sz="0" w:space="0" w:color="auto"/>
      </w:divBdr>
      <w:divsChild>
        <w:div w:id="214851155">
          <w:marLeft w:val="547"/>
          <w:marRight w:val="0"/>
          <w:marTop w:val="0"/>
          <w:marBottom w:val="0"/>
          <w:divBdr>
            <w:top w:val="none" w:sz="0" w:space="0" w:color="auto"/>
            <w:left w:val="none" w:sz="0" w:space="0" w:color="auto"/>
            <w:bottom w:val="none" w:sz="0" w:space="0" w:color="auto"/>
            <w:right w:val="none" w:sz="0" w:space="0" w:color="auto"/>
          </w:divBdr>
        </w:div>
      </w:divsChild>
    </w:div>
    <w:div w:id="746463345">
      <w:bodyDiv w:val="1"/>
      <w:marLeft w:val="0"/>
      <w:marRight w:val="0"/>
      <w:marTop w:val="0"/>
      <w:marBottom w:val="0"/>
      <w:divBdr>
        <w:top w:val="none" w:sz="0" w:space="0" w:color="auto"/>
        <w:left w:val="none" w:sz="0" w:space="0" w:color="auto"/>
        <w:bottom w:val="none" w:sz="0" w:space="0" w:color="auto"/>
        <w:right w:val="none" w:sz="0" w:space="0" w:color="auto"/>
      </w:divBdr>
      <w:divsChild>
        <w:div w:id="1162308520">
          <w:marLeft w:val="0"/>
          <w:marRight w:val="0"/>
          <w:marTop w:val="0"/>
          <w:marBottom w:val="0"/>
          <w:divBdr>
            <w:top w:val="none" w:sz="0" w:space="0" w:color="auto"/>
            <w:left w:val="none" w:sz="0" w:space="0" w:color="auto"/>
            <w:bottom w:val="none" w:sz="0" w:space="0" w:color="auto"/>
            <w:right w:val="none" w:sz="0" w:space="0" w:color="auto"/>
          </w:divBdr>
          <w:divsChild>
            <w:div w:id="1584492427">
              <w:marLeft w:val="0"/>
              <w:marRight w:val="0"/>
              <w:marTop w:val="0"/>
              <w:marBottom w:val="0"/>
              <w:divBdr>
                <w:top w:val="none" w:sz="0" w:space="0" w:color="auto"/>
                <w:left w:val="none" w:sz="0" w:space="0" w:color="auto"/>
                <w:bottom w:val="none" w:sz="0" w:space="0" w:color="auto"/>
                <w:right w:val="none" w:sz="0" w:space="0" w:color="auto"/>
              </w:divBdr>
              <w:divsChild>
                <w:div w:id="15522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25083">
      <w:bodyDiv w:val="1"/>
      <w:marLeft w:val="0"/>
      <w:marRight w:val="0"/>
      <w:marTop w:val="0"/>
      <w:marBottom w:val="0"/>
      <w:divBdr>
        <w:top w:val="none" w:sz="0" w:space="0" w:color="auto"/>
        <w:left w:val="none" w:sz="0" w:space="0" w:color="auto"/>
        <w:bottom w:val="none" w:sz="0" w:space="0" w:color="auto"/>
        <w:right w:val="none" w:sz="0" w:space="0" w:color="auto"/>
      </w:divBdr>
    </w:div>
    <w:div w:id="805850587">
      <w:bodyDiv w:val="1"/>
      <w:marLeft w:val="0"/>
      <w:marRight w:val="0"/>
      <w:marTop w:val="0"/>
      <w:marBottom w:val="0"/>
      <w:divBdr>
        <w:top w:val="none" w:sz="0" w:space="0" w:color="auto"/>
        <w:left w:val="none" w:sz="0" w:space="0" w:color="auto"/>
        <w:bottom w:val="none" w:sz="0" w:space="0" w:color="auto"/>
        <w:right w:val="none" w:sz="0" w:space="0" w:color="auto"/>
      </w:divBdr>
    </w:div>
    <w:div w:id="816189942">
      <w:bodyDiv w:val="1"/>
      <w:marLeft w:val="0"/>
      <w:marRight w:val="0"/>
      <w:marTop w:val="0"/>
      <w:marBottom w:val="0"/>
      <w:divBdr>
        <w:top w:val="none" w:sz="0" w:space="0" w:color="auto"/>
        <w:left w:val="none" w:sz="0" w:space="0" w:color="auto"/>
        <w:bottom w:val="none" w:sz="0" w:space="0" w:color="auto"/>
        <w:right w:val="none" w:sz="0" w:space="0" w:color="auto"/>
      </w:divBdr>
    </w:div>
    <w:div w:id="829978633">
      <w:bodyDiv w:val="1"/>
      <w:marLeft w:val="0"/>
      <w:marRight w:val="0"/>
      <w:marTop w:val="0"/>
      <w:marBottom w:val="0"/>
      <w:divBdr>
        <w:top w:val="none" w:sz="0" w:space="0" w:color="auto"/>
        <w:left w:val="none" w:sz="0" w:space="0" w:color="auto"/>
        <w:bottom w:val="none" w:sz="0" w:space="0" w:color="auto"/>
        <w:right w:val="none" w:sz="0" w:space="0" w:color="auto"/>
      </w:divBdr>
    </w:div>
    <w:div w:id="833305326">
      <w:bodyDiv w:val="1"/>
      <w:marLeft w:val="0"/>
      <w:marRight w:val="0"/>
      <w:marTop w:val="0"/>
      <w:marBottom w:val="0"/>
      <w:divBdr>
        <w:top w:val="none" w:sz="0" w:space="0" w:color="auto"/>
        <w:left w:val="none" w:sz="0" w:space="0" w:color="auto"/>
        <w:bottom w:val="none" w:sz="0" w:space="0" w:color="auto"/>
        <w:right w:val="none" w:sz="0" w:space="0" w:color="auto"/>
      </w:divBdr>
    </w:div>
    <w:div w:id="840437901">
      <w:bodyDiv w:val="1"/>
      <w:marLeft w:val="0"/>
      <w:marRight w:val="0"/>
      <w:marTop w:val="0"/>
      <w:marBottom w:val="0"/>
      <w:divBdr>
        <w:top w:val="none" w:sz="0" w:space="0" w:color="auto"/>
        <w:left w:val="none" w:sz="0" w:space="0" w:color="auto"/>
        <w:bottom w:val="none" w:sz="0" w:space="0" w:color="auto"/>
        <w:right w:val="none" w:sz="0" w:space="0" w:color="auto"/>
      </w:divBdr>
    </w:div>
    <w:div w:id="846410904">
      <w:bodyDiv w:val="1"/>
      <w:marLeft w:val="0"/>
      <w:marRight w:val="0"/>
      <w:marTop w:val="0"/>
      <w:marBottom w:val="0"/>
      <w:divBdr>
        <w:top w:val="none" w:sz="0" w:space="0" w:color="auto"/>
        <w:left w:val="none" w:sz="0" w:space="0" w:color="auto"/>
        <w:bottom w:val="none" w:sz="0" w:space="0" w:color="auto"/>
        <w:right w:val="none" w:sz="0" w:space="0" w:color="auto"/>
      </w:divBdr>
    </w:div>
    <w:div w:id="847334622">
      <w:bodyDiv w:val="1"/>
      <w:marLeft w:val="0"/>
      <w:marRight w:val="0"/>
      <w:marTop w:val="0"/>
      <w:marBottom w:val="0"/>
      <w:divBdr>
        <w:top w:val="none" w:sz="0" w:space="0" w:color="auto"/>
        <w:left w:val="none" w:sz="0" w:space="0" w:color="auto"/>
        <w:bottom w:val="none" w:sz="0" w:space="0" w:color="auto"/>
        <w:right w:val="none" w:sz="0" w:space="0" w:color="auto"/>
      </w:divBdr>
    </w:div>
    <w:div w:id="847721643">
      <w:bodyDiv w:val="1"/>
      <w:marLeft w:val="0"/>
      <w:marRight w:val="0"/>
      <w:marTop w:val="0"/>
      <w:marBottom w:val="0"/>
      <w:divBdr>
        <w:top w:val="none" w:sz="0" w:space="0" w:color="auto"/>
        <w:left w:val="none" w:sz="0" w:space="0" w:color="auto"/>
        <w:bottom w:val="none" w:sz="0" w:space="0" w:color="auto"/>
        <w:right w:val="none" w:sz="0" w:space="0" w:color="auto"/>
      </w:divBdr>
    </w:div>
    <w:div w:id="853307156">
      <w:bodyDiv w:val="1"/>
      <w:marLeft w:val="0"/>
      <w:marRight w:val="0"/>
      <w:marTop w:val="0"/>
      <w:marBottom w:val="0"/>
      <w:divBdr>
        <w:top w:val="none" w:sz="0" w:space="0" w:color="auto"/>
        <w:left w:val="none" w:sz="0" w:space="0" w:color="auto"/>
        <w:bottom w:val="none" w:sz="0" w:space="0" w:color="auto"/>
        <w:right w:val="none" w:sz="0" w:space="0" w:color="auto"/>
      </w:divBdr>
    </w:div>
    <w:div w:id="854341055">
      <w:bodyDiv w:val="1"/>
      <w:marLeft w:val="0"/>
      <w:marRight w:val="0"/>
      <w:marTop w:val="0"/>
      <w:marBottom w:val="0"/>
      <w:divBdr>
        <w:top w:val="none" w:sz="0" w:space="0" w:color="auto"/>
        <w:left w:val="none" w:sz="0" w:space="0" w:color="auto"/>
        <w:bottom w:val="none" w:sz="0" w:space="0" w:color="auto"/>
        <w:right w:val="none" w:sz="0" w:space="0" w:color="auto"/>
      </w:divBdr>
    </w:div>
    <w:div w:id="919942945">
      <w:bodyDiv w:val="1"/>
      <w:marLeft w:val="0"/>
      <w:marRight w:val="0"/>
      <w:marTop w:val="0"/>
      <w:marBottom w:val="0"/>
      <w:divBdr>
        <w:top w:val="none" w:sz="0" w:space="0" w:color="auto"/>
        <w:left w:val="none" w:sz="0" w:space="0" w:color="auto"/>
        <w:bottom w:val="none" w:sz="0" w:space="0" w:color="auto"/>
        <w:right w:val="none" w:sz="0" w:space="0" w:color="auto"/>
      </w:divBdr>
    </w:div>
    <w:div w:id="931082162">
      <w:bodyDiv w:val="1"/>
      <w:marLeft w:val="0"/>
      <w:marRight w:val="0"/>
      <w:marTop w:val="0"/>
      <w:marBottom w:val="0"/>
      <w:divBdr>
        <w:top w:val="none" w:sz="0" w:space="0" w:color="auto"/>
        <w:left w:val="none" w:sz="0" w:space="0" w:color="auto"/>
        <w:bottom w:val="none" w:sz="0" w:space="0" w:color="auto"/>
        <w:right w:val="none" w:sz="0" w:space="0" w:color="auto"/>
      </w:divBdr>
    </w:div>
    <w:div w:id="945582458">
      <w:bodyDiv w:val="1"/>
      <w:marLeft w:val="0"/>
      <w:marRight w:val="0"/>
      <w:marTop w:val="0"/>
      <w:marBottom w:val="0"/>
      <w:divBdr>
        <w:top w:val="none" w:sz="0" w:space="0" w:color="auto"/>
        <w:left w:val="none" w:sz="0" w:space="0" w:color="auto"/>
        <w:bottom w:val="none" w:sz="0" w:space="0" w:color="auto"/>
        <w:right w:val="none" w:sz="0" w:space="0" w:color="auto"/>
      </w:divBdr>
    </w:div>
    <w:div w:id="954020671">
      <w:bodyDiv w:val="1"/>
      <w:marLeft w:val="0"/>
      <w:marRight w:val="0"/>
      <w:marTop w:val="0"/>
      <w:marBottom w:val="0"/>
      <w:divBdr>
        <w:top w:val="none" w:sz="0" w:space="0" w:color="auto"/>
        <w:left w:val="none" w:sz="0" w:space="0" w:color="auto"/>
        <w:bottom w:val="none" w:sz="0" w:space="0" w:color="auto"/>
        <w:right w:val="none" w:sz="0" w:space="0" w:color="auto"/>
      </w:divBdr>
    </w:div>
    <w:div w:id="991298980">
      <w:bodyDiv w:val="1"/>
      <w:marLeft w:val="0"/>
      <w:marRight w:val="0"/>
      <w:marTop w:val="0"/>
      <w:marBottom w:val="0"/>
      <w:divBdr>
        <w:top w:val="none" w:sz="0" w:space="0" w:color="auto"/>
        <w:left w:val="none" w:sz="0" w:space="0" w:color="auto"/>
        <w:bottom w:val="none" w:sz="0" w:space="0" w:color="auto"/>
        <w:right w:val="none" w:sz="0" w:space="0" w:color="auto"/>
      </w:divBdr>
    </w:div>
    <w:div w:id="999235773">
      <w:bodyDiv w:val="1"/>
      <w:marLeft w:val="0"/>
      <w:marRight w:val="0"/>
      <w:marTop w:val="0"/>
      <w:marBottom w:val="0"/>
      <w:divBdr>
        <w:top w:val="none" w:sz="0" w:space="0" w:color="auto"/>
        <w:left w:val="none" w:sz="0" w:space="0" w:color="auto"/>
        <w:bottom w:val="none" w:sz="0" w:space="0" w:color="auto"/>
        <w:right w:val="none" w:sz="0" w:space="0" w:color="auto"/>
      </w:divBdr>
    </w:div>
    <w:div w:id="1012339470">
      <w:bodyDiv w:val="1"/>
      <w:marLeft w:val="0"/>
      <w:marRight w:val="0"/>
      <w:marTop w:val="0"/>
      <w:marBottom w:val="0"/>
      <w:divBdr>
        <w:top w:val="none" w:sz="0" w:space="0" w:color="auto"/>
        <w:left w:val="none" w:sz="0" w:space="0" w:color="auto"/>
        <w:bottom w:val="none" w:sz="0" w:space="0" w:color="auto"/>
        <w:right w:val="none" w:sz="0" w:space="0" w:color="auto"/>
      </w:divBdr>
    </w:div>
    <w:div w:id="1018198604">
      <w:bodyDiv w:val="1"/>
      <w:marLeft w:val="0"/>
      <w:marRight w:val="0"/>
      <w:marTop w:val="0"/>
      <w:marBottom w:val="0"/>
      <w:divBdr>
        <w:top w:val="none" w:sz="0" w:space="0" w:color="auto"/>
        <w:left w:val="none" w:sz="0" w:space="0" w:color="auto"/>
        <w:bottom w:val="none" w:sz="0" w:space="0" w:color="auto"/>
        <w:right w:val="none" w:sz="0" w:space="0" w:color="auto"/>
      </w:divBdr>
    </w:div>
    <w:div w:id="1020160043">
      <w:bodyDiv w:val="1"/>
      <w:marLeft w:val="0"/>
      <w:marRight w:val="0"/>
      <w:marTop w:val="0"/>
      <w:marBottom w:val="0"/>
      <w:divBdr>
        <w:top w:val="none" w:sz="0" w:space="0" w:color="auto"/>
        <w:left w:val="none" w:sz="0" w:space="0" w:color="auto"/>
        <w:bottom w:val="none" w:sz="0" w:space="0" w:color="auto"/>
        <w:right w:val="none" w:sz="0" w:space="0" w:color="auto"/>
      </w:divBdr>
    </w:div>
    <w:div w:id="1032682249">
      <w:bodyDiv w:val="1"/>
      <w:marLeft w:val="0"/>
      <w:marRight w:val="0"/>
      <w:marTop w:val="0"/>
      <w:marBottom w:val="0"/>
      <w:divBdr>
        <w:top w:val="none" w:sz="0" w:space="0" w:color="auto"/>
        <w:left w:val="none" w:sz="0" w:space="0" w:color="auto"/>
        <w:bottom w:val="none" w:sz="0" w:space="0" w:color="auto"/>
        <w:right w:val="none" w:sz="0" w:space="0" w:color="auto"/>
      </w:divBdr>
    </w:div>
    <w:div w:id="1043023589">
      <w:bodyDiv w:val="1"/>
      <w:marLeft w:val="0"/>
      <w:marRight w:val="0"/>
      <w:marTop w:val="0"/>
      <w:marBottom w:val="0"/>
      <w:divBdr>
        <w:top w:val="none" w:sz="0" w:space="0" w:color="auto"/>
        <w:left w:val="none" w:sz="0" w:space="0" w:color="auto"/>
        <w:bottom w:val="none" w:sz="0" w:space="0" w:color="auto"/>
        <w:right w:val="none" w:sz="0" w:space="0" w:color="auto"/>
      </w:divBdr>
    </w:div>
    <w:div w:id="1080910703">
      <w:bodyDiv w:val="1"/>
      <w:marLeft w:val="0"/>
      <w:marRight w:val="0"/>
      <w:marTop w:val="0"/>
      <w:marBottom w:val="0"/>
      <w:divBdr>
        <w:top w:val="none" w:sz="0" w:space="0" w:color="auto"/>
        <w:left w:val="none" w:sz="0" w:space="0" w:color="auto"/>
        <w:bottom w:val="none" w:sz="0" w:space="0" w:color="auto"/>
        <w:right w:val="none" w:sz="0" w:space="0" w:color="auto"/>
      </w:divBdr>
    </w:div>
    <w:div w:id="1084037191">
      <w:bodyDiv w:val="1"/>
      <w:marLeft w:val="0"/>
      <w:marRight w:val="0"/>
      <w:marTop w:val="0"/>
      <w:marBottom w:val="0"/>
      <w:divBdr>
        <w:top w:val="none" w:sz="0" w:space="0" w:color="auto"/>
        <w:left w:val="none" w:sz="0" w:space="0" w:color="auto"/>
        <w:bottom w:val="none" w:sz="0" w:space="0" w:color="auto"/>
        <w:right w:val="none" w:sz="0" w:space="0" w:color="auto"/>
      </w:divBdr>
      <w:divsChild>
        <w:div w:id="572206477">
          <w:marLeft w:val="547"/>
          <w:marRight w:val="0"/>
          <w:marTop w:val="0"/>
          <w:marBottom w:val="0"/>
          <w:divBdr>
            <w:top w:val="none" w:sz="0" w:space="0" w:color="auto"/>
            <w:left w:val="none" w:sz="0" w:space="0" w:color="auto"/>
            <w:bottom w:val="none" w:sz="0" w:space="0" w:color="auto"/>
            <w:right w:val="none" w:sz="0" w:space="0" w:color="auto"/>
          </w:divBdr>
        </w:div>
        <w:div w:id="1596934491">
          <w:marLeft w:val="547"/>
          <w:marRight w:val="0"/>
          <w:marTop w:val="0"/>
          <w:marBottom w:val="0"/>
          <w:divBdr>
            <w:top w:val="none" w:sz="0" w:space="0" w:color="auto"/>
            <w:left w:val="none" w:sz="0" w:space="0" w:color="auto"/>
            <w:bottom w:val="none" w:sz="0" w:space="0" w:color="auto"/>
            <w:right w:val="none" w:sz="0" w:space="0" w:color="auto"/>
          </w:divBdr>
        </w:div>
      </w:divsChild>
    </w:div>
    <w:div w:id="1121608831">
      <w:bodyDiv w:val="1"/>
      <w:marLeft w:val="0"/>
      <w:marRight w:val="0"/>
      <w:marTop w:val="0"/>
      <w:marBottom w:val="0"/>
      <w:divBdr>
        <w:top w:val="none" w:sz="0" w:space="0" w:color="auto"/>
        <w:left w:val="none" w:sz="0" w:space="0" w:color="auto"/>
        <w:bottom w:val="none" w:sz="0" w:space="0" w:color="auto"/>
        <w:right w:val="none" w:sz="0" w:space="0" w:color="auto"/>
      </w:divBdr>
    </w:div>
    <w:div w:id="1138455665">
      <w:bodyDiv w:val="1"/>
      <w:marLeft w:val="0"/>
      <w:marRight w:val="0"/>
      <w:marTop w:val="0"/>
      <w:marBottom w:val="0"/>
      <w:divBdr>
        <w:top w:val="none" w:sz="0" w:space="0" w:color="auto"/>
        <w:left w:val="none" w:sz="0" w:space="0" w:color="auto"/>
        <w:bottom w:val="none" w:sz="0" w:space="0" w:color="auto"/>
        <w:right w:val="none" w:sz="0" w:space="0" w:color="auto"/>
      </w:divBdr>
    </w:div>
    <w:div w:id="1199589651">
      <w:bodyDiv w:val="1"/>
      <w:marLeft w:val="0"/>
      <w:marRight w:val="0"/>
      <w:marTop w:val="0"/>
      <w:marBottom w:val="0"/>
      <w:divBdr>
        <w:top w:val="none" w:sz="0" w:space="0" w:color="auto"/>
        <w:left w:val="none" w:sz="0" w:space="0" w:color="auto"/>
        <w:bottom w:val="none" w:sz="0" w:space="0" w:color="auto"/>
        <w:right w:val="none" w:sz="0" w:space="0" w:color="auto"/>
      </w:divBdr>
    </w:div>
    <w:div w:id="1210532962">
      <w:bodyDiv w:val="1"/>
      <w:marLeft w:val="0"/>
      <w:marRight w:val="0"/>
      <w:marTop w:val="0"/>
      <w:marBottom w:val="0"/>
      <w:divBdr>
        <w:top w:val="none" w:sz="0" w:space="0" w:color="auto"/>
        <w:left w:val="none" w:sz="0" w:space="0" w:color="auto"/>
        <w:bottom w:val="none" w:sz="0" w:space="0" w:color="auto"/>
        <w:right w:val="none" w:sz="0" w:space="0" w:color="auto"/>
      </w:divBdr>
    </w:div>
    <w:div w:id="1224675640">
      <w:bodyDiv w:val="1"/>
      <w:marLeft w:val="0"/>
      <w:marRight w:val="0"/>
      <w:marTop w:val="0"/>
      <w:marBottom w:val="0"/>
      <w:divBdr>
        <w:top w:val="none" w:sz="0" w:space="0" w:color="auto"/>
        <w:left w:val="none" w:sz="0" w:space="0" w:color="auto"/>
        <w:bottom w:val="none" w:sz="0" w:space="0" w:color="auto"/>
        <w:right w:val="none" w:sz="0" w:space="0" w:color="auto"/>
      </w:divBdr>
    </w:div>
    <w:div w:id="1230964417">
      <w:bodyDiv w:val="1"/>
      <w:marLeft w:val="0"/>
      <w:marRight w:val="0"/>
      <w:marTop w:val="0"/>
      <w:marBottom w:val="0"/>
      <w:divBdr>
        <w:top w:val="none" w:sz="0" w:space="0" w:color="auto"/>
        <w:left w:val="none" w:sz="0" w:space="0" w:color="auto"/>
        <w:bottom w:val="none" w:sz="0" w:space="0" w:color="auto"/>
        <w:right w:val="none" w:sz="0" w:space="0" w:color="auto"/>
      </w:divBdr>
      <w:divsChild>
        <w:div w:id="977803724">
          <w:marLeft w:val="547"/>
          <w:marRight w:val="0"/>
          <w:marTop w:val="0"/>
          <w:marBottom w:val="0"/>
          <w:divBdr>
            <w:top w:val="none" w:sz="0" w:space="0" w:color="auto"/>
            <w:left w:val="none" w:sz="0" w:space="0" w:color="auto"/>
            <w:bottom w:val="none" w:sz="0" w:space="0" w:color="auto"/>
            <w:right w:val="none" w:sz="0" w:space="0" w:color="auto"/>
          </w:divBdr>
        </w:div>
      </w:divsChild>
    </w:div>
    <w:div w:id="1254976974">
      <w:bodyDiv w:val="1"/>
      <w:marLeft w:val="0"/>
      <w:marRight w:val="0"/>
      <w:marTop w:val="0"/>
      <w:marBottom w:val="0"/>
      <w:divBdr>
        <w:top w:val="none" w:sz="0" w:space="0" w:color="auto"/>
        <w:left w:val="none" w:sz="0" w:space="0" w:color="auto"/>
        <w:bottom w:val="none" w:sz="0" w:space="0" w:color="auto"/>
        <w:right w:val="none" w:sz="0" w:space="0" w:color="auto"/>
      </w:divBdr>
    </w:div>
    <w:div w:id="1258975697">
      <w:bodyDiv w:val="1"/>
      <w:marLeft w:val="0"/>
      <w:marRight w:val="0"/>
      <w:marTop w:val="0"/>
      <w:marBottom w:val="0"/>
      <w:divBdr>
        <w:top w:val="none" w:sz="0" w:space="0" w:color="auto"/>
        <w:left w:val="none" w:sz="0" w:space="0" w:color="auto"/>
        <w:bottom w:val="none" w:sz="0" w:space="0" w:color="auto"/>
        <w:right w:val="none" w:sz="0" w:space="0" w:color="auto"/>
      </w:divBdr>
    </w:div>
    <w:div w:id="1275669292">
      <w:bodyDiv w:val="1"/>
      <w:marLeft w:val="0"/>
      <w:marRight w:val="0"/>
      <w:marTop w:val="0"/>
      <w:marBottom w:val="0"/>
      <w:divBdr>
        <w:top w:val="none" w:sz="0" w:space="0" w:color="auto"/>
        <w:left w:val="none" w:sz="0" w:space="0" w:color="auto"/>
        <w:bottom w:val="none" w:sz="0" w:space="0" w:color="auto"/>
        <w:right w:val="none" w:sz="0" w:space="0" w:color="auto"/>
      </w:divBdr>
    </w:div>
    <w:div w:id="1280532798">
      <w:bodyDiv w:val="1"/>
      <w:marLeft w:val="0"/>
      <w:marRight w:val="0"/>
      <w:marTop w:val="0"/>
      <w:marBottom w:val="0"/>
      <w:divBdr>
        <w:top w:val="none" w:sz="0" w:space="0" w:color="auto"/>
        <w:left w:val="none" w:sz="0" w:space="0" w:color="auto"/>
        <w:bottom w:val="none" w:sz="0" w:space="0" w:color="auto"/>
        <w:right w:val="none" w:sz="0" w:space="0" w:color="auto"/>
      </w:divBdr>
    </w:div>
    <w:div w:id="1308631411">
      <w:bodyDiv w:val="1"/>
      <w:marLeft w:val="0"/>
      <w:marRight w:val="0"/>
      <w:marTop w:val="0"/>
      <w:marBottom w:val="0"/>
      <w:divBdr>
        <w:top w:val="none" w:sz="0" w:space="0" w:color="auto"/>
        <w:left w:val="none" w:sz="0" w:space="0" w:color="auto"/>
        <w:bottom w:val="none" w:sz="0" w:space="0" w:color="auto"/>
        <w:right w:val="none" w:sz="0" w:space="0" w:color="auto"/>
      </w:divBdr>
      <w:divsChild>
        <w:div w:id="232274030">
          <w:marLeft w:val="547"/>
          <w:marRight w:val="0"/>
          <w:marTop w:val="86"/>
          <w:marBottom w:val="0"/>
          <w:divBdr>
            <w:top w:val="none" w:sz="0" w:space="0" w:color="auto"/>
            <w:left w:val="none" w:sz="0" w:space="0" w:color="auto"/>
            <w:bottom w:val="none" w:sz="0" w:space="0" w:color="auto"/>
            <w:right w:val="none" w:sz="0" w:space="0" w:color="auto"/>
          </w:divBdr>
        </w:div>
        <w:div w:id="702487512">
          <w:marLeft w:val="547"/>
          <w:marRight w:val="0"/>
          <w:marTop w:val="86"/>
          <w:marBottom w:val="0"/>
          <w:divBdr>
            <w:top w:val="none" w:sz="0" w:space="0" w:color="auto"/>
            <w:left w:val="none" w:sz="0" w:space="0" w:color="auto"/>
            <w:bottom w:val="none" w:sz="0" w:space="0" w:color="auto"/>
            <w:right w:val="none" w:sz="0" w:space="0" w:color="auto"/>
          </w:divBdr>
        </w:div>
        <w:div w:id="2031029520">
          <w:marLeft w:val="547"/>
          <w:marRight w:val="0"/>
          <w:marTop w:val="86"/>
          <w:marBottom w:val="0"/>
          <w:divBdr>
            <w:top w:val="none" w:sz="0" w:space="0" w:color="auto"/>
            <w:left w:val="none" w:sz="0" w:space="0" w:color="auto"/>
            <w:bottom w:val="none" w:sz="0" w:space="0" w:color="auto"/>
            <w:right w:val="none" w:sz="0" w:space="0" w:color="auto"/>
          </w:divBdr>
        </w:div>
      </w:divsChild>
    </w:div>
    <w:div w:id="1309363958">
      <w:bodyDiv w:val="1"/>
      <w:marLeft w:val="0"/>
      <w:marRight w:val="0"/>
      <w:marTop w:val="0"/>
      <w:marBottom w:val="0"/>
      <w:divBdr>
        <w:top w:val="none" w:sz="0" w:space="0" w:color="auto"/>
        <w:left w:val="none" w:sz="0" w:space="0" w:color="auto"/>
        <w:bottom w:val="none" w:sz="0" w:space="0" w:color="auto"/>
        <w:right w:val="none" w:sz="0" w:space="0" w:color="auto"/>
      </w:divBdr>
    </w:div>
    <w:div w:id="1345202910">
      <w:bodyDiv w:val="1"/>
      <w:marLeft w:val="0"/>
      <w:marRight w:val="0"/>
      <w:marTop w:val="0"/>
      <w:marBottom w:val="0"/>
      <w:divBdr>
        <w:top w:val="none" w:sz="0" w:space="0" w:color="auto"/>
        <w:left w:val="none" w:sz="0" w:space="0" w:color="auto"/>
        <w:bottom w:val="none" w:sz="0" w:space="0" w:color="auto"/>
        <w:right w:val="none" w:sz="0" w:space="0" w:color="auto"/>
      </w:divBdr>
    </w:div>
    <w:div w:id="1352024644">
      <w:bodyDiv w:val="1"/>
      <w:marLeft w:val="0"/>
      <w:marRight w:val="0"/>
      <w:marTop w:val="0"/>
      <w:marBottom w:val="0"/>
      <w:divBdr>
        <w:top w:val="none" w:sz="0" w:space="0" w:color="auto"/>
        <w:left w:val="none" w:sz="0" w:space="0" w:color="auto"/>
        <w:bottom w:val="none" w:sz="0" w:space="0" w:color="auto"/>
        <w:right w:val="none" w:sz="0" w:space="0" w:color="auto"/>
      </w:divBdr>
    </w:div>
    <w:div w:id="1398237706">
      <w:bodyDiv w:val="1"/>
      <w:marLeft w:val="0"/>
      <w:marRight w:val="0"/>
      <w:marTop w:val="0"/>
      <w:marBottom w:val="0"/>
      <w:divBdr>
        <w:top w:val="none" w:sz="0" w:space="0" w:color="auto"/>
        <w:left w:val="none" w:sz="0" w:space="0" w:color="auto"/>
        <w:bottom w:val="none" w:sz="0" w:space="0" w:color="auto"/>
        <w:right w:val="none" w:sz="0" w:space="0" w:color="auto"/>
      </w:divBdr>
    </w:div>
    <w:div w:id="1419015297">
      <w:bodyDiv w:val="1"/>
      <w:marLeft w:val="0"/>
      <w:marRight w:val="0"/>
      <w:marTop w:val="0"/>
      <w:marBottom w:val="0"/>
      <w:divBdr>
        <w:top w:val="none" w:sz="0" w:space="0" w:color="auto"/>
        <w:left w:val="none" w:sz="0" w:space="0" w:color="auto"/>
        <w:bottom w:val="none" w:sz="0" w:space="0" w:color="auto"/>
        <w:right w:val="none" w:sz="0" w:space="0" w:color="auto"/>
      </w:divBdr>
    </w:div>
    <w:div w:id="1433356588">
      <w:bodyDiv w:val="1"/>
      <w:marLeft w:val="0"/>
      <w:marRight w:val="0"/>
      <w:marTop w:val="0"/>
      <w:marBottom w:val="0"/>
      <w:divBdr>
        <w:top w:val="none" w:sz="0" w:space="0" w:color="auto"/>
        <w:left w:val="none" w:sz="0" w:space="0" w:color="auto"/>
        <w:bottom w:val="none" w:sz="0" w:space="0" w:color="auto"/>
        <w:right w:val="none" w:sz="0" w:space="0" w:color="auto"/>
      </w:divBdr>
    </w:div>
    <w:div w:id="1484465099">
      <w:bodyDiv w:val="1"/>
      <w:marLeft w:val="0"/>
      <w:marRight w:val="0"/>
      <w:marTop w:val="0"/>
      <w:marBottom w:val="0"/>
      <w:divBdr>
        <w:top w:val="none" w:sz="0" w:space="0" w:color="auto"/>
        <w:left w:val="none" w:sz="0" w:space="0" w:color="auto"/>
        <w:bottom w:val="none" w:sz="0" w:space="0" w:color="auto"/>
        <w:right w:val="none" w:sz="0" w:space="0" w:color="auto"/>
      </w:divBdr>
    </w:div>
    <w:div w:id="1543326002">
      <w:bodyDiv w:val="1"/>
      <w:marLeft w:val="0"/>
      <w:marRight w:val="0"/>
      <w:marTop w:val="0"/>
      <w:marBottom w:val="0"/>
      <w:divBdr>
        <w:top w:val="none" w:sz="0" w:space="0" w:color="auto"/>
        <w:left w:val="none" w:sz="0" w:space="0" w:color="auto"/>
        <w:bottom w:val="none" w:sz="0" w:space="0" w:color="auto"/>
        <w:right w:val="none" w:sz="0" w:space="0" w:color="auto"/>
      </w:divBdr>
    </w:div>
    <w:div w:id="1598558966">
      <w:bodyDiv w:val="1"/>
      <w:marLeft w:val="0"/>
      <w:marRight w:val="0"/>
      <w:marTop w:val="0"/>
      <w:marBottom w:val="0"/>
      <w:divBdr>
        <w:top w:val="none" w:sz="0" w:space="0" w:color="auto"/>
        <w:left w:val="none" w:sz="0" w:space="0" w:color="auto"/>
        <w:bottom w:val="none" w:sz="0" w:space="0" w:color="auto"/>
        <w:right w:val="none" w:sz="0" w:space="0" w:color="auto"/>
      </w:divBdr>
    </w:div>
    <w:div w:id="1692799236">
      <w:bodyDiv w:val="1"/>
      <w:marLeft w:val="0"/>
      <w:marRight w:val="0"/>
      <w:marTop w:val="0"/>
      <w:marBottom w:val="0"/>
      <w:divBdr>
        <w:top w:val="none" w:sz="0" w:space="0" w:color="auto"/>
        <w:left w:val="none" w:sz="0" w:space="0" w:color="auto"/>
        <w:bottom w:val="none" w:sz="0" w:space="0" w:color="auto"/>
        <w:right w:val="none" w:sz="0" w:space="0" w:color="auto"/>
      </w:divBdr>
      <w:divsChild>
        <w:div w:id="711001385">
          <w:marLeft w:val="0"/>
          <w:marRight w:val="0"/>
          <w:marTop w:val="0"/>
          <w:marBottom w:val="0"/>
          <w:divBdr>
            <w:top w:val="none" w:sz="0" w:space="0" w:color="auto"/>
            <w:left w:val="none" w:sz="0" w:space="0" w:color="auto"/>
            <w:bottom w:val="none" w:sz="0" w:space="0" w:color="auto"/>
            <w:right w:val="none" w:sz="0" w:space="0" w:color="auto"/>
          </w:divBdr>
        </w:div>
        <w:div w:id="711032099">
          <w:marLeft w:val="0"/>
          <w:marRight w:val="0"/>
          <w:marTop w:val="0"/>
          <w:marBottom w:val="0"/>
          <w:divBdr>
            <w:top w:val="none" w:sz="0" w:space="0" w:color="auto"/>
            <w:left w:val="none" w:sz="0" w:space="0" w:color="auto"/>
            <w:bottom w:val="none" w:sz="0" w:space="0" w:color="auto"/>
            <w:right w:val="none" w:sz="0" w:space="0" w:color="auto"/>
          </w:divBdr>
        </w:div>
        <w:div w:id="880820033">
          <w:marLeft w:val="0"/>
          <w:marRight w:val="0"/>
          <w:marTop w:val="0"/>
          <w:marBottom w:val="0"/>
          <w:divBdr>
            <w:top w:val="none" w:sz="0" w:space="0" w:color="auto"/>
            <w:left w:val="none" w:sz="0" w:space="0" w:color="auto"/>
            <w:bottom w:val="none" w:sz="0" w:space="0" w:color="auto"/>
            <w:right w:val="none" w:sz="0" w:space="0" w:color="auto"/>
          </w:divBdr>
        </w:div>
        <w:div w:id="2073431739">
          <w:marLeft w:val="0"/>
          <w:marRight w:val="0"/>
          <w:marTop w:val="0"/>
          <w:marBottom w:val="0"/>
          <w:divBdr>
            <w:top w:val="none" w:sz="0" w:space="0" w:color="auto"/>
            <w:left w:val="none" w:sz="0" w:space="0" w:color="auto"/>
            <w:bottom w:val="none" w:sz="0" w:space="0" w:color="auto"/>
            <w:right w:val="none" w:sz="0" w:space="0" w:color="auto"/>
          </w:divBdr>
        </w:div>
      </w:divsChild>
    </w:div>
    <w:div w:id="1765298523">
      <w:bodyDiv w:val="1"/>
      <w:marLeft w:val="0"/>
      <w:marRight w:val="0"/>
      <w:marTop w:val="0"/>
      <w:marBottom w:val="0"/>
      <w:divBdr>
        <w:top w:val="none" w:sz="0" w:space="0" w:color="auto"/>
        <w:left w:val="none" w:sz="0" w:space="0" w:color="auto"/>
        <w:bottom w:val="none" w:sz="0" w:space="0" w:color="auto"/>
        <w:right w:val="none" w:sz="0" w:space="0" w:color="auto"/>
      </w:divBdr>
    </w:div>
    <w:div w:id="1778718237">
      <w:bodyDiv w:val="1"/>
      <w:marLeft w:val="0"/>
      <w:marRight w:val="0"/>
      <w:marTop w:val="0"/>
      <w:marBottom w:val="0"/>
      <w:divBdr>
        <w:top w:val="none" w:sz="0" w:space="0" w:color="auto"/>
        <w:left w:val="none" w:sz="0" w:space="0" w:color="auto"/>
        <w:bottom w:val="none" w:sz="0" w:space="0" w:color="auto"/>
        <w:right w:val="none" w:sz="0" w:space="0" w:color="auto"/>
      </w:divBdr>
      <w:divsChild>
        <w:div w:id="815878466">
          <w:marLeft w:val="0"/>
          <w:marRight w:val="0"/>
          <w:marTop w:val="0"/>
          <w:marBottom w:val="0"/>
          <w:divBdr>
            <w:top w:val="none" w:sz="0" w:space="0" w:color="auto"/>
            <w:left w:val="none" w:sz="0" w:space="0" w:color="auto"/>
            <w:bottom w:val="none" w:sz="0" w:space="0" w:color="auto"/>
            <w:right w:val="none" w:sz="0" w:space="0" w:color="auto"/>
          </w:divBdr>
          <w:divsChild>
            <w:div w:id="493449382">
              <w:marLeft w:val="0"/>
              <w:marRight w:val="0"/>
              <w:marTop w:val="0"/>
              <w:marBottom w:val="0"/>
              <w:divBdr>
                <w:top w:val="none" w:sz="0" w:space="0" w:color="auto"/>
                <w:left w:val="none" w:sz="0" w:space="0" w:color="auto"/>
                <w:bottom w:val="none" w:sz="0" w:space="0" w:color="auto"/>
                <w:right w:val="none" w:sz="0" w:space="0" w:color="auto"/>
              </w:divBdr>
              <w:divsChild>
                <w:div w:id="1624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5098">
      <w:bodyDiv w:val="1"/>
      <w:marLeft w:val="0"/>
      <w:marRight w:val="0"/>
      <w:marTop w:val="0"/>
      <w:marBottom w:val="0"/>
      <w:divBdr>
        <w:top w:val="none" w:sz="0" w:space="0" w:color="auto"/>
        <w:left w:val="none" w:sz="0" w:space="0" w:color="auto"/>
        <w:bottom w:val="none" w:sz="0" w:space="0" w:color="auto"/>
        <w:right w:val="none" w:sz="0" w:space="0" w:color="auto"/>
      </w:divBdr>
    </w:div>
    <w:div w:id="1824543794">
      <w:bodyDiv w:val="1"/>
      <w:marLeft w:val="0"/>
      <w:marRight w:val="0"/>
      <w:marTop w:val="0"/>
      <w:marBottom w:val="0"/>
      <w:divBdr>
        <w:top w:val="none" w:sz="0" w:space="0" w:color="auto"/>
        <w:left w:val="none" w:sz="0" w:space="0" w:color="auto"/>
        <w:bottom w:val="none" w:sz="0" w:space="0" w:color="auto"/>
        <w:right w:val="none" w:sz="0" w:space="0" w:color="auto"/>
      </w:divBdr>
    </w:div>
    <w:div w:id="1827092083">
      <w:bodyDiv w:val="1"/>
      <w:marLeft w:val="0"/>
      <w:marRight w:val="0"/>
      <w:marTop w:val="0"/>
      <w:marBottom w:val="0"/>
      <w:divBdr>
        <w:top w:val="none" w:sz="0" w:space="0" w:color="auto"/>
        <w:left w:val="none" w:sz="0" w:space="0" w:color="auto"/>
        <w:bottom w:val="none" w:sz="0" w:space="0" w:color="auto"/>
        <w:right w:val="none" w:sz="0" w:space="0" w:color="auto"/>
      </w:divBdr>
    </w:div>
    <w:div w:id="1837843085">
      <w:bodyDiv w:val="1"/>
      <w:marLeft w:val="0"/>
      <w:marRight w:val="0"/>
      <w:marTop w:val="0"/>
      <w:marBottom w:val="0"/>
      <w:divBdr>
        <w:top w:val="none" w:sz="0" w:space="0" w:color="auto"/>
        <w:left w:val="none" w:sz="0" w:space="0" w:color="auto"/>
        <w:bottom w:val="none" w:sz="0" w:space="0" w:color="auto"/>
        <w:right w:val="none" w:sz="0" w:space="0" w:color="auto"/>
      </w:divBdr>
    </w:div>
    <w:div w:id="1902207550">
      <w:bodyDiv w:val="1"/>
      <w:marLeft w:val="0"/>
      <w:marRight w:val="0"/>
      <w:marTop w:val="0"/>
      <w:marBottom w:val="0"/>
      <w:divBdr>
        <w:top w:val="none" w:sz="0" w:space="0" w:color="auto"/>
        <w:left w:val="none" w:sz="0" w:space="0" w:color="auto"/>
        <w:bottom w:val="none" w:sz="0" w:space="0" w:color="auto"/>
        <w:right w:val="none" w:sz="0" w:space="0" w:color="auto"/>
      </w:divBdr>
    </w:div>
    <w:div w:id="1935046166">
      <w:bodyDiv w:val="1"/>
      <w:marLeft w:val="0"/>
      <w:marRight w:val="0"/>
      <w:marTop w:val="0"/>
      <w:marBottom w:val="0"/>
      <w:divBdr>
        <w:top w:val="none" w:sz="0" w:space="0" w:color="auto"/>
        <w:left w:val="none" w:sz="0" w:space="0" w:color="auto"/>
        <w:bottom w:val="none" w:sz="0" w:space="0" w:color="auto"/>
        <w:right w:val="none" w:sz="0" w:space="0" w:color="auto"/>
      </w:divBdr>
    </w:div>
    <w:div w:id="2086220050">
      <w:bodyDiv w:val="1"/>
      <w:marLeft w:val="0"/>
      <w:marRight w:val="0"/>
      <w:marTop w:val="0"/>
      <w:marBottom w:val="0"/>
      <w:divBdr>
        <w:top w:val="none" w:sz="0" w:space="0" w:color="auto"/>
        <w:left w:val="none" w:sz="0" w:space="0" w:color="auto"/>
        <w:bottom w:val="none" w:sz="0" w:space="0" w:color="auto"/>
        <w:right w:val="none" w:sz="0" w:space="0" w:color="auto"/>
      </w:divBdr>
    </w:div>
    <w:div w:id="2102410328">
      <w:bodyDiv w:val="1"/>
      <w:marLeft w:val="0"/>
      <w:marRight w:val="0"/>
      <w:marTop w:val="0"/>
      <w:marBottom w:val="0"/>
      <w:divBdr>
        <w:top w:val="none" w:sz="0" w:space="0" w:color="auto"/>
        <w:left w:val="none" w:sz="0" w:space="0" w:color="auto"/>
        <w:bottom w:val="none" w:sz="0" w:space="0" w:color="auto"/>
        <w:right w:val="none" w:sz="0" w:space="0" w:color="auto"/>
      </w:divBdr>
    </w:div>
    <w:div w:id="21407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mtupartnerid.eu/arengustrateegia-2014-2020-2/" TargetMode="External"/><Relationship Id="rId42" Type="http://schemas.openxmlformats.org/officeDocument/2006/relationships/hyperlink" Target="http://mtupartnerid.eu/arengustrateegia-2014-2020-2/" TargetMode="External"/><Relationship Id="rId47" Type="http://schemas.openxmlformats.org/officeDocument/2006/relationships/image" Target="media/image12.emf"/><Relationship Id="rId63" Type="http://schemas.openxmlformats.org/officeDocument/2006/relationships/hyperlink" Target="http://mtupartnerid.eu/arengustrateegia-2014-2020-2/" TargetMode="External"/><Relationship Id="rId68" Type="http://schemas.microsoft.com/office/2007/relationships/diagramDrawing" Target="diagrams/drawing3.xml"/><Relationship Id="rId16" Type="http://schemas.openxmlformats.org/officeDocument/2006/relationships/hyperlink" Target="http://mtupartnerid.eu/arengustrateegia-2014-2020-2/" TargetMode="External"/><Relationship Id="rId11" Type="http://schemas.openxmlformats.org/officeDocument/2006/relationships/image" Target="media/image4.png"/><Relationship Id="rId32" Type="http://schemas.openxmlformats.org/officeDocument/2006/relationships/chart" Target="charts/chart5.xml"/><Relationship Id="rId37" Type="http://schemas.openxmlformats.org/officeDocument/2006/relationships/hyperlink" Target="http://mtupartnerid.eu/arengustrateegia-2014-2020-2/" TargetMode="External"/><Relationship Id="rId53" Type="http://schemas.openxmlformats.org/officeDocument/2006/relationships/diagramData" Target="diagrams/data1.xml"/><Relationship Id="rId58" Type="http://schemas.openxmlformats.org/officeDocument/2006/relationships/diagramData" Target="diagrams/data2.xml"/><Relationship Id="rId74" Type="http://schemas.microsoft.com/office/2007/relationships/diagramDrawing" Target="diagrams/drawing4.xm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Colors" Target="diagrams/colors2.xml"/><Relationship Id="rId82" Type="http://schemas.openxmlformats.org/officeDocument/2006/relationships/fontTable" Target="fontTable.xml"/><Relationship Id="rId19" Type="http://schemas.openxmlformats.org/officeDocument/2006/relationships/hyperlink" Target="http://mtupartnerid.eu/arengustrateegia-2014-2020-2/" TargetMode="External"/><Relationship Id="rId14" Type="http://schemas.openxmlformats.org/officeDocument/2006/relationships/hyperlink" Target="http://mtupartnerid.eu/arengustrateegia-2014-2020-2/" TargetMode="External"/><Relationship Id="rId22" Type="http://schemas.openxmlformats.org/officeDocument/2006/relationships/image" Target="media/image6.emf"/><Relationship Id="rId27" Type="http://schemas.openxmlformats.org/officeDocument/2006/relationships/hyperlink" Target="http://mtupartnerid.eu/arengustrateegia-2014-2020-2/" TargetMode="Externa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image" Target="media/image9.emf"/><Relationship Id="rId48" Type="http://schemas.openxmlformats.org/officeDocument/2006/relationships/hyperlink" Target="http://mtupartnerid.eu/arengustrateegia-2014-2020-2/" TargetMode="External"/><Relationship Id="rId56" Type="http://schemas.openxmlformats.org/officeDocument/2006/relationships/diagramColors" Target="diagrams/colors1.xml"/><Relationship Id="rId64" Type="http://schemas.openxmlformats.org/officeDocument/2006/relationships/diagramData" Target="diagrams/data3.xml"/><Relationship Id="rId69" Type="http://schemas.openxmlformats.org/officeDocument/2006/relationships/hyperlink" Target="http://mtupartnerid.eu/arengustrateegia-2014-2020-2/" TargetMode="External"/><Relationship Id="rId77" Type="http://schemas.openxmlformats.org/officeDocument/2006/relationships/hyperlink" Target="http://www.tootukassa.ee" TargetMode="External"/><Relationship Id="rId8" Type="http://schemas.openxmlformats.org/officeDocument/2006/relationships/image" Target="media/image1.png"/><Relationship Id="rId51" Type="http://schemas.openxmlformats.org/officeDocument/2006/relationships/image" Target="media/image14.emf"/><Relationship Id="rId72" Type="http://schemas.openxmlformats.org/officeDocument/2006/relationships/diagramQuickStyle" Target="diagrams/quickStyle4.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mtupartnerid.eu/arengustrateegia-2014-2020-2/" TargetMode="External"/><Relationship Id="rId25" Type="http://schemas.openxmlformats.org/officeDocument/2006/relationships/hyperlink" Target="http://mtupartnerid.eu/arengustrateegia-2014-2020-2/" TargetMode="External"/><Relationship Id="rId33" Type="http://schemas.openxmlformats.org/officeDocument/2006/relationships/hyperlink" Target="http://mtupartnerid.eu/arengustrateegia-2014-2020-2/" TargetMode="External"/><Relationship Id="rId38" Type="http://schemas.openxmlformats.org/officeDocument/2006/relationships/hyperlink" Target="http://mtupartnerid.eu/arengustrateegia-2014-2020-2/" TargetMode="External"/><Relationship Id="rId46" Type="http://schemas.openxmlformats.org/officeDocument/2006/relationships/hyperlink" Target="http://mtupartnerid.eu/arengustrateegia-2014-2020-2/" TargetMode="External"/><Relationship Id="rId59" Type="http://schemas.openxmlformats.org/officeDocument/2006/relationships/diagramLayout" Target="diagrams/layout2.xml"/><Relationship Id="rId67" Type="http://schemas.openxmlformats.org/officeDocument/2006/relationships/diagramColors" Target="diagrams/colors3.xml"/><Relationship Id="rId20" Type="http://schemas.openxmlformats.org/officeDocument/2006/relationships/hyperlink" Target="http://mtupartnerid.eu/arengustrateegia-2014-2020-2/" TargetMode="External"/><Relationship Id="rId41" Type="http://schemas.openxmlformats.org/officeDocument/2006/relationships/image" Target="media/image8.emf"/><Relationship Id="rId54" Type="http://schemas.openxmlformats.org/officeDocument/2006/relationships/diagramLayout" Target="diagrams/layout1.xml"/><Relationship Id="rId62" Type="http://schemas.microsoft.com/office/2007/relationships/diagramDrawing" Target="diagrams/drawing2.xml"/><Relationship Id="rId70" Type="http://schemas.openxmlformats.org/officeDocument/2006/relationships/diagramData" Target="diagrams/data4.xml"/><Relationship Id="rId75" Type="http://schemas.openxmlformats.org/officeDocument/2006/relationships/hyperlink" Target="http://mtupartnerid.eu/arengustrateegia-2014-2020-2/"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tupartnerid.eu/arengustrateegia-2014-2020-2/" TargetMode="External"/><Relationship Id="rId23" Type="http://schemas.openxmlformats.org/officeDocument/2006/relationships/hyperlink" Target="http://mtupartnerid.eu/arengustrateegia-2014-2020-2/" TargetMode="External"/><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image" Target="media/image13.png"/><Relationship Id="rId57" Type="http://schemas.microsoft.com/office/2007/relationships/diagramDrawing" Target="diagrams/drawing1.xml"/><Relationship Id="rId10" Type="http://schemas.openxmlformats.org/officeDocument/2006/relationships/image" Target="media/image3.png"/><Relationship Id="rId31" Type="http://schemas.openxmlformats.org/officeDocument/2006/relationships/hyperlink" Target="http://mtupartnerid.eu/arengustrateegia-2014-2020-2/" TargetMode="External"/><Relationship Id="rId44" Type="http://schemas.openxmlformats.org/officeDocument/2006/relationships/image" Target="media/image10.emf"/><Relationship Id="rId52" Type="http://schemas.openxmlformats.org/officeDocument/2006/relationships/hyperlink" Target="http://mtupartnerid.eu/arengustrateegia-2014-2020-2/" TargetMode="External"/><Relationship Id="rId60" Type="http://schemas.openxmlformats.org/officeDocument/2006/relationships/diagramQuickStyle" Target="diagrams/quickStyle2.xml"/><Relationship Id="rId65" Type="http://schemas.openxmlformats.org/officeDocument/2006/relationships/diagramLayout" Target="diagrams/layout3.xml"/><Relationship Id="rId73" Type="http://schemas.openxmlformats.org/officeDocument/2006/relationships/diagramColors" Target="diagrams/colors4.xml"/><Relationship Id="rId78" Type="http://schemas.openxmlformats.org/officeDocument/2006/relationships/hyperlink" Target="http://agrt.emu.ee/pdf/1994_4_kask1.pdf"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mtupartnerid.eu/arengustrateegia-2014-2020-2/" TargetMode="External"/><Relationship Id="rId18" Type="http://schemas.openxmlformats.org/officeDocument/2006/relationships/hyperlink" Target="http://mtupartnerid.eu/arengustrateegia-2014-2020-2/" TargetMode="External"/><Relationship Id="rId39" Type="http://schemas.openxmlformats.org/officeDocument/2006/relationships/image" Target="media/image7.emf"/><Relationship Id="rId34" Type="http://schemas.openxmlformats.org/officeDocument/2006/relationships/chart" Target="charts/chart6.xml"/><Relationship Id="rId50" Type="http://schemas.openxmlformats.org/officeDocument/2006/relationships/hyperlink" Target="http://mtupartnerid.eu/arengustrateegia-2014-2020-2/" TargetMode="External"/><Relationship Id="rId55" Type="http://schemas.openxmlformats.org/officeDocument/2006/relationships/diagramQuickStyle" Target="diagrams/quickStyle1.xml"/><Relationship Id="rId76" Type="http://schemas.openxmlformats.org/officeDocument/2006/relationships/hyperlink" Target="http://www.stat.ee" TargetMode="External"/><Relationship Id="rId7" Type="http://schemas.openxmlformats.org/officeDocument/2006/relationships/endnotes" Target="endnotes.xml"/><Relationship Id="rId71" Type="http://schemas.openxmlformats.org/officeDocument/2006/relationships/diagramLayout" Target="diagrams/layout4.xml"/><Relationship Id="rId2" Type="http://schemas.openxmlformats.org/officeDocument/2006/relationships/numbering" Target="numbering.xml"/><Relationship Id="rId29" Type="http://schemas.openxmlformats.org/officeDocument/2006/relationships/hyperlink" Target="http://mtupartnerid.eu/arengustrateegia-2014-2020-2/" TargetMode="External"/><Relationship Id="rId24" Type="http://schemas.openxmlformats.org/officeDocument/2006/relationships/chart" Target="charts/chart1.xml"/><Relationship Id="rId40" Type="http://schemas.openxmlformats.org/officeDocument/2006/relationships/hyperlink" Target="http://mtupartnerid.eu/arengustrateegia-2014-2020-2/" TargetMode="External"/><Relationship Id="rId45" Type="http://schemas.openxmlformats.org/officeDocument/2006/relationships/image" Target="media/image11.emf"/><Relationship Id="rId66" Type="http://schemas.openxmlformats.org/officeDocument/2006/relationships/diagramQuickStyle" Target="diagrams/quickStyle3.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MARJAN\Partnerid\taotlejate%20uuring_ab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MARJAN\Partnerid\taotlejate%20uuring_ab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MARJAN\Partnerid\taotlejate%20uuring_ab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MARJAN\Partnerid\taotlejate%20uuring_ab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MARJAN\Partnerid\taotlejate%20uuring_ab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MARJAN\Partnerid\joonised_Partneri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MARJAN\Partnerid\joonised_Partneri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MARJAN\Partnerid\joonised_Partneri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a:t>Rahulolu MTÜ Partnerid juhtimise ja töökorraldusega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Sheet1!$C$14:$H$14</c:f>
              <c:strCache>
                <c:ptCount val="6"/>
                <c:pt idx="0">
                  <c:v>suurepärane</c:v>
                </c:pt>
                <c:pt idx="1">
                  <c:v>hea</c:v>
                </c:pt>
                <c:pt idx="2">
                  <c:v>rahuldav</c:v>
                </c:pt>
                <c:pt idx="3">
                  <c:v>halb</c:v>
                </c:pt>
                <c:pt idx="4">
                  <c:v>väga halb</c:v>
                </c:pt>
                <c:pt idx="5">
                  <c:v>ei oska vastata</c:v>
                </c:pt>
              </c:strCache>
            </c:strRef>
          </c:cat>
          <c:val>
            <c:numRef>
              <c:f>Sheet1!$C$15:$H$15</c:f>
              <c:numCache>
                <c:formatCode>General</c:formatCode>
                <c:ptCount val="6"/>
                <c:pt idx="0">
                  <c:v>12</c:v>
                </c:pt>
                <c:pt idx="1">
                  <c:v>11</c:v>
                </c:pt>
                <c:pt idx="2">
                  <c:v>5</c:v>
                </c:pt>
                <c:pt idx="3">
                  <c:v>1</c:v>
                </c:pt>
                <c:pt idx="5">
                  <c:v>1</c:v>
                </c:pt>
              </c:numCache>
            </c:numRef>
          </c:val>
          <c:extLst>
            <c:ext xmlns:c16="http://schemas.microsoft.com/office/drawing/2014/chart" uri="{C3380CC4-5D6E-409C-BE32-E72D297353CC}">
              <c16:uniqueId val="{00000000-32D2-49BB-A1EB-3068D3BEE193}"/>
            </c:ext>
          </c:extLst>
        </c:ser>
        <c:dLbls>
          <c:showLegendKey val="0"/>
          <c:showVal val="0"/>
          <c:showCatName val="0"/>
          <c:showSerName val="0"/>
          <c:showPercent val="1"/>
          <c:showBubbleSize val="0"/>
          <c:showLeaderLines val="1"/>
        </c:dLbls>
      </c:pie3DChart>
    </c:plotArea>
    <c:legend>
      <c:legendPos val="b"/>
      <c:overlay val="0"/>
    </c:legend>
    <c:plotVisOnly val="1"/>
    <c:dispBlanksAs val="zero"/>
    <c:showDLblsOverMax val="0"/>
  </c:chart>
  <c:txPr>
    <a:bodyPr/>
    <a:lstStyle/>
    <a:p>
      <a:pPr>
        <a:defRPr sz="800"/>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a:t>Rahulolu MTÜ Partnerid poolt pakutavate teenustega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Sheet1!$C$17:$E$17</c:f>
              <c:strCache>
                <c:ptCount val="3"/>
                <c:pt idx="0">
                  <c:v>väga rahul</c:v>
                </c:pt>
                <c:pt idx="1">
                  <c:v>pigem olen rahul</c:v>
                </c:pt>
                <c:pt idx="2">
                  <c:v>ei oska vastata</c:v>
                </c:pt>
              </c:strCache>
            </c:strRef>
          </c:cat>
          <c:val>
            <c:numRef>
              <c:f>Sheet1!$C$18:$E$18</c:f>
              <c:numCache>
                <c:formatCode>General</c:formatCode>
                <c:ptCount val="3"/>
                <c:pt idx="0">
                  <c:v>14</c:v>
                </c:pt>
                <c:pt idx="1">
                  <c:v>13</c:v>
                </c:pt>
                <c:pt idx="2">
                  <c:v>3</c:v>
                </c:pt>
              </c:numCache>
            </c:numRef>
          </c:val>
          <c:extLst>
            <c:ext xmlns:c16="http://schemas.microsoft.com/office/drawing/2014/chart" uri="{C3380CC4-5D6E-409C-BE32-E72D297353CC}">
              <c16:uniqueId val="{00000000-4199-4A92-B97D-E9D72E90ADA5}"/>
            </c:ext>
          </c:extLst>
        </c:ser>
        <c:dLbls>
          <c:showLegendKey val="0"/>
          <c:showVal val="0"/>
          <c:showCatName val="0"/>
          <c:showSerName val="0"/>
          <c:showPercent val="1"/>
          <c:showBubbleSize val="0"/>
          <c:showLeaderLines val="1"/>
        </c:dLbls>
      </c:pie3DChart>
    </c:plotArea>
    <c:legend>
      <c:legendPos val="b"/>
      <c:overlay val="0"/>
    </c:legend>
    <c:plotVisOnly val="1"/>
    <c:dispBlanksAs val="zero"/>
    <c:showDLblsOverMax val="0"/>
  </c:chart>
  <c:txPr>
    <a:bodyPr/>
    <a:lstStyle/>
    <a:p>
      <a:pPr>
        <a:defRPr sz="800"/>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a:t>Rahulolu Leader-strateegia eelmise perioodi meetmetega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Sheet1!$C$26:$F$26</c:f>
              <c:strCache>
                <c:ptCount val="4"/>
                <c:pt idx="0">
                  <c:v>väga rahul</c:v>
                </c:pt>
                <c:pt idx="1">
                  <c:v>pigem olen rahul</c:v>
                </c:pt>
                <c:pt idx="2">
                  <c:v>pigem ei ole rahul</c:v>
                </c:pt>
                <c:pt idx="3">
                  <c:v>ei oska vastata</c:v>
                </c:pt>
              </c:strCache>
            </c:strRef>
          </c:cat>
          <c:val>
            <c:numRef>
              <c:f>Sheet1!$C$27:$F$27</c:f>
              <c:numCache>
                <c:formatCode>General</c:formatCode>
                <c:ptCount val="4"/>
                <c:pt idx="0">
                  <c:v>11</c:v>
                </c:pt>
                <c:pt idx="1">
                  <c:v>15</c:v>
                </c:pt>
                <c:pt idx="2">
                  <c:v>1</c:v>
                </c:pt>
                <c:pt idx="3">
                  <c:v>3</c:v>
                </c:pt>
              </c:numCache>
            </c:numRef>
          </c:val>
          <c:extLst>
            <c:ext xmlns:c16="http://schemas.microsoft.com/office/drawing/2014/chart" uri="{C3380CC4-5D6E-409C-BE32-E72D297353CC}">
              <c16:uniqueId val="{00000000-68FE-47DA-BCC4-D22F7D7D42FD}"/>
            </c:ext>
          </c:extLst>
        </c:ser>
        <c:dLbls>
          <c:showLegendKey val="0"/>
          <c:showVal val="0"/>
          <c:showCatName val="0"/>
          <c:showSerName val="0"/>
          <c:showPercent val="1"/>
          <c:showBubbleSize val="0"/>
          <c:showLeaderLines val="1"/>
        </c:dLbls>
      </c:pie3DChart>
    </c:plotArea>
    <c:legend>
      <c:legendPos val="b"/>
      <c:overlay val="0"/>
    </c:legend>
    <c:plotVisOnly val="1"/>
    <c:dispBlanksAs val="zero"/>
    <c:showDLblsOverMax val="0"/>
  </c:chart>
  <c:txPr>
    <a:bodyPr/>
    <a:lstStyle/>
    <a:p>
      <a:pPr>
        <a:defRPr sz="800"/>
      </a:pPr>
      <a:endParaRPr lang="et-E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a:t>Rahulolu taotlemise protsessiga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Sheet1!$C$29:$G$29</c:f>
              <c:strCache>
                <c:ptCount val="5"/>
                <c:pt idx="0">
                  <c:v>väga rahul</c:v>
                </c:pt>
                <c:pt idx="1">
                  <c:v>pigem olen rahul</c:v>
                </c:pt>
                <c:pt idx="2">
                  <c:v>pigem ei ole rahul</c:v>
                </c:pt>
                <c:pt idx="3">
                  <c:v>ei ole üldse rahul</c:v>
                </c:pt>
                <c:pt idx="4">
                  <c:v>ei oska vastata</c:v>
                </c:pt>
              </c:strCache>
            </c:strRef>
          </c:cat>
          <c:val>
            <c:numRef>
              <c:f>Sheet1!$C$30:$G$30</c:f>
              <c:numCache>
                <c:formatCode>General</c:formatCode>
                <c:ptCount val="5"/>
                <c:pt idx="0">
                  <c:v>12</c:v>
                </c:pt>
                <c:pt idx="1">
                  <c:v>11</c:v>
                </c:pt>
                <c:pt idx="2">
                  <c:v>1</c:v>
                </c:pt>
                <c:pt idx="3">
                  <c:v>2</c:v>
                </c:pt>
                <c:pt idx="4">
                  <c:v>4</c:v>
                </c:pt>
              </c:numCache>
            </c:numRef>
          </c:val>
          <c:extLst>
            <c:ext xmlns:c16="http://schemas.microsoft.com/office/drawing/2014/chart" uri="{C3380CC4-5D6E-409C-BE32-E72D297353CC}">
              <c16:uniqueId val="{00000000-BDA8-4AF8-9EC3-B72CBE77DF06}"/>
            </c:ext>
          </c:extLst>
        </c:ser>
        <c:dLbls>
          <c:showLegendKey val="0"/>
          <c:showVal val="0"/>
          <c:showCatName val="0"/>
          <c:showSerName val="0"/>
          <c:showPercent val="1"/>
          <c:showBubbleSize val="0"/>
          <c:showLeaderLines val="1"/>
        </c:dLbls>
      </c:pie3DChart>
    </c:plotArea>
    <c:legend>
      <c:legendPos val="b"/>
      <c:overlay val="0"/>
    </c:legend>
    <c:plotVisOnly val="1"/>
    <c:dispBlanksAs val="zero"/>
    <c:showDLblsOverMax val="0"/>
  </c:chart>
  <c:txPr>
    <a:bodyPr/>
    <a:lstStyle/>
    <a:p>
      <a:pPr>
        <a:defRPr sz="800"/>
      </a:pPr>
      <a:endParaRPr lang="et-E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a:t>Rahulolu taotluste menetlemise protsessiga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Sheet1!$C$32:$G$32</c:f>
              <c:strCache>
                <c:ptCount val="5"/>
                <c:pt idx="0">
                  <c:v>väga rahul</c:v>
                </c:pt>
                <c:pt idx="1">
                  <c:v>pigem olen rahul</c:v>
                </c:pt>
                <c:pt idx="2">
                  <c:v>pigem ei ole rahul</c:v>
                </c:pt>
                <c:pt idx="3">
                  <c:v>ei ole üldse rahul</c:v>
                </c:pt>
                <c:pt idx="4">
                  <c:v>ei oska vastata</c:v>
                </c:pt>
              </c:strCache>
            </c:strRef>
          </c:cat>
          <c:val>
            <c:numRef>
              <c:f>Sheet1!$C$33:$G$33</c:f>
              <c:numCache>
                <c:formatCode>General</c:formatCode>
                <c:ptCount val="5"/>
                <c:pt idx="0">
                  <c:v>10</c:v>
                </c:pt>
                <c:pt idx="1">
                  <c:v>16</c:v>
                </c:pt>
                <c:pt idx="2">
                  <c:v>2</c:v>
                </c:pt>
                <c:pt idx="3">
                  <c:v>0</c:v>
                </c:pt>
                <c:pt idx="4">
                  <c:v>2</c:v>
                </c:pt>
              </c:numCache>
            </c:numRef>
          </c:val>
          <c:extLst>
            <c:ext xmlns:c16="http://schemas.microsoft.com/office/drawing/2014/chart" uri="{C3380CC4-5D6E-409C-BE32-E72D297353CC}">
              <c16:uniqueId val="{00000000-CF7A-406B-A715-686462AC0CE5}"/>
            </c:ext>
          </c:extLst>
        </c:ser>
        <c:dLbls>
          <c:showLegendKey val="0"/>
          <c:showVal val="0"/>
          <c:showCatName val="0"/>
          <c:showSerName val="0"/>
          <c:showPercent val="1"/>
          <c:showBubbleSize val="0"/>
          <c:showLeaderLines val="1"/>
        </c:dLbls>
      </c:pie3DChart>
    </c:plotArea>
    <c:legend>
      <c:legendPos val="b"/>
      <c:overlay val="0"/>
    </c:legend>
    <c:plotVisOnly val="1"/>
    <c:dispBlanksAs val="zero"/>
    <c:showDLblsOverMax val="0"/>
  </c:chart>
  <c:txPr>
    <a:bodyPr/>
    <a:lstStyle/>
    <a:p>
      <a:pPr>
        <a:defRPr sz="800"/>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Väljamakstud toetused 2009-2014</a:t>
            </a:r>
          </a:p>
        </c:rich>
      </c:tx>
      <c:overlay val="0"/>
    </c:title>
    <c:autoTitleDeleted val="0"/>
    <c:plotArea>
      <c:layout/>
      <c:barChart>
        <c:barDir val="col"/>
        <c:grouping val="clustered"/>
        <c:varyColors val="0"/>
        <c:ser>
          <c:idx val="0"/>
          <c:order val="0"/>
          <c:tx>
            <c:strRef>
              <c:f>'meetmed aastad'!$B$48</c:f>
              <c:strCache>
                <c:ptCount val="1"/>
                <c:pt idx="0">
                  <c:v>Meede 1</c:v>
                </c:pt>
              </c:strCache>
            </c:strRef>
          </c:tx>
          <c:invertIfNegative val="0"/>
          <c:cat>
            <c:numRef>
              <c:f>'meetmed aastad'!$C$47:$H$47</c:f>
              <c:numCache>
                <c:formatCode>General</c:formatCode>
                <c:ptCount val="6"/>
                <c:pt idx="0">
                  <c:v>2009</c:v>
                </c:pt>
                <c:pt idx="1">
                  <c:v>2010</c:v>
                </c:pt>
                <c:pt idx="2">
                  <c:v>2011</c:v>
                </c:pt>
                <c:pt idx="3">
                  <c:v>2012</c:v>
                </c:pt>
                <c:pt idx="4">
                  <c:v>2013</c:v>
                </c:pt>
                <c:pt idx="5">
                  <c:v>2014</c:v>
                </c:pt>
              </c:numCache>
            </c:numRef>
          </c:cat>
          <c:val>
            <c:numRef>
              <c:f>'meetmed aastad'!$C$48:$H$48</c:f>
              <c:numCache>
                <c:formatCode>#,##0</c:formatCode>
                <c:ptCount val="6"/>
                <c:pt idx="0">
                  <c:v>36896</c:v>
                </c:pt>
                <c:pt idx="1">
                  <c:v>37462</c:v>
                </c:pt>
                <c:pt idx="2">
                  <c:v>29758</c:v>
                </c:pt>
                <c:pt idx="3">
                  <c:v>69106</c:v>
                </c:pt>
                <c:pt idx="4">
                  <c:v>25721</c:v>
                </c:pt>
                <c:pt idx="5">
                  <c:v>0</c:v>
                </c:pt>
              </c:numCache>
            </c:numRef>
          </c:val>
          <c:extLst>
            <c:ext xmlns:c16="http://schemas.microsoft.com/office/drawing/2014/chart" uri="{C3380CC4-5D6E-409C-BE32-E72D297353CC}">
              <c16:uniqueId val="{00000000-F348-4DC1-9152-CB4FA9631982}"/>
            </c:ext>
          </c:extLst>
        </c:ser>
        <c:ser>
          <c:idx val="1"/>
          <c:order val="1"/>
          <c:tx>
            <c:strRef>
              <c:f>'meetmed aastad'!$B$49</c:f>
              <c:strCache>
                <c:ptCount val="1"/>
                <c:pt idx="0">
                  <c:v>Meede 2</c:v>
                </c:pt>
              </c:strCache>
            </c:strRef>
          </c:tx>
          <c:invertIfNegative val="0"/>
          <c:cat>
            <c:numRef>
              <c:f>'meetmed aastad'!$C$47:$H$47</c:f>
              <c:numCache>
                <c:formatCode>General</c:formatCode>
                <c:ptCount val="6"/>
                <c:pt idx="0">
                  <c:v>2009</c:v>
                </c:pt>
                <c:pt idx="1">
                  <c:v>2010</c:v>
                </c:pt>
                <c:pt idx="2">
                  <c:v>2011</c:v>
                </c:pt>
                <c:pt idx="3">
                  <c:v>2012</c:v>
                </c:pt>
                <c:pt idx="4">
                  <c:v>2013</c:v>
                </c:pt>
                <c:pt idx="5">
                  <c:v>2014</c:v>
                </c:pt>
              </c:numCache>
            </c:numRef>
          </c:cat>
          <c:val>
            <c:numRef>
              <c:f>'meetmed aastad'!$C$49:$H$49</c:f>
              <c:numCache>
                <c:formatCode>#,##0</c:formatCode>
                <c:ptCount val="6"/>
                <c:pt idx="0">
                  <c:v>16611</c:v>
                </c:pt>
                <c:pt idx="1">
                  <c:v>30685</c:v>
                </c:pt>
                <c:pt idx="2">
                  <c:v>36892</c:v>
                </c:pt>
                <c:pt idx="3">
                  <c:v>65481</c:v>
                </c:pt>
                <c:pt idx="4">
                  <c:v>15651</c:v>
                </c:pt>
                <c:pt idx="5">
                  <c:v>0</c:v>
                </c:pt>
              </c:numCache>
            </c:numRef>
          </c:val>
          <c:extLst>
            <c:ext xmlns:c16="http://schemas.microsoft.com/office/drawing/2014/chart" uri="{C3380CC4-5D6E-409C-BE32-E72D297353CC}">
              <c16:uniqueId val="{00000001-F348-4DC1-9152-CB4FA9631982}"/>
            </c:ext>
          </c:extLst>
        </c:ser>
        <c:ser>
          <c:idx val="2"/>
          <c:order val="2"/>
          <c:tx>
            <c:strRef>
              <c:f>'meetmed aastad'!$B$50</c:f>
              <c:strCache>
                <c:ptCount val="1"/>
                <c:pt idx="0">
                  <c:v>Meede 3</c:v>
                </c:pt>
              </c:strCache>
            </c:strRef>
          </c:tx>
          <c:invertIfNegative val="0"/>
          <c:cat>
            <c:numRef>
              <c:f>'meetmed aastad'!$C$47:$H$47</c:f>
              <c:numCache>
                <c:formatCode>General</c:formatCode>
                <c:ptCount val="6"/>
                <c:pt idx="0">
                  <c:v>2009</c:v>
                </c:pt>
                <c:pt idx="1">
                  <c:v>2010</c:v>
                </c:pt>
                <c:pt idx="2">
                  <c:v>2011</c:v>
                </c:pt>
                <c:pt idx="3">
                  <c:v>2012</c:v>
                </c:pt>
                <c:pt idx="4">
                  <c:v>2013</c:v>
                </c:pt>
                <c:pt idx="5">
                  <c:v>2014</c:v>
                </c:pt>
              </c:numCache>
            </c:numRef>
          </c:cat>
          <c:val>
            <c:numRef>
              <c:f>'meetmed aastad'!$C$50:$H$50</c:f>
              <c:numCache>
                <c:formatCode>#,##0</c:formatCode>
                <c:ptCount val="6"/>
                <c:pt idx="0">
                  <c:v>33374</c:v>
                </c:pt>
                <c:pt idx="1">
                  <c:v>77596</c:v>
                </c:pt>
                <c:pt idx="2">
                  <c:v>86812</c:v>
                </c:pt>
                <c:pt idx="3">
                  <c:v>201274</c:v>
                </c:pt>
                <c:pt idx="4">
                  <c:v>0</c:v>
                </c:pt>
                <c:pt idx="5">
                  <c:v>128888</c:v>
                </c:pt>
              </c:numCache>
            </c:numRef>
          </c:val>
          <c:extLst>
            <c:ext xmlns:c16="http://schemas.microsoft.com/office/drawing/2014/chart" uri="{C3380CC4-5D6E-409C-BE32-E72D297353CC}">
              <c16:uniqueId val="{00000002-F348-4DC1-9152-CB4FA9631982}"/>
            </c:ext>
          </c:extLst>
        </c:ser>
        <c:ser>
          <c:idx val="3"/>
          <c:order val="3"/>
          <c:tx>
            <c:strRef>
              <c:f>'meetmed aastad'!$B$51</c:f>
              <c:strCache>
                <c:ptCount val="1"/>
                <c:pt idx="0">
                  <c:v>Meede 4</c:v>
                </c:pt>
              </c:strCache>
            </c:strRef>
          </c:tx>
          <c:invertIfNegative val="0"/>
          <c:cat>
            <c:numRef>
              <c:f>'meetmed aastad'!$C$47:$H$47</c:f>
              <c:numCache>
                <c:formatCode>General</c:formatCode>
                <c:ptCount val="6"/>
                <c:pt idx="0">
                  <c:v>2009</c:v>
                </c:pt>
                <c:pt idx="1">
                  <c:v>2010</c:v>
                </c:pt>
                <c:pt idx="2">
                  <c:v>2011</c:v>
                </c:pt>
                <c:pt idx="3">
                  <c:v>2012</c:v>
                </c:pt>
                <c:pt idx="4">
                  <c:v>2013</c:v>
                </c:pt>
                <c:pt idx="5">
                  <c:v>2014</c:v>
                </c:pt>
              </c:numCache>
            </c:numRef>
          </c:cat>
          <c:val>
            <c:numRef>
              <c:f>'meetmed aastad'!$C$51:$H$51</c:f>
              <c:numCache>
                <c:formatCode>#,##0</c:formatCode>
                <c:ptCount val="6"/>
                <c:pt idx="0">
                  <c:v>606179</c:v>
                </c:pt>
                <c:pt idx="1">
                  <c:v>0</c:v>
                </c:pt>
                <c:pt idx="2">
                  <c:v>741369</c:v>
                </c:pt>
                <c:pt idx="3">
                  <c:v>0</c:v>
                </c:pt>
                <c:pt idx="4">
                  <c:v>0</c:v>
                </c:pt>
                <c:pt idx="5">
                  <c:v>203508</c:v>
                </c:pt>
              </c:numCache>
            </c:numRef>
          </c:val>
          <c:extLst>
            <c:ext xmlns:c16="http://schemas.microsoft.com/office/drawing/2014/chart" uri="{C3380CC4-5D6E-409C-BE32-E72D297353CC}">
              <c16:uniqueId val="{00000003-F348-4DC1-9152-CB4FA9631982}"/>
            </c:ext>
          </c:extLst>
        </c:ser>
        <c:ser>
          <c:idx val="4"/>
          <c:order val="4"/>
          <c:tx>
            <c:strRef>
              <c:f>'meetmed aastad'!$B$52</c:f>
              <c:strCache>
                <c:ptCount val="1"/>
                <c:pt idx="0">
                  <c:v>Meede 5</c:v>
                </c:pt>
              </c:strCache>
            </c:strRef>
          </c:tx>
          <c:invertIfNegative val="0"/>
          <c:cat>
            <c:numRef>
              <c:f>'meetmed aastad'!$C$47:$H$47</c:f>
              <c:numCache>
                <c:formatCode>General</c:formatCode>
                <c:ptCount val="6"/>
                <c:pt idx="0">
                  <c:v>2009</c:v>
                </c:pt>
                <c:pt idx="1">
                  <c:v>2010</c:v>
                </c:pt>
                <c:pt idx="2">
                  <c:v>2011</c:v>
                </c:pt>
                <c:pt idx="3">
                  <c:v>2012</c:v>
                </c:pt>
                <c:pt idx="4">
                  <c:v>2013</c:v>
                </c:pt>
                <c:pt idx="5">
                  <c:v>2014</c:v>
                </c:pt>
              </c:numCache>
            </c:numRef>
          </c:cat>
          <c:val>
            <c:numRef>
              <c:f>'meetmed aastad'!$C$52:$H$52</c:f>
              <c:numCache>
                <c:formatCode>#,##0</c:formatCode>
                <c:ptCount val="6"/>
                <c:pt idx="0">
                  <c:v>0</c:v>
                </c:pt>
                <c:pt idx="1">
                  <c:v>148516</c:v>
                </c:pt>
                <c:pt idx="2">
                  <c:v>0</c:v>
                </c:pt>
                <c:pt idx="3">
                  <c:v>0</c:v>
                </c:pt>
                <c:pt idx="4">
                  <c:v>0</c:v>
                </c:pt>
                <c:pt idx="5">
                  <c:v>0</c:v>
                </c:pt>
              </c:numCache>
            </c:numRef>
          </c:val>
          <c:extLst>
            <c:ext xmlns:c16="http://schemas.microsoft.com/office/drawing/2014/chart" uri="{C3380CC4-5D6E-409C-BE32-E72D297353CC}">
              <c16:uniqueId val="{00000004-F348-4DC1-9152-CB4FA9631982}"/>
            </c:ext>
          </c:extLst>
        </c:ser>
        <c:dLbls>
          <c:showLegendKey val="0"/>
          <c:showVal val="0"/>
          <c:showCatName val="0"/>
          <c:showSerName val="0"/>
          <c:showPercent val="0"/>
          <c:showBubbleSize val="0"/>
        </c:dLbls>
        <c:gapWidth val="150"/>
        <c:axId val="109451520"/>
        <c:axId val="109457408"/>
      </c:barChart>
      <c:catAx>
        <c:axId val="109451520"/>
        <c:scaling>
          <c:orientation val="minMax"/>
        </c:scaling>
        <c:delete val="0"/>
        <c:axPos val="b"/>
        <c:numFmt formatCode="General" sourceLinked="1"/>
        <c:majorTickMark val="none"/>
        <c:minorTickMark val="none"/>
        <c:tickLblPos val="nextTo"/>
        <c:crossAx val="109457408"/>
        <c:crosses val="autoZero"/>
        <c:auto val="1"/>
        <c:lblAlgn val="ctr"/>
        <c:lblOffset val="100"/>
        <c:noMultiLvlLbl val="0"/>
      </c:catAx>
      <c:valAx>
        <c:axId val="109457408"/>
        <c:scaling>
          <c:orientation val="minMax"/>
        </c:scaling>
        <c:delete val="0"/>
        <c:axPos val="l"/>
        <c:majorGridlines/>
        <c:title>
          <c:tx>
            <c:rich>
              <a:bodyPr/>
              <a:lstStyle/>
              <a:p>
                <a:pPr>
                  <a:defRPr/>
                </a:pPr>
                <a:r>
                  <a:rPr lang="en-US"/>
                  <a:t>EUR</a:t>
                </a:r>
              </a:p>
            </c:rich>
          </c:tx>
          <c:overlay val="0"/>
        </c:title>
        <c:numFmt formatCode="#,##0" sourceLinked="1"/>
        <c:majorTickMark val="none"/>
        <c:minorTickMark val="none"/>
        <c:tickLblPos val="nextTo"/>
        <c:crossAx val="10945152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t-E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Määratud toetused 2009-2014</a:t>
            </a:r>
          </a:p>
        </c:rich>
      </c:tx>
      <c:overlay val="0"/>
    </c:title>
    <c:autoTitleDeleted val="0"/>
    <c:plotArea>
      <c:layout/>
      <c:barChart>
        <c:barDir val="col"/>
        <c:grouping val="clustered"/>
        <c:varyColors val="0"/>
        <c:ser>
          <c:idx val="0"/>
          <c:order val="0"/>
          <c:tx>
            <c:strRef>
              <c:f>'summa aastaKOV'!$B$4</c:f>
              <c:strCache>
                <c:ptCount val="1"/>
                <c:pt idx="0">
                  <c:v>Haljala</c:v>
                </c:pt>
              </c:strCache>
            </c:strRef>
          </c:tx>
          <c:invertIfNegative val="0"/>
          <c:cat>
            <c:strRef>
              <c:f>'summa aastaKOV'!$C$3:$I$3</c:f>
              <c:strCache>
                <c:ptCount val="7"/>
                <c:pt idx="0">
                  <c:v>2009</c:v>
                </c:pt>
                <c:pt idx="1">
                  <c:v>2010</c:v>
                </c:pt>
                <c:pt idx="2">
                  <c:v>2011</c:v>
                </c:pt>
                <c:pt idx="3">
                  <c:v>2012</c:v>
                </c:pt>
                <c:pt idx="4">
                  <c:v>2013</c:v>
                </c:pt>
                <c:pt idx="5">
                  <c:v>2014</c:v>
                </c:pt>
                <c:pt idx="6">
                  <c:v>Kokku</c:v>
                </c:pt>
              </c:strCache>
            </c:strRef>
          </c:cat>
          <c:val>
            <c:numRef>
              <c:f>'summa aastaKOV'!$C$4:$I$4</c:f>
              <c:numCache>
                <c:formatCode>#,##0</c:formatCode>
                <c:ptCount val="7"/>
                <c:pt idx="0">
                  <c:v>113191</c:v>
                </c:pt>
                <c:pt idx="1">
                  <c:v>49063</c:v>
                </c:pt>
                <c:pt idx="2">
                  <c:v>132061</c:v>
                </c:pt>
                <c:pt idx="3">
                  <c:v>40242</c:v>
                </c:pt>
                <c:pt idx="4">
                  <c:v>1068</c:v>
                </c:pt>
                <c:pt idx="5">
                  <c:v>29041</c:v>
                </c:pt>
                <c:pt idx="6">
                  <c:v>364666</c:v>
                </c:pt>
              </c:numCache>
            </c:numRef>
          </c:val>
          <c:extLst>
            <c:ext xmlns:c16="http://schemas.microsoft.com/office/drawing/2014/chart" uri="{C3380CC4-5D6E-409C-BE32-E72D297353CC}">
              <c16:uniqueId val="{00000000-3AF7-42DE-8249-3D14D8F7970B}"/>
            </c:ext>
          </c:extLst>
        </c:ser>
        <c:ser>
          <c:idx val="1"/>
          <c:order val="1"/>
          <c:tx>
            <c:strRef>
              <c:f>'summa aastaKOV'!$B$5</c:f>
              <c:strCache>
                <c:ptCount val="1"/>
                <c:pt idx="0">
                  <c:v>Kunda</c:v>
                </c:pt>
              </c:strCache>
            </c:strRef>
          </c:tx>
          <c:invertIfNegative val="0"/>
          <c:cat>
            <c:strRef>
              <c:f>'summa aastaKOV'!$C$3:$I$3</c:f>
              <c:strCache>
                <c:ptCount val="7"/>
                <c:pt idx="0">
                  <c:v>2009</c:v>
                </c:pt>
                <c:pt idx="1">
                  <c:v>2010</c:v>
                </c:pt>
                <c:pt idx="2">
                  <c:v>2011</c:v>
                </c:pt>
                <c:pt idx="3">
                  <c:v>2012</c:v>
                </c:pt>
                <c:pt idx="4">
                  <c:v>2013</c:v>
                </c:pt>
                <c:pt idx="5">
                  <c:v>2014</c:v>
                </c:pt>
                <c:pt idx="6">
                  <c:v>Kokku</c:v>
                </c:pt>
              </c:strCache>
            </c:strRef>
          </c:cat>
          <c:val>
            <c:numRef>
              <c:f>'summa aastaKOV'!$C$5:$I$5</c:f>
              <c:numCache>
                <c:formatCode>#,##0</c:formatCode>
                <c:ptCount val="7"/>
                <c:pt idx="0">
                  <c:v>120694</c:v>
                </c:pt>
                <c:pt idx="1">
                  <c:v>38357</c:v>
                </c:pt>
                <c:pt idx="2">
                  <c:v>127660</c:v>
                </c:pt>
                <c:pt idx="3">
                  <c:v>7180</c:v>
                </c:pt>
                <c:pt idx="4">
                  <c:v>0</c:v>
                </c:pt>
                <c:pt idx="5">
                  <c:v>7908</c:v>
                </c:pt>
                <c:pt idx="6">
                  <c:v>301799</c:v>
                </c:pt>
              </c:numCache>
            </c:numRef>
          </c:val>
          <c:extLst>
            <c:ext xmlns:c16="http://schemas.microsoft.com/office/drawing/2014/chart" uri="{C3380CC4-5D6E-409C-BE32-E72D297353CC}">
              <c16:uniqueId val="{00000001-3AF7-42DE-8249-3D14D8F7970B}"/>
            </c:ext>
          </c:extLst>
        </c:ser>
        <c:ser>
          <c:idx val="2"/>
          <c:order val="2"/>
          <c:tx>
            <c:strRef>
              <c:f>'summa aastaKOV'!$B$6</c:f>
              <c:strCache>
                <c:ptCount val="1"/>
                <c:pt idx="0">
                  <c:v>Rakvere</c:v>
                </c:pt>
              </c:strCache>
            </c:strRef>
          </c:tx>
          <c:invertIfNegative val="0"/>
          <c:cat>
            <c:strRef>
              <c:f>'summa aastaKOV'!$C$3:$I$3</c:f>
              <c:strCache>
                <c:ptCount val="7"/>
                <c:pt idx="0">
                  <c:v>2009</c:v>
                </c:pt>
                <c:pt idx="1">
                  <c:v>2010</c:v>
                </c:pt>
                <c:pt idx="2">
                  <c:v>2011</c:v>
                </c:pt>
                <c:pt idx="3">
                  <c:v>2012</c:v>
                </c:pt>
                <c:pt idx="4">
                  <c:v>2013</c:v>
                </c:pt>
                <c:pt idx="5">
                  <c:v>2014</c:v>
                </c:pt>
                <c:pt idx="6">
                  <c:v>Kokku</c:v>
                </c:pt>
              </c:strCache>
            </c:strRef>
          </c:cat>
          <c:val>
            <c:numRef>
              <c:f>'summa aastaKOV'!$C$6:$I$6</c:f>
              <c:numCache>
                <c:formatCode>#,##0</c:formatCode>
                <c:ptCount val="7"/>
                <c:pt idx="0">
                  <c:v>114087</c:v>
                </c:pt>
                <c:pt idx="1">
                  <c:v>56345</c:v>
                </c:pt>
                <c:pt idx="2">
                  <c:v>146048</c:v>
                </c:pt>
                <c:pt idx="3">
                  <c:v>66895</c:v>
                </c:pt>
                <c:pt idx="4">
                  <c:v>3159</c:v>
                </c:pt>
                <c:pt idx="5">
                  <c:v>97267</c:v>
                </c:pt>
                <c:pt idx="6">
                  <c:v>483801</c:v>
                </c:pt>
              </c:numCache>
            </c:numRef>
          </c:val>
          <c:extLst>
            <c:ext xmlns:c16="http://schemas.microsoft.com/office/drawing/2014/chart" uri="{C3380CC4-5D6E-409C-BE32-E72D297353CC}">
              <c16:uniqueId val="{00000002-3AF7-42DE-8249-3D14D8F7970B}"/>
            </c:ext>
          </c:extLst>
        </c:ser>
        <c:ser>
          <c:idx val="3"/>
          <c:order val="3"/>
          <c:tx>
            <c:strRef>
              <c:f>'summa aastaKOV'!$B$7</c:f>
              <c:strCache>
                <c:ptCount val="1"/>
                <c:pt idx="0">
                  <c:v>Sõmeru</c:v>
                </c:pt>
              </c:strCache>
            </c:strRef>
          </c:tx>
          <c:invertIfNegative val="0"/>
          <c:cat>
            <c:strRef>
              <c:f>'summa aastaKOV'!$C$3:$I$3</c:f>
              <c:strCache>
                <c:ptCount val="7"/>
                <c:pt idx="0">
                  <c:v>2009</c:v>
                </c:pt>
                <c:pt idx="1">
                  <c:v>2010</c:v>
                </c:pt>
                <c:pt idx="2">
                  <c:v>2011</c:v>
                </c:pt>
                <c:pt idx="3">
                  <c:v>2012</c:v>
                </c:pt>
                <c:pt idx="4">
                  <c:v>2013</c:v>
                </c:pt>
                <c:pt idx="5">
                  <c:v>2014</c:v>
                </c:pt>
                <c:pt idx="6">
                  <c:v>Kokku</c:v>
                </c:pt>
              </c:strCache>
            </c:strRef>
          </c:cat>
          <c:val>
            <c:numRef>
              <c:f>'summa aastaKOV'!$C$7:$I$7</c:f>
              <c:numCache>
                <c:formatCode>#,##0</c:formatCode>
                <c:ptCount val="7"/>
                <c:pt idx="0">
                  <c:v>114814</c:v>
                </c:pt>
                <c:pt idx="1">
                  <c:v>33421</c:v>
                </c:pt>
                <c:pt idx="2">
                  <c:v>182461</c:v>
                </c:pt>
                <c:pt idx="3">
                  <c:v>96631</c:v>
                </c:pt>
                <c:pt idx="4">
                  <c:v>10227</c:v>
                </c:pt>
                <c:pt idx="5">
                  <c:v>59184</c:v>
                </c:pt>
                <c:pt idx="6">
                  <c:v>496738</c:v>
                </c:pt>
              </c:numCache>
            </c:numRef>
          </c:val>
          <c:extLst>
            <c:ext xmlns:c16="http://schemas.microsoft.com/office/drawing/2014/chart" uri="{C3380CC4-5D6E-409C-BE32-E72D297353CC}">
              <c16:uniqueId val="{00000003-3AF7-42DE-8249-3D14D8F7970B}"/>
            </c:ext>
          </c:extLst>
        </c:ser>
        <c:ser>
          <c:idx val="4"/>
          <c:order val="4"/>
          <c:tx>
            <c:strRef>
              <c:f>'summa aastaKOV'!$B$8</c:f>
              <c:strCache>
                <c:ptCount val="1"/>
                <c:pt idx="0">
                  <c:v>Vinni</c:v>
                </c:pt>
              </c:strCache>
            </c:strRef>
          </c:tx>
          <c:invertIfNegative val="0"/>
          <c:cat>
            <c:strRef>
              <c:f>'summa aastaKOV'!$C$3:$I$3</c:f>
              <c:strCache>
                <c:ptCount val="7"/>
                <c:pt idx="0">
                  <c:v>2009</c:v>
                </c:pt>
                <c:pt idx="1">
                  <c:v>2010</c:v>
                </c:pt>
                <c:pt idx="2">
                  <c:v>2011</c:v>
                </c:pt>
                <c:pt idx="3">
                  <c:v>2012</c:v>
                </c:pt>
                <c:pt idx="4">
                  <c:v>2013</c:v>
                </c:pt>
                <c:pt idx="5">
                  <c:v>2014</c:v>
                </c:pt>
                <c:pt idx="6">
                  <c:v>Kokku</c:v>
                </c:pt>
              </c:strCache>
            </c:strRef>
          </c:cat>
          <c:val>
            <c:numRef>
              <c:f>'summa aastaKOV'!$C$8:$I$8</c:f>
              <c:numCache>
                <c:formatCode>#,##0</c:formatCode>
                <c:ptCount val="7"/>
                <c:pt idx="0">
                  <c:v>109708</c:v>
                </c:pt>
                <c:pt idx="1">
                  <c:v>58980</c:v>
                </c:pt>
                <c:pt idx="2">
                  <c:v>150598</c:v>
                </c:pt>
                <c:pt idx="3">
                  <c:v>61332</c:v>
                </c:pt>
                <c:pt idx="4">
                  <c:v>15932</c:v>
                </c:pt>
                <c:pt idx="5">
                  <c:v>44050</c:v>
                </c:pt>
                <c:pt idx="6">
                  <c:v>440600</c:v>
                </c:pt>
              </c:numCache>
            </c:numRef>
          </c:val>
          <c:extLst>
            <c:ext xmlns:c16="http://schemas.microsoft.com/office/drawing/2014/chart" uri="{C3380CC4-5D6E-409C-BE32-E72D297353CC}">
              <c16:uniqueId val="{00000004-3AF7-42DE-8249-3D14D8F7970B}"/>
            </c:ext>
          </c:extLst>
        </c:ser>
        <c:ser>
          <c:idx val="5"/>
          <c:order val="5"/>
          <c:tx>
            <c:strRef>
              <c:f>'summa aastaKOV'!$B$9</c:f>
              <c:strCache>
                <c:ptCount val="1"/>
                <c:pt idx="0">
                  <c:v>Viru-Nigula</c:v>
                </c:pt>
              </c:strCache>
            </c:strRef>
          </c:tx>
          <c:invertIfNegative val="0"/>
          <c:cat>
            <c:strRef>
              <c:f>'summa aastaKOV'!$C$3:$I$3</c:f>
              <c:strCache>
                <c:ptCount val="7"/>
                <c:pt idx="0">
                  <c:v>2009</c:v>
                </c:pt>
                <c:pt idx="1">
                  <c:v>2010</c:v>
                </c:pt>
                <c:pt idx="2">
                  <c:v>2011</c:v>
                </c:pt>
                <c:pt idx="3">
                  <c:v>2012</c:v>
                </c:pt>
                <c:pt idx="4">
                  <c:v>2013</c:v>
                </c:pt>
                <c:pt idx="5">
                  <c:v>2014</c:v>
                </c:pt>
                <c:pt idx="6">
                  <c:v>Kokku</c:v>
                </c:pt>
              </c:strCache>
            </c:strRef>
          </c:cat>
          <c:val>
            <c:numRef>
              <c:f>'summa aastaKOV'!$C$9:$I$9</c:f>
              <c:numCache>
                <c:formatCode>#,##0</c:formatCode>
                <c:ptCount val="7"/>
                <c:pt idx="0">
                  <c:v>120565</c:v>
                </c:pt>
                <c:pt idx="1">
                  <c:v>58093</c:v>
                </c:pt>
                <c:pt idx="2">
                  <c:v>156002</c:v>
                </c:pt>
                <c:pt idx="3">
                  <c:v>63582</c:v>
                </c:pt>
                <c:pt idx="4">
                  <c:v>10986</c:v>
                </c:pt>
                <c:pt idx="5">
                  <c:v>94947</c:v>
                </c:pt>
                <c:pt idx="6">
                  <c:v>504175</c:v>
                </c:pt>
              </c:numCache>
            </c:numRef>
          </c:val>
          <c:extLst>
            <c:ext xmlns:c16="http://schemas.microsoft.com/office/drawing/2014/chart" uri="{C3380CC4-5D6E-409C-BE32-E72D297353CC}">
              <c16:uniqueId val="{00000005-3AF7-42DE-8249-3D14D8F7970B}"/>
            </c:ext>
          </c:extLst>
        </c:ser>
        <c:dLbls>
          <c:showLegendKey val="0"/>
          <c:showVal val="0"/>
          <c:showCatName val="0"/>
          <c:showSerName val="0"/>
          <c:showPercent val="0"/>
          <c:showBubbleSize val="0"/>
        </c:dLbls>
        <c:gapWidth val="150"/>
        <c:axId val="109491712"/>
        <c:axId val="109493248"/>
      </c:barChart>
      <c:catAx>
        <c:axId val="109491712"/>
        <c:scaling>
          <c:orientation val="minMax"/>
        </c:scaling>
        <c:delete val="0"/>
        <c:axPos val="b"/>
        <c:numFmt formatCode="General" sourceLinked="1"/>
        <c:majorTickMark val="none"/>
        <c:minorTickMark val="none"/>
        <c:tickLblPos val="nextTo"/>
        <c:crossAx val="109493248"/>
        <c:crosses val="autoZero"/>
        <c:auto val="1"/>
        <c:lblAlgn val="ctr"/>
        <c:lblOffset val="100"/>
        <c:noMultiLvlLbl val="0"/>
      </c:catAx>
      <c:valAx>
        <c:axId val="109493248"/>
        <c:scaling>
          <c:orientation val="minMax"/>
          <c:max val="600000"/>
        </c:scaling>
        <c:delete val="0"/>
        <c:axPos val="l"/>
        <c:majorGridlines/>
        <c:title>
          <c:tx>
            <c:rich>
              <a:bodyPr rot="-5400000" vert="horz"/>
              <a:lstStyle/>
              <a:p>
                <a:pPr>
                  <a:defRPr/>
                </a:pPr>
                <a:r>
                  <a:rPr lang="et-EE"/>
                  <a:t>EUR</a:t>
                </a:r>
              </a:p>
            </c:rich>
          </c:tx>
          <c:overlay val="0"/>
        </c:title>
        <c:numFmt formatCode="#,##0" sourceLinked="1"/>
        <c:majorTickMark val="none"/>
        <c:minorTickMark val="none"/>
        <c:tickLblPos val="nextTo"/>
        <c:crossAx val="109491712"/>
        <c:crosses val="autoZero"/>
        <c:crossBetween val="between"/>
        <c:majorUnit val="150000"/>
      </c:valAx>
      <c:dTable>
        <c:showHorzBorder val="1"/>
        <c:showVertBorder val="1"/>
        <c:showOutline val="1"/>
        <c:showKeys val="1"/>
      </c:dTable>
    </c:plotArea>
    <c:plotVisOnly val="1"/>
    <c:dispBlanksAs val="gap"/>
    <c:showDLblsOverMax val="0"/>
  </c:chart>
  <c:txPr>
    <a:bodyPr/>
    <a:lstStyle/>
    <a:p>
      <a:pPr>
        <a:defRPr sz="800"/>
      </a:pPr>
      <a:endParaRPr lang="et-E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Rahastatud projektide arv 2009-2014</a:t>
            </a:r>
          </a:p>
        </c:rich>
      </c:tx>
      <c:overlay val="0"/>
    </c:title>
    <c:autoTitleDeleted val="0"/>
    <c:plotArea>
      <c:layout/>
      <c:barChart>
        <c:barDir val="col"/>
        <c:grouping val="clustered"/>
        <c:varyColors val="0"/>
        <c:ser>
          <c:idx val="0"/>
          <c:order val="0"/>
          <c:tx>
            <c:strRef>
              <c:f>'meetmed aastad'!$B$20</c:f>
              <c:strCache>
                <c:ptCount val="1"/>
                <c:pt idx="0">
                  <c:v>Haljala</c:v>
                </c:pt>
              </c:strCache>
            </c:strRef>
          </c:tx>
          <c:invertIfNegative val="0"/>
          <c:cat>
            <c:strRef>
              <c:f>'meetmed aastad'!$C$19:$I$19</c:f>
              <c:strCache>
                <c:ptCount val="7"/>
                <c:pt idx="0">
                  <c:v>2009</c:v>
                </c:pt>
                <c:pt idx="1">
                  <c:v>2010</c:v>
                </c:pt>
                <c:pt idx="2">
                  <c:v>2011</c:v>
                </c:pt>
                <c:pt idx="3">
                  <c:v>2012</c:v>
                </c:pt>
                <c:pt idx="4">
                  <c:v>2013</c:v>
                </c:pt>
                <c:pt idx="5">
                  <c:v>2014</c:v>
                </c:pt>
                <c:pt idx="6">
                  <c:v>Kokku</c:v>
                </c:pt>
              </c:strCache>
            </c:strRef>
          </c:cat>
          <c:val>
            <c:numRef>
              <c:f>'meetmed aastad'!$C$20:$I$20</c:f>
              <c:numCache>
                <c:formatCode>General</c:formatCode>
                <c:ptCount val="7"/>
                <c:pt idx="0">
                  <c:v>7</c:v>
                </c:pt>
                <c:pt idx="1">
                  <c:v>7</c:v>
                </c:pt>
                <c:pt idx="2">
                  <c:v>7</c:v>
                </c:pt>
                <c:pt idx="3">
                  <c:v>9</c:v>
                </c:pt>
                <c:pt idx="4">
                  <c:v>1</c:v>
                </c:pt>
                <c:pt idx="5">
                  <c:v>2</c:v>
                </c:pt>
                <c:pt idx="6">
                  <c:v>33</c:v>
                </c:pt>
              </c:numCache>
            </c:numRef>
          </c:val>
          <c:extLst>
            <c:ext xmlns:c16="http://schemas.microsoft.com/office/drawing/2014/chart" uri="{C3380CC4-5D6E-409C-BE32-E72D297353CC}">
              <c16:uniqueId val="{00000000-2BC3-426A-8097-6FC82028843C}"/>
            </c:ext>
          </c:extLst>
        </c:ser>
        <c:ser>
          <c:idx val="1"/>
          <c:order val="1"/>
          <c:tx>
            <c:strRef>
              <c:f>'meetmed aastad'!$B$21</c:f>
              <c:strCache>
                <c:ptCount val="1"/>
                <c:pt idx="0">
                  <c:v>Kunda</c:v>
                </c:pt>
              </c:strCache>
            </c:strRef>
          </c:tx>
          <c:invertIfNegative val="0"/>
          <c:cat>
            <c:strRef>
              <c:f>'meetmed aastad'!$C$19:$I$19</c:f>
              <c:strCache>
                <c:ptCount val="7"/>
                <c:pt idx="0">
                  <c:v>2009</c:v>
                </c:pt>
                <c:pt idx="1">
                  <c:v>2010</c:v>
                </c:pt>
                <c:pt idx="2">
                  <c:v>2011</c:v>
                </c:pt>
                <c:pt idx="3">
                  <c:v>2012</c:v>
                </c:pt>
                <c:pt idx="4">
                  <c:v>2013</c:v>
                </c:pt>
                <c:pt idx="5">
                  <c:v>2014</c:v>
                </c:pt>
                <c:pt idx="6">
                  <c:v>Kokku</c:v>
                </c:pt>
              </c:strCache>
            </c:strRef>
          </c:cat>
          <c:val>
            <c:numRef>
              <c:f>'meetmed aastad'!$C$21:$I$21</c:f>
              <c:numCache>
                <c:formatCode>General</c:formatCode>
                <c:ptCount val="7"/>
                <c:pt idx="0">
                  <c:v>6</c:v>
                </c:pt>
                <c:pt idx="1">
                  <c:v>6</c:v>
                </c:pt>
                <c:pt idx="2">
                  <c:v>2</c:v>
                </c:pt>
                <c:pt idx="3">
                  <c:v>2</c:v>
                </c:pt>
                <c:pt idx="4">
                  <c:v>0</c:v>
                </c:pt>
                <c:pt idx="5">
                  <c:v>1</c:v>
                </c:pt>
                <c:pt idx="6">
                  <c:v>17</c:v>
                </c:pt>
              </c:numCache>
            </c:numRef>
          </c:val>
          <c:extLst>
            <c:ext xmlns:c16="http://schemas.microsoft.com/office/drawing/2014/chart" uri="{C3380CC4-5D6E-409C-BE32-E72D297353CC}">
              <c16:uniqueId val="{00000001-2BC3-426A-8097-6FC82028843C}"/>
            </c:ext>
          </c:extLst>
        </c:ser>
        <c:ser>
          <c:idx val="2"/>
          <c:order val="2"/>
          <c:tx>
            <c:strRef>
              <c:f>'meetmed aastad'!$B$22</c:f>
              <c:strCache>
                <c:ptCount val="1"/>
                <c:pt idx="0">
                  <c:v>Rakvere</c:v>
                </c:pt>
              </c:strCache>
            </c:strRef>
          </c:tx>
          <c:invertIfNegative val="0"/>
          <c:cat>
            <c:strRef>
              <c:f>'meetmed aastad'!$C$19:$I$19</c:f>
              <c:strCache>
                <c:ptCount val="7"/>
                <c:pt idx="0">
                  <c:v>2009</c:v>
                </c:pt>
                <c:pt idx="1">
                  <c:v>2010</c:v>
                </c:pt>
                <c:pt idx="2">
                  <c:v>2011</c:v>
                </c:pt>
                <c:pt idx="3">
                  <c:v>2012</c:v>
                </c:pt>
                <c:pt idx="4">
                  <c:v>2013</c:v>
                </c:pt>
                <c:pt idx="5">
                  <c:v>2014</c:v>
                </c:pt>
                <c:pt idx="6">
                  <c:v>Kokku</c:v>
                </c:pt>
              </c:strCache>
            </c:strRef>
          </c:cat>
          <c:val>
            <c:numRef>
              <c:f>'meetmed aastad'!$C$22:$I$22</c:f>
              <c:numCache>
                <c:formatCode>General</c:formatCode>
                <c:ptCount val="7"/>
                <c:pt idx="0">
                  <c:v>8</c:v>
                </c:pt>
                <c:pt idx="1">
                  <c:v>13</c:v>
                </c:pt>
                <c:pt idx="2">
                  <c:v>8</c:v>
                </c:pt>
                <c:pt idx="3">
                  <c:v>13</c:v>
                </c:pt>
                <c:pt idx="4">
                  <c:v>1</c:v>
                </c:pt>
                <c:pt idx="5">
                  <c:v>7</c:v>
                </c:pt>
                <c:pt idx="6">
                  <c:v>50</c:v>
                </c:pt>
              </c:numCache>
            </c:numRef>
          </c:val>
          <c:extLst>
            <c:ext xmlns:c16="http://schemas.microsoft.com/office/drawing/2014/chart" uri="{C3380CC4-5D6E-409C-BE32-E72D297353CC}">
              <c16:uniqueId val="{00000002-2BC3-426A-8097-6FC82028843C}"/>
            </c:ext>
          </c:extLst>
        </c:ser>
        <c:ser>
          <c:idx val="3"/>
          <c:order val="3"/>
          <c:tx>
            <c:strRef>
              <c:f>'meetmed aastad'!$B$23</c:f>
              <c:strCache>
                <c:ptCount val="1"/>
                <c:pt idx="0">
                  <c:v>Sõmeru</c:v>
                </c:pt>
              </c:strCache>
            </c:strRef>
          </c:tx>
          <c:invertIfNegative val="0"/>
          <c:cat>
            <c:strRef>
              <c:f>'meetmed aastad'!$C$19:$I$19</c:f>
              <c:strCache>
                <c:ptCount val="7"/>
                <c:pt idx="0">
                  <c:v>2009</c:v>
                </c:pt>
                <c:pt idx="1">
                  <c:v>2010</c:v>
                </c:pt>
                <c:pt idx="2">
                  <c:v>2011</c:v>
                </c:pt>
                <c:pt idx="3">
                  <c:v>2012</c:v>
                </c:pt>
                <c:pt idx="4">
                  <c:v>2013</c:v>
                </c:pt>
                <c:pt idx="5">
                  <c:v>2014</c:v>
                </c:pt>
                <c:pt idx="6">
                  <c:v>Kokku</c:v>
                </c:pt>
              </c:strCache>
            </c:strRef>
          </c:cat>
          <c:val>
            <c:numRef>
              <c:f>'meetmed aastad'!$C$23:$I$23</c:f>
              <c:numCache>
                <c:formatCode>General</c:formatCode>
                <c:ptCount val="7"/>
                <c:pt idx="0">
                  <c:v>7</c:v>
                </c:pt>
                <c:pt idx="1">
                  <c:v>6</c:v>
                </c:pt>
                <c:pt idx="2">
                  <c:v>13</c:v>
                </c:pt>
                <c:pt idx="3">
                  <c:v>17</c:v>
                </c:pt>
                <c:pt idx="4">
                  <c:v>3</c:v>
                </c:pt>
                <c:pt idx="5">
                  <c:v>5</c:v>
                </c:pt>
                <c:pt idx="6">
                  <c:v>51</c:v>
                </c:pt>
              </c:numCache>
            </c:numRef>
          </c:val>
          <c:extLst>
            <c:ext xmlns:c16="http://schemas.microsoft.com/office/drawing/2014/chart" uri="{C3380CC4-5D6E-409C-BE32-E72D297353CC}">
              <c16:uniqueId val="{00000003-2BC3-426A-8097-6FC82028843C}"/>
            </c:ext>
          </c:extLst>
        </c:ser>
        <c:ser>
          <c:idx val="4"/>
          <c:order val="4"/>
          <c:tx>
            <c:strRef>
              <c:f>'meetmed aastad'!$B$24</c:f>
              <c:strCache>
                <c:ptCount val="1"/>
                <c:pt idx="0">
                  <c:v>Vinni</c:v>
                </c:pt>
              </c:strCache>
            </c:strRef>
          </c:tx>
          <c:invertIfNegative val="0"/>
          <c:cat>
            <c:strRef>
              <c:f>'meetmed aastad'!$C$19:$I$19</c:f>
              <c:strCache>
                <c:ptCount val="7"/>
                <c:pt idx="0">
                  <c:v>2009</c:v>
                </c:pt>
                <c:pt idx="1">
                  <c:v>2010</c:v>
                </c:pt>
                <c:pt idx="2">
                  <c:v>2011</c:v>
                </c:pt>
                <c:pt idx="3">
                  <c:v>2012</c:v>
                </c:pt>
                <c:pt idx="4">
                  <c:v>2013</c:v>
                </c:pt>
                <c:pt idx="5">
                  <c:v>2014</c:v>
                </c:pt>
                <c:pt idx="6">
                  <c:v>Kokku</c:v>
                </c:pt>
              </c:strCache>
            </c:strRef>
          </c:cat>
          <c:val>
            <c:numRef>
              <c:f>'meetmed aastad'!$C$24:$I$24</c:f>
              <c:numCache>
                <c:formatCode>General</c:formatCode>
                <c:ptCount val="7"/>
                <c:pt idx="0">
                  <c:v>7</c:v>
                </c:pt>
                <c:pt idx="1">
                  <c:v>15</c:v>
                </c:pt>
                <c:pt idx="2">
                  <c:v>9</c:v>
                </c:pt>
                <c:pt idx="3">
                  <c:v>21</c:v>
                </c:pt>
                <c:pt idx="4">
                  <c:v>6</c:v>
                </c:pt>
                <c:pt idx="5">
                  <c:v>8</c:v>
                </c:pt>
                <c:pt idx="6">
                  <c:v>66</c:v>
                </c:pt>
              </c:numCache>
            </c:numRef>
          </c:val>
          <c:extLst>
            <c:ext xmlns:c16="http://schemas.microsoft.com/office/drawing/2014/chart" uri="{C3380CC4-5D6E-409C-BE32-E72D297353CC}">
              <c16:uniqueId val="{00000004-2BC3-426A-8097-6FC82028843C}"/>
            </c:ext>
          </c:extLst>
        </c:ser>
        <c:ser>
          <c:idx val="5"/>
          <c:order val="5"/>
          <c:tx>
            <c:strRef>
              <c:f>'meetmed aastad'!$B$25</c:f>
              <c:strCache>
                <c:ptCount val="1"/>
                <c:pt idx="0">
                  <c:v>Viru-Nigula</c:v>
                </c:pt>
              </c:strCache>
            </c:strRef>
          </c:tx>
          <c:invertIfNegative val="0"/>
          <c:cat>
            <c:strRef>
              <c:f>'meetmed aastad'!$C$19:$I$19</c:f>
              <c:strCache>
                <c:ptCount val="7"/>
                <c:pt idx="0">
                  <c:v>2009</c:v>
                </c:pt>
                <c:pt idx="1">
                  <c:v>2010</c:v>
                </c:pt>
                <c:pt idx="2">
                  <c:v>2011</c:v>
                </c:pt>
                <c:pt idx="3">
                  <c:v>2012</c:v>
                </c:pt>
                <c:pt idx="4">
                  <c:v>2013</c:v>
                </c:pt>
                <c:pt idx="5">
                  <c:v>2014</c:v>
                </c:pt>
                <c:pt idx="6">
                  <c:v>Kokku</c:v>
                </c:pt>
              </c:strCache>
            </c:strRef>
          </c:cat>
          <c:val>
            <c:numRef>
              <c:f>'meetmed aastad'!$C$25:$I$25</c:f>
              <c:numCache>
                <c:formatCode>General</c:formatCode>
                <c:ptCount val="7"/>
                <c:pt idx="0">
                  <c:v>6</c:v>
                </c:pt>
                <c:pt idx="1">
                  <c:v>7</c:v>
                </c:pt>
                <c:pt idx="2">
                  <c:v>10</c:v>
                </c:pt>
                <c:pt idx="3">
                  <c:v>11</c:v>
                </c:pt>
                <c:pt idx="4">
                  <c:v>4</c:v>
                </c:pt>
                <c:pt idx="5">
                  <c:v>10</c:v>
                </c:pt>
                <c:pt idx="6">
                  <c:v>48</c:v>
                </c:pt>
              </c:numCache>
            </c:numRef>
          </c:val>
          <c:extLst>
            <c:ext xmlns:c16="http://schemas.microsoft.com/office/drawing/2014/chart" uri="{C3380CC4-5D6E-409C-BE32-E72D297353CC}">
              <c16:uniqueId val="{00000005-2BC3-426A-8097-6FC82028843C}"/>
            </c:ext>
          </c:extLst>
        </c:ser>
        <c:dLbls>
          <c:showLegendKey val="0"/>
          <c:showVal val="0"/>
          <c:showCatName val="0"/>
          <c:showSerName val="0"/>
          <c:showPercent val="0"/>
          <c:showBubbleSize val="0"/>
        </c:dLbls>
        <c:gapWidth val="150"/>
        <c:axId val="128922752"/>
        <c:axId val="128924288"/>
      </c:barChart>
      <c:catAx>
        <c:axId val="128922752"/>
        <c:scaling>
          <c:orientation val="minMax"/>
        </c:scaling>
        <c:delete val="0"/>
        <c:axPos val="b"/>
        <c:numFmt formatCode="General" sourceLinked="0"/>
        <c:majorTickMark val="none"/>
        <c:minorTickMark val="none"/>
        <c:tickLblPos val="nextTo"/>
        <c:crossAx val="128924288"/>
        <c:crosses val="autoZero"/>
        <c:auto val="1"/>
        <c:lblAlgn val="ctr"/>
        <c:lblOffset val="100"/>
        <c:noMultiLvlLbl val="0"/>
      </c:catAx>
      <c:valAx>
        <c:axId val="128924288"/>
        <c:scaling>
          <c:orientation val="minMax"/>
        </c:scaling>
        <c:delete val="0"/>
        <c:axPos val="l"/>
        <c:majorGridlines/>
        <c:numFmt formatCode="General" sourceLinked="1"/>
        <c:majorTickMark val="none"/>
        <c:minorTickMark val="none"/>
        <c:tickLblPos val="nextTo"/>
        <c:crossAx val="128922752"/>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t-E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91A768-690E-42F0-B9FE-648949AC7236}" type="doc">
      <dgm:prSet loTypeId="urn:microsoft.com/office/officeart/2005/8/layout/hierarchy4" loCatId="list" qsTypeId="urn:microsoft.com/office/officeart/2005/8/quickstyle/simple1" qsCatId="simple" csTypeId="urn:microsoft.com/office/officeart/2005/8/colors/accent3_3" csCatId="accent3" phldr="1"/>
      <dgm:spPr/>
      <dgm:t>
        <a:bodyPr/>
        <a:lstStyle/>
        <a:p>
          <a:endParaRPr lang="et-EE"/>
        </a:p>
      </dgm:t>
    </dgm:pt>
    <dgm:pt modelId="{FF147464-BBCB-49BD-8228-9ACE3F44F697}">
      <dgm:prSet phldrT="[Text]" custT="1"/>
      <dgm:spPr/>
      <dgm:t>
        <a:bodyPr/>
        <a:lstStyle/>
        <a:p>
          <a:pPr algn="ctr"/>
          <a:r>
            <a:rPr lang="et-EE" sz="1600" b="1">
              <a:solidFill>
                <a:sysClr val="windowText" lastClr="000000"/>
              </a:solidFill>
            </a:rPr>
            <a:t>VISIOON: Aastal 2020 on MTÜ Partnerid tegevuspiirkonnas partnerlusel põhinev elamisväärne elukeskkond, konkurentsivõimeline ettevõtlus ja jätkusuutlikud kogukonnad</a:t>
          </a:r>
        </a:p>
      </dgm:t>
    </dgm:pt>
    <dgm:pt modelId="{2A2C6A56-53FF-4B00-BEA8-2D09B823540D}" type="parTrans" cxnId="{BFDBBEFD-B644-4B6B-9699-1A195F890F96}">
      <dgm:prSet/>
      <dgm:spPr/>
      <dgm:t>
        <a:bodyPr/>
        <a:lstStyle/>
        <a:p>
          <a:endParaRPr lang="et-EE">
            <a:solidFill>
              <a:sysClr val="windowText" lastClr="000000"/>
            </a:solidFill>
          </a:endParaRPr>
        </a:p>
      </dgm:t>
    </dgm:pt>
    <dgm:pt modelId="{AFA0FFC7-8790-4EF1-AE06-8CCF6AC996F7}" type="sibTrans" cxnId="{BFDBBEFD-B644-4B6B-9699-1A195F890F96}">
      <dgm:prSet/>
      <dgm:spPr/>
      <dgm:t>
        <a:bodyPr/>
        <a:lstStyle/>
        <a:p>
          <a:endParaRPr lang="et-EE">
            <a:solidFill>
              <a:sysClr val="windowText" lastClr="000000"/>
            </a:solidFill>
          </a:endParaRPr>
        </a:p>
      </dgm:t>
    </dgm:pt>
    <dgm:pt modelId="{12969892-5249-46BB-91CA-7316CFF526C1}">
      <dgm:prSet phldrT="[Text]"/>
      <dgm:spPr/>
      <dgm:t>
        <a:bodyPr/>
        <a:lstStyle/>
        <a:p>
          <a:r>
            <a:rPr lang="et-EE">
              <a:solidFill>
                <a:sysClr val="windowText" lastClr="000000"/>
              </a:solidFill>
            </a:rPr>
            <a:t>VALDKOND 3: Koostöö arendamine</a:t>
          </a:r>
        </a:p>
      </dgm:t>
    </dgm:pt>
    <dgm:pt modelId="{B3E95815-30AD-4050-B25E-724EDE3F9D43}" type="parTrans" cxnId="{7E52C80F-6457-447E-AEC5-B7C43E7925B4}">
      <dgm:prSet/>
      <dgm:spPr/>
      <dgm:t>
        <a:bodyPr/>
        <a:lstStyle/>
        <a:p>
          <a:endParaRPr lang="et-EE">
            <a:solidFill>
              <a:sysClr val="windowText" lastClr="000000"/>
            </a:solidFill>
          </a:endParaRPr>
        </a:p>
      </dgm:t>
    </dgm:pt>
    <dgm:pt modelId="{6A1B138B-CF47-45BA-ACA3-FA8C994F8765}" type="sibTrans" cxnId="{7E52C80F-6457-447E-AEC5-B7C43E7925B4}">
      <dgm:prSet/>
      <dgm:spPr/>
      <dgm:t>
        <a:bodyPr/>
        <a:lstStyle/>
        <a:p>
          <a:endParaRPr lang="et-EE">
            <a:solidFill>
              <a:sysClr val="windowText" lastClr="000000"/>
            </a:solidFill>
          </a:endParaRPr>
        </a:p>
      </dgm:t>
    </dgm:pt>
    <dgm:pt modelId="{A51C9F91-442B-442E-86B6-A1853EB2FBBB}">
      <dgm:prSet phldrT="[Text]"/>
      <dgm:spPr/>
      <dgm:t>
        <a:bodyPr/>
        <a:lstStyle/>
        <a:p>
          <a:r>
            <a:rPr lang="et-EE">
              <a:solidFill>
                <a:sysClr val="windowText" lastClr="000000"/>
              </a:solidFill>
            </a:rPr>
            <a:t>Strateegiline eesmärk: Tugev ja jätkusuutlik </a:t>
          </a:r>
          <a:r>
            <a:rPr lang="et-EE">
              <a:solidFill>
                <a:srgbClr val="000000"/>
              </a:solidFill>
            </a:rPr>
            <a:t>koostöövõrgustik piirkondlikul, regionaalsel ja rahvusvahelisel </a:t>
          </a:r>
          <a:r>
            <a:rPr lang="et-EE">
              <a:solidFill>
                <a:sysClr val="windowText" lastClr="000000"/>
              </a:solidFill>
            </a:rPr>
            <a:t>tasandil</a:t>
          </a:r>
        </a:p>
      </dgm:t>
    </dgm:pt>
    <dgm:pt modelId="{7507253E-2A27-4842-8F5D-4C12115D5382}" type="parTrans" cxnId="{57AE35FB-3D94-42AC-9E18-635B6A76CB69}">
      <dgm:prSet/>
      <dgm:spPr/>
      <dgm:t>
        <a:bodyPr/>
        <a:lstStyle/>
        <a:p>
          <a:endParaRPr lang="et-EE">
            <a:solidFill>
              <a:sysClr val="windowText" lastClr="000000"/>
            </a:solidFill>
          </a:endParaRPr>
        </a:p>
      </dgm:t>
    </dgm:pt>
    <dgm:pt modelId="{5BBDEAEF-84AA-4CD6-B6BA-A86AA401C916}" type="sibTrans" cxnId="{57AE35FB-3D94-42AC-9E18-635B6A76CB69}">
      <dgm:prSet/>
      <dgm:spPr/>
      <dgm:t>
        <a:bodyPr/>
        <a:lstStyle/>
        <a:p>
          <a:endParaRPr lang="et-EE">
            <a:solidFill>
              <a:sysClr val="windowText" lastClr="000000"/>
            </a:solidFill>
          </a:endParaRPr>
        </a:p>
      </dgm:t>
    </dgm:pt>
    <dgm:pt modelId="{C1472E96-E916-4E87-804E-52E6E2EE1CAB}">
      <dgm:prSet/>
      <dgm:spPr/>
      <dgm:t>
        <a:bodyPr/>
        <a:lstStyle/>
        <a:p>
          <a:r>
            <a:rPr lang="et-EE">
              <a:solidFill>
                <a:sysClr val="windowText" lastClr="000000"/>
              </a:solidFill>
            </a:rPr>
            <a:t>VALDKOND 2: Ettevõtluse arendamine</a:t>
          </a:r>
        </a:p>
      </dgm:t>
    </dgm:pt>
    <dgm:pt modelId="{27DE4A64-8AC6-41D3-AFC8-2BEE6333DE1F}" type="parTrans" cxnId="{798C7D71-E67D-4FDB-AE95-9A1B252FBDE8}">
      <dgm:prSet/>
      <dgm:spPr/>
      <dgm:t>
        <a:bodyPr/>
        <a:lstStyle/>
        <a:p>
          <a:endParaRPr lang="et-EE">
            <a:solidFill>
              <a:sysClr val="windowText" lastClr="000000"/>
            </a:solidFill>
          </a:endParaRPr>
        </a:p>
      </dgm:t>
    </dgm:pt>
    <dgm:pt modelId="{D5D33C72-080D-4439-958D-1D712185C155}" type="sibTrans" cxnId="{798C7D71-E67D-4FDB-AE95-9A1B252FBDE8}">
      <dgm:prSet/>
      <dgm:spPr/>
      <dgm:t>
        <a:bodyPr/>
        <a:lstStyle/>
        <a:p>
          <a:endParaRPr lang="et-EE">
            <a:solidFill>
              <a:sysClr val="windowText" lastClr="000000"/>
            </a:solidFill>
          </a:endParaRPr>
        </a:p>
      </dgm:t>
    </dgm:pt>
    <dgm:pt modelId="{226F92FB-3AAB-42C8-A644-11F9492FB943}">
      <dgm:prSet/>
      <dgm:spPr/>
      <dgm:t>
        <a:bodyPr/>
        <a:lstStyle/>
        <a:p>
          <a:r>
            <a:rPr lang="et-EE">
              <a:solidFill>
                <a:sysClr val="windowText" lastClr="000000"/>
              </a:solidFill>
            </a:rPr>
            <a:t>VALDKOND 1: Elukeskkonna arendamine</a:t>
          </a:r>
        </a:p>
      </dgm:t>
    </dgm:pt>
    <dgm:pt modelId="{61E90279-6DF6-4CFA-A712-237DCF07DF7D}" type="parTrans" cxnId="{9FB81224-AF2C-4EA0-8572-98AE3E27FE20}">
      <dgm:prSet/>
      <dgm:spPr/>
      <dgm:t>
        <a:bodyPr/>
        <a:lstStyle/>
        <a:p>
          <a:endParaRPr lang="et-EE">
            <a:solidFill>
              <a:sysClr val="windowText" lastClr="000000"/>
            </a:solidFill>
          </a:endParaRPr>
        </a:p>
      </dgm:t>
    </dgm:pt>
    <dgm:pt modelId="{01C1CEB3-815A-40B0-942D-901ACD2D5CCA}" type="sibTrans" cxnId="{9FB81224-AF2C-4EA0-8572-98AE3E27FE20}">
      <dgm:prSet/>
      <dgm:spPr/>
      <dgm:t>
        <a:bodyPr/>
        <a:lstStyle/>
        <a:p>
          <a:endParaRPr lang="et-EE">
            <a:solidFill>
              <a:sysClr val="windowText" lastClr="000000"/>
            </a:solidFill>
          </a:endParaRPr>
        </a:p>
      </dgm:t>
    </dgm:pt>
    <dgm:pt modelId="{5299B443-7939-413C-AE2A-6DA11D157035}">
      <dgm:prSet/>
      <dgm:spPr/>
      <dgm:t>
        <a:bodyPr/>
        <a:lstStyle/>
        <a:p>
          <a:r>
            <a:rPr lang="et-EE">
              <a:solidFill>
                <a:sysClr val="windowText" lastClr="000000"/>
              </a:solidFill>
            </a:rPr>
            <a:t>Strateegiline eesmärk: Elamisväärne elukeskkond</a:t>
          </a:r>
        </a:p>
      </dgm:t>
    </dgm:pt>
    <dgm:pt modelId="{26C4B4AE-143A-41E6-B8A9-2640E39040DA}" type="parTrans" cxnId="{A344557A-B737-4359-A4DD-223477FCA069}">
      <dgm:prSet/>
      <dgm:spPr/>
      <dgm:t>
        <a:bodyPr/>
        <a:lstStyle/>
        <a:p>
          <a:endParaRPr lang="et-EE">
            <a:solidFill>
              <a:sysClr val="windowText" lastClr="000000"/>
            </a:solidFill>
          </a:endParaRPr>
        </a:p>
      </dgm:t>
    </dgm:pt>
    <dgm:pt modelId="{2741D4DB-C946-4FDF-87E9-541DB9D88545}" type="sibTrans" cxnId="{A344557A-B737-4359-A4DD-223477FCA069}">
      <dgm:prSet/>
      <dgm:spPr/>
      <dgm:t>
        <a:bodyPr/>
        <a:lstStyle/>
        <a:p>
          <a:endParaRPr lang="et-EE">
            <a:solidFill>
              <a:sysClr val="windowText" lastClr="000000"/>
            </a:solidFill>
          </a:endParaRPr>
        </a:p>
      </dgm:t>
    </dgm:pt>
    <dgm:pt modelId="{2A774A0F-0105-4572-8B3B-45CFD0CF5112}">
      <dgm:prSet/>
      <dgm:spPr/>
      <dgm:t>
        <a:bodyPr/>
        <a:lstStyle/>
        <a:p>
          <a:r>
            <a:rPr lang="et-EE">
              <a:solidFill>
                <a:sysClr val="windowText" lastClr="000000"/>
              </a:solidFill>
            </a:rPr>
            <a:t>Strateegiline eesmärk: Mitmekesine ja konkurentsivõimeline ettevõtlus</a:t>
          </a:r>
        </a:p>
      </dgm:t>
    </dgm:pt>
    <dgm:pt modelId="{14A760DF-94AB-449D-936B-625979425A1C}" type="parTrans" cxnId="{48711B75-4644-497A-8219-9AA70406B590}">
      <dgm:prSet/>
      <dgm:spPr/>
      <dgm:t>
        <a:bodyPr/>
        <a:lstStyle/>
        <a:p>
          <a:endParaRPr lang="et-EE">
            <a:solidFill>
              <a:sysClr val="windowText" lastClr="000000"/>
            </a:solidFill>
          </a:endParaRPr>
        </a:p>
      </dgm:t>
    </dgm:pt>
    <dgm:pt modelId="{96C6FAF2-E7C6-4A73-BB7C-3CBF12150EFA}" type="sibTrans" cxnId="{48711B75-4644-497A-8219-9AA70406B590}">
      <dgm:prSet/>
      <dgm:spPr/>
      <dgm:t>
        <a:bodyPr/>
        <a:lstStyle/>
        <a:p>
          <a:endParaRPr lang="et-EE">
            <a:solidFill>
              <a:sysClr val="windowText" lastClr="000000"/>
            </a:solidFill>
          </a:endParaRPr>
        </a:p>
      </dgm:t>
    </dgm:pt>
    <dgm:pt modelId="{D1D92A6F-09D8-43FC-9401-F6E9DF60E5A9}">
      <dgm:prSet/>
      <dgm:spPr/>
      <dgm:t>
        <a:bodyPr/>
        <a:lstStyle/>
        <a:p>
          <a:r>
            <a:rPr lang="et-EE" b="1">
              <a:solidFill>
                <a:sysClr val="windowText" lastClr="000000"/>
              </a:solidFill>
            </a:rPr>
            <a:t>Meede 1.1. </a:t>
          </a:r>
          <a:r>
            <a:rPr lang="et-EE">
              <a:solidFill>
                <a:sysClr val="windowText" lastClr="000000"/>
              </a:solidFill>
            </a:rPr>
            <a:t>Elukeskkonna investeeringud</a:t>
          </a:r>
        </a:p>
      </dgm:t>
    </dgm:pt>
    <dgm:pt modelId="{B2D9C2CC-DA42-4614-B8C3-59EA99B26E0D}" type="parTrans" cxnId="{4A96F98B-3CA6-474E-8676-98BEED7862DF}">
      <dgm:prSet/>
      <dgm:spPr/>
      <dgm:t>
        <a:bodyPr/>
        <a:lstStyle/>
        <a:p>
          <a:endParaRPr lang="et-EE">
            <a:solidFill>
              <a:sysClr val="windowText" lastClr="000000"/>
            </a:solidFill>
          </a:endParaRPr>
        </a:p>
      </dgm:t>
    </dgm:pt>
    <dgm:pt modelId="{B550874D-A196-4556-B042-FEFB9AE42267}" type="sibTrans" cxnId="{4A96F98B-3CA6-474E-8676-98BEED7862DF}">
      <dgm:prSet/>
      <dgm:spPr/>
      <dgm:t>
        <a:bodyPr/>
        <a:lstStyle/>
        <a:p>
          <a:endParaRPr lang="et-EE">
            <a:solidFill>
              <a:sysClr val="windowText" lastClr="000000"/>
            </a:solidFill>
          </a:endParaRPr>
        </a:p>
      </dgm:t>
    </dgm:pt>
    <dgm:pt modelId="{93ACAE30-0740-4287-98B8-A5598722D587}">
      <dgm:prSet/>
      <dgm:spPr/>
      <dgm:t>
        <a:bodyPr/>
        <a:lstStyle/>
        <a:p>
          <a:r>
            <a:rPr lang="et-EE" b="1">
              <a:solidFill>
                <a:sysClr val="windowText" lastClr="000000"/>
              </a:solidFill>
            </a:rPr>
            <a:t>Meede 2.1. </a:t>
          </a:r>
          <a:r>
            <a:rPr lang="et-EE">
              <a:solidFill>
                <a:sysClr val="windowText" lastClr="000000"/>
              </a:solidFill>
            </a:rPr>
            <a:t>Ettevõtluse investeeringud</a:t>
          </a:r>
        </a:p>
      </dgm:t>
    </dgm:pt>
    <dgm:pt modelId="{3248B6CF-E911-4C7D-8C75-B04447D8A226}" type="parTrans" cxnId="{B3130409-E581-421E-AF30-3D26DB90F1FC}">
      <dgm:prSet/>
      <dgm:spPr/>
      <dgm:t>
        <a:bodyPr/>
        <a:lstStyle/>
        <a:p>
          <a:endParaRPr lang="et-EE">
            <a:solidFill>
              <a:sysClr val="windowText" lastClr="000000"/>
            </a:solidFill>
          </a:endParaRPr>
        </a:p>
      </dgm:t>
    </dgm:pt>
    <dgm:pt modelId="{D51BD177-CD04-4E6D-9B46-C1B3C2FA8EFA}" type="sibTrans" cxnId="{B3130409-E581-421E-AF30-3D26DB90F1FC}">
      <dgm:prSet/>
      <dgm:spPr/>
      <dgm:t>
        <a:bodyPr/>
        <a:lstStyle/>
        <a:p>
          <a:endParaRPr lang="et-EE">
            <a:solidFill>
              <a:sysClr val="windowText" lastClr="000000"/>
            </a:solidFill>
          </a:endParaRPr>
        </a:p>
      </dgm:t>
    </dgm:pt>
    <dgm:pt modelId="{1FE08C5A-7112-430D-886B-172A0AB76116}">
      <dgm:prSet/>
      <dgm:spPr/>
      <dgm:t>
        <a:bodyPr/>
        <a:lstStyle/>
        <a:p>
          <a:r>
            <a:rPr lang="et-EE" b="1">
              <a:solidFill>
                <a:sysClr val="windowText" lastClr="000000"/>
              </a:solidFill>
            </a:rPr>
            <a:t>Meede 2.2. </a:t>
          </a:r>
          <a:r>
            <a:rPr lang="et-EE">
              <a:solidFill>
                <a:sysClr val="windowText" lastClr="000000"/>
              </a:solidFill>
            </a:rPr>
            <a:t>Ettevõtlikkuse ja konkurentsivõime tõstmine</a:t>
          </a:r>
        </a:p>
      </dgm:t>
    </dgm:pt>
    <dgm:pt modelId="{1D868BBD-916E-47E0-ADE8-4EF6204831F8}" type="parTrans" cxnId="{ABFEC7CE-35BF-49BD-B44C-6B1AFAC750D0}">
      <dgm:prSet/>
      <dgm:spPr/>
      <dgm:t>
        <a:bodyPr/>
        <a:lstStyle/>
        <a:p>
          <a:endParaRPr lang="et-EE">
            <a:solidFill>
              <a:sysClr val="windowText" lastClr="000000"/>
            </a:solidFill>
          </a:endParaRPr>
        </a:p>
      </dgm:t>
    </dgm:pt>
    <dgm:pt modelId="{0B81F6EF-473F-4494-86DB-D6ED7639A244}" type="sibTrans" cxnId="{ABFEC7CE-35BF-49BD-B44C-6B1AFAC750D0}">
      <dgm:prSet/>
      <dgm:spPr/>
      <dgm:t>
        <a:bodyPr/>
        <a:lstStyle/>
        <a:p>
          <a:endParaRPr lang="et-EE">
            <a:solidFill>
              <a:sysClr val="windowText" lastClr="000000"/>
            </a:solidFill>
          </a:endParaRPr>
        </a:p>
      </dgm:t>
    </dgm:pt>
    <dgm:pt modelId="{A7AC1BED-E590-4854-83A4-3FE8F32651C9}">
      <dgm:prSet/>
      <dgm:spPr/>
      <dgm:t>
        <a:bodyPr/>
        <a:lstStyle/>
        <a:p>
          <a:r>
            <a:rPr lang="et-EE" b="1">
              <a:solidFill>
                <a:sysClr val="windowText" lastClr="000000"/>
              </a:solidFill>
            </a:rPr>
            <a:t>Meede 3.1. </a:t>
          </a:r>
          <a:r>
            <a:rPr lang="et-EE">
              <a:solidFill>
                <a:sysClr val="windowText" lastClr="000000"/>
              </a:solidFill>
            </a:rPr>
            <a:t>Jätkusuutlikud koostöö-võrgustikud</a:t>
          </a:r>
        </a:p>
      </dgm:t>
    </dgm:pt>
    <dgm:pt modelId="{77416AD1-A300-4D83-9D6F-82FBDA918634}" type="parTrans" cxnId="{701E4AF8-88CF-49BD-8ADD-B50D9C6E67BF}">
      <dgm:prSet/>
      <dgm:spPr/>
      <dgm:t>
        <a:bodyPr/>
        <a:lstStyle/>
        <a:p>
          <a:endParaRPr lang="et-EE">
            <a:solidFill>
              <a:sysClr val="windowText" lastClr="000000"/>
            </a:solidFill>
          </a:endParaRPr>
        </a:p>
      </dgm:t>
    </dgm:pt>
    <dgm:pt modelId="{73DF2E89-423D-46AE-BFAF-ABB6AA142CF5}" type="sibTrans" cxnId="{701E4AF8-88CF-49BD-8ADD-B50D9C6E67BF}">
      <dgm:prSet/>
      <dgm:spPr/>
      <dgm:t>
        <a:bodyPr/>
        <a:lstStyle/>
        <a:p>
          <a:endParaRPr lang="et-EE">
            <a:solidFill>
              <a:sysClr val="windowText" lastClr="000000"/>
            </a:solidFill>
          </a:endParaRPr>
        </a:p>
      </dgm:t>
    </dgm:pt>
    <dgm:pt modelId="{F02EDDCF-3961-4071-8ADE-F21C106830D8}">
      <dgm:prSet/>
      <dgm:spPr/>
      <dgm:t>
        <a:bodyPr/>
        <a:lstStyle/>
        <a:p>
          <a:r>
            <a:rPr lang="et-EE" b="1">
              <a:solidFill>
                <a:sysClr val="windowText" lastClr="000000"/>
              </a:solidFill>
            </a:rPr>
            <a:t>Meede 1.2. </a:t>
          </a:r>
          <a:r>
            <a:rPr lang="et-EE">
              <a:solidFill>
                <a:sysClr val="windowText" lastClr="000000"/>
              </a:solidFill>
            </a:rPr>
            <a:t>Kohaliku kultuuri arendamine</a:t>
          </a:r>
        </a:p>
      </dgm:t>
    </dgm:pt>
    <dgm:pt modelId="{0B72114A-DC6A-445F-8727-9DD76DAC2C0B}" type="parTrans" cxnId="{B5A0C1FC-AACA-43F2-BA7D-6743C2751CF3}">
      <dgm:prSet/>
      <dgm:spPr/>
      <dgm:t>
        <a:bodyPr/>
        <a:lstStyle/>
        <a:p>
          <a:endParaRPr lang="et-EE">
            <a:solidFill>
              <a:sysClr val="windowText" lastClr="000000"/>
            </a:solidFill>
          </a:endParaRPr>
        </a:p>
      </dgm:t>
    </dgm:pt>
    <dgm:pt modelId="{EBC64FB8-D456-4697-969B-A28B7394EE65}" type="sibTrans" cxnId="{B5A0C1FC-AACA-43F2-BA7D-6743C2751CF3}">
      <dgm:prSet/>
      <dgm:spPr/>
      <dgm:t>
        <a:bodyPr/>
        <a:lstStyle/>
        <a:p>
          <a:endParaRPr lang="et-EE">
            <a:solidFill>
              <a:sysClr val="windowText" lastClr="000000"/>
            </a:solidFill>
          </a:endParaRPr>
        </a:p>
      </dgm:t>
    </dgm:pt>
    <dgm:pt modelId="{BA80EB85-A729-476A-8F6E-6B5C0264E505}" type="pres">
      <dgm:prSet presAssocID="{3391A768-690E-42F0-B9FE-648949AC7236}" presName="Name0" presStyleCnt="0">
        <dgm:presLayoutVars>
          <dgm:chPref val="1"/>
          <dgm:dir/>
          <dgm:animOne val="branch"/>
          <dgm:animLvl val="lvl"/>
          <dgm:resizeHandles/>
        </dgm:presLayoutVars>
      </dgm:prSet>
      <dgm:spPr/>
    </dgm:pt>
    <dgm:pt modelId="{6B48D187-8CE3-4FB5-A3FF-584E5E774405}" type="pres">
      <dgm:prSet presAssocID="{FF147464-BBCB-49BD-8228-9ACE3F44F697}" presName="vertOne" presStyleCnt="0"/>
      <dgm:spPr/>
    </dgm:pt>
    <dgm:pt modelId="{D12DD7C1-AE24-463A-9F45-66C4D5AC95F2}" type="pres">
      <dgm:prSet presAssocID="{FF147464-BBCB-49BD-8228-9ACE3F44F697}" presName="txOne" presStyleLbl="node0" presStyleIdx="0" presStyleCnt="1">
        <dgm:presLayoutVars>
          <dgm:chPref val="3"/>
        </dgm:presLayoutVars>
      </dgm:prSet>
      <dgm:spPr/>
    </dgm:pt>
    <dgm:pt modelId="{86411779-7306-49EB-815F-FAFD4437B4A8}" type="pres">
      <dgm:prSet presAssocID="{FF147464-BBCB-49BD-8228-9ACE3F44F697}" presName="parTransOne" presStyleCnt="0"/>
      <dgm:spPr/>
    </dgm:pt>
    <dgm:pt modelId="{BA8F6E0F-97B5-4C19-B96D-FB9A126FB340}" type="pres">
      <dgm:prSet presAssocID="{FF147464-BBCB-49BD-8228-9ACE3F44F697}" presName="horzOne" presStyleCnt="0"/>
      <dgm:spPr/>
    </dgm:pt>
    <dgm:pt modelId="{67D68AF9-C392-4BE9-9542-CBE9A8B80F63}" type="pres">
      <dgm:prSet presAssocID="{226F92FB-3AAB-42C8-A644-11F9492FB943}" presName="vertTwo" presStyleCnt="0"/>
      <dgm:spPr/>
    </dgm:pt>
    <dgm:pt modelId="{59ED4D18-BACC-40BB-A533-2E1C85E86428}" type="pres">
      <dgm:prSet presAssocID="{226F92FB-3AAB-42C8-A644-11F9492FB943}" presName="txTwo" presStyleLbl="node2" presStyleIdx="0" presStyleCnt="3">
        <dgm:presLayoutVars>
          <dgm:chPref val="3"/>
        </dgm:presLayoutVars>
      </dgm:prSet>
      <dgm:spPr/>
    </dgm:pt>
    <dgm:pt modelId="{10083349-AC7B-4C4C-976B-91AF04AC3993}" type="pres">
      <dgm:prSet presAssocID="{226F92FB-3AAB-42C8-A644-11F9492FB943}" presName="parTransTwo" presStyleCnt="0"/>
      <dgm:spPr/>
    </dgm:pt>
    <dgm:pt modelId="{D786669E-76C1-492B-A177-52FBA729A2C4}" type="pres">
      <dgm:prSet presAssocID="{226F92FB-3AAB-42C8-A644-11F9492FB943}" presName="horzTwo" presStyleCnt="0"/>
      <dgm:spPr/>
    </dgm:pt>
    <dgm:pt modelId="{30D1708E-9B26-49DE-9BB7-C6A42E646AB8}" type="pres">
      <dgm:prSet presAssocID="{5299B443-7939-413C-AE2A-6DA11D157035}" presName="vertThree" presStyleCnt="0"/>
      <dgm:spPr/>
    </dgm:pt>
    <dgm:pt modelId="{84404BC2-462A-490F-A4BE-B05C9FDC9DCF}" type="pres">
      <dgm:prSet presAssocID="{5299B443-7939-413C-AE2A-6DA11D157035}" presName="txThree" presStyleLbl="node3" presStyleIdx="0" presStyleCnt="3">
        <dgm:presLayoutVars>
          <dgm:chPref val="3"/>
        </dgm:presLayoutVars>
      </dgm:prSet>
      <dgm:spPr/>
    </dgm:pt>
    <dgm:pt modelId="{9C95B621-6FCC-49E1-86E6-A1B5D71BE045}" type="pres">
      <dgm:prSet presAssocID="{5299B443-7939-413C-AE2A-6DA11D157035}" presName="parTransThree" presStyleCnt="0"/>
      <dgm:spPr/>
    </dgm:pt>
    <dgm:pt modelId="{32C2049C-12FE-435C-BAF6-FDB5D3A0A866}" type="pres">
      <dgm:prSet presAssocID="{5299B443-7939-413C-AE2A-6DA11D157035}" presName="horzThree" presStyleCnt="0"/>
      <dgm:spPr/>
    </dgm:pt>
    <dgm:pt modelId="{93F6F29F-880A-4A9C-8095-B88AE3EFE9F5}" type="pres">
      <dgm:prSet presAssocID="{D1D92A6F-09D8-43FC-9401-F6E9DF60E5A9}" presName="vertFour" presStyleCnt="0">
        <dgm:presLayoutVars>
          <dgm:chPref val="3"/>
        </dgm:presLayoutVars>
      </dgm:prSet>
      <dgm:spPr/>
    </dgm:pt>
    <dgm:pt modelId="{C67E7A47-4FE6-4F8F-B39D-2CA1DC4BC484}" type="pres">
      <dgm:prSet presAssocID="{D1D92A6F-09D8-43FC-9401-F6E9DF60E5A9}" presName="txFour" presStyleLbl="node4" presStyleIdx="0" presStyleCnt="5">
        <dgm:presLayoutVars>
          <dgm:chPref val="3"/>
        </dgm:presLayoutVars>
      </dgm:prSet>
      <dgm:spPr/>
    </dgm:pt>
    <dgm:pt modelId="{C4D4F398-5AF8-43F4-985F-2CC500FB5D90}" type="pres">
      <dgm:prSet presAssocID="{D1D92A6F-09D8-43FC-9401-F6E9DF60E5A9}" presName="horzFour" presStyleCnt="0"/>
      <dgm:spPr/>
    </dgm:pt>
    <dgm:pt modelId="{9443BDA2-6682-43FC-9A42-D217A9340088}" type="pres">
      <dgm:prSet presAssocID="{B550874D-A196-4556-B042-FEFB9AE42267}" presName="sibSpaceFour" presStyleCnt="0"/>
      <dgm:spPr/>
    </dgm:pt>
    <dgm:pt modelId="{3C3C60F8-1B0E-4BC4-B71A-5A62137E3E76}" type="pres">
      <dgm:prSet presAssocID="{F02EDDCF-3961-4071-8ADE-F21C106830D8}" presName="vertFour" presStyleCnt="0">
        <dgm:presLayoutVars>
          <dgm:chPref val="3"/>
        </dgm:presLayoutVars>
      </dgm:prSet>
      <dgm:spPr/>
    </dgm:pt>
    <dgm:pt modelId="{ADDDC7E6-72DB-4C41-8916-2FD5BC707F28}" type="pres">
      <dgm:prSet presAssocID="{F02EDDCF-3961-4071-8ADE-F21C106830D8}" presName="txFour" presStyleLbl="node4" presStyleIdx="1" presStyleCnt="5">
        <dgm:presLayoutVars>
          <dgm:chPref val="3"/>
        </dgm:presLayoutVars>
      </dgm:prSet>
      <dgm:spPr/>
    </dgm:pt>
    <dgm:pt modelId="{C42278A3-6024-447A-B603-5E81894BF1FF}" type="pres">
      <dgm:prSet presAssocID="{F02EDDCF-3961-4071-8ADE-F21C106830D8}" presName="horzFour" presStyleCnt="0"/>
      <dgm:spPr/>
    </dgm:pt>
    <dgm:pt modelId="{B9286B9E-DBCE-4E7E-B2D7-63889AA21358}" type="pres">
      <dgm:prSet presAssocID="{01C1CEB3-815A-40B0-942D-901ACD2D5CCA}" presName="sibSpaceTwo" presStyleCnt="0"/>
      <dgm:spPr/>
    </dgm:pt>
    <dgm:pt modelId="{92D6A0CD-11F1-4E30-BC6E-057FC27BBB8F}" type="pres">
      <dgm:prSet presAssocID="{C1472E96-E916-4E87-804E-52E6E2EE1CAB}" presName="vertTwo" presStyleCnt="0"/>
      <dgm:spPr/>
    </dgm:pt>
    <dgm:pt modelId="{C4B49AE1-F5AA-47E9-994E-0C440865D1E2}" type="pres">
      <dgm:prSet presAssocID="{C1472E96-E916-4E87-804E-52E6E2EE1CAB}" presName="txTwo" presStyleLbl="node2" presStyleIdx="1" presStyleCnt="3">
        <dgm:presLayoutVars>
          <dgm:chPref val="3"/>
        </dgm:presLayoutVars>
      </dgm:prSet>
      <dgm:spPr/>
    </dgm:pt>
    <dgm:pt modelId="{EF992412-DE07-4FB4-A5EB-B9A5BDE691FD}" type="pres">
      <dgm:prSet presAssocID="{C1472E96-E916-4E87-804E-52E6E2EE1CAB}" presName="parTransTwo" presStyleCnt="0"/>
      <dgm:spPr/>
    </dgm:pt>
    <dgm:pt modelId="{EF825507-F6B1-470C-9AA2-B30F5CA57BB6}" type="pres">
      <dgm:prSet presAssocID="{C1472E96-E916-4E87-804E-52E6E2EE1CAB}" presName="horzTwo" presStyleCnt="0"/>
      <dgm:spPr/>
    </dgm:pt>
    <dgm:pt modelId="{3A0ED58D-E475-4AEB-B8A9-3DD523BBA7A1}" type="pres">
      <dgm:prSet presAssocID="{2A774A0F-0105-4572-8B3B-45CFD0CF5112}" presName="vertThree" presStyleCnt="0"/>
      <dgm:spPr/>
    </dgm:pt>
    <dgm:pt modelId="{5057D3CA-F3B1-4929-952F-CA0387112D62}" type="pres">
      <dgm:prSet presAssocID="{2A774A0F-0105-4572-8B3B-45CFD0CF5112}" presName="txThree" presStyleLbl="node3" presStyleIdx="1" presStyleCnt="3">
        <dgm:presLayoutVars>
          <dgm:chPref val="3"/>
        </dgm:presLayoutVars>
      </dgm:prSet>
      <dgm:spPr/>
    </dgm:pt>
    <dgm:pt modelId="{AF98275D-1C18-4D47-96FA-79C1BAC24043}" type="pres">
      <dgm:prSet presAssocID="{2A774A0F-0105-4572-8B3B-45CFD0CF5112}" presName="parTransThree" presStyleCnt="0"/>
      <dgm:spPr/>
    </dgm:pt>
    <dgm:pt modelId="{03E33BC0-7A6C-4FF4-93EB-96E8A56385FA}" type="pres">
      <dgm:prSet presAssocID="{2A774A0F-0105-4572-8B3B-45CFD0CF5112}" presName="horzThree" presStyleCnt="0"/>
      <dgm:spPr/>
    </dgm:pt>
    <dgm:pt modelId="{97E1AF40-4CCE-4A41-9C7B-0D8920EB8F4D}" type="pres">
      <dgm:prSet presAssocID="{93ACAE30-0740-4287-98B8-A5598722D587}" presName="vertFour" presStyleCnt="0">
        <dgm:presLayoutVars>
          <dgm:chPref val="3"/>
        </dgm:presLayoutVars>
      </dgm:prSet>
      <dgm:spPr/>
    </dgm:pt>
    <dgm:pt modelId="{27837550-8434-4EB5-B2E2-972524DB6EF9}" type="pres">
      <dgm:prSet presAssocID="{93ACAE30-0740-4287-98B8-A5598722D587}" presName="txFour" presStyleLbl="node4" presStyleIdx="2" presStyleCnt="5">
        <dgm:presLayoutVars>
          <dgm:chPref val="3"/>
        </dgm:presLayoutVars>
      </dgm:prSet>
      <dgm:spPr/>
    </dgm:pt>
    <dgm:pt modelId="{5870E540-1ACF-4620-AD3E-AAB3398B4C2D}" type="pres">
      <dgm:prSet presAssocID="{93ACAE30-0740-4287-98B8-A5598722D587}" presName="horzFour" presStyleCnt="0"/>
      <dgm:spPr/>
    </dgm:pt>
    <dgm:pt modelId="{E976FA0D-D418-48DF-BD6A-ABEEA2CB45C0}" type="pres">
      <dgm:prSet presAssocID="{D51BD177-CD04-4E6D-9B46-C1B3C2FA8EFA}" presName="sibSpaceFour" presStyleCnt="0"/>
      <dgm:spPr/>
    </dgm:pt>
    <dgm:pt modelId="{F0870A40-EFF2-455B-BCBA-D96A230369B6}" type="pres">
      <dgm:prSet presAssocID="{1FE08C5A-7112-430D-886B-172A0AB76116}" presName="vertFour" presStyleCnt="0">
        <dgm:presLayoutVars>
          <dgm:chPref val="3"/>
        </dgm:presLayoutVars>
      </dgm:prSet>
      <dgm:spPr/>
    </dgm:pt>
    <dgm:pt modelId="{731C4770-92C4-4D45-9B52-ED03870E14BB}" type="pres">
      <dgm:prSet presAssocID="{1FE08C5A-7112-430D-886B-172A0AB76116}" presName="txFour" presStyleLbl="node4" presStyleIdx="3" presStyleCnt="5">
        <dgm:presLayoutVars>
          <dgm:chPref val="3"/>
        </dgm:presLayoutVars>
      </dgm:prSet>
      <dgm:spPr/>
    </dgm:pt>
    <dgm:pt modelId="{377072DB-DDB3-439E-8957-8892D8F75CA0}" type="pres">
      <dgm:prSet presAssocID="{1FE08C5A-7112-430D-886B-172A0AB76116}" presName="horzFour" presStyleCnt="0"/>
      <dgm:spPr/>
    </dgm:pt>
    <dgm:pt modelId="{1D1FF385-49D4-491B-8615-F86DD570E0C9}" type="pres">
      <dgm:prSet presAssocID="{D5D33C72-080D-4439-958D-1D712185C155}" presName="sibSpaceTwo" presStyleCnt="0"/>
      <dgm:spPr/>
    </dgm:pt>
    <dgm:pt modelId="{D71422B7-0BFE-4CF6-9AFD-21CE788005FB}" type="pres">
      <dgm:prSet presAssocID="{12969892-5249-46BB-91CA-7316CFF526C1}" presName="vertTwo" presStyleCnt="0"/>
      <dgm:spPr/>
    </dgm:pt>
    <dgm:pt modelId="{62CFD027-170D-460B-85ED-2C9A7B861EB2}" type="pres">
      <dgm:prSet presAssocID="{12969892-5249-46BB-91CA-7316CFF526C1}" presName="txTwo" presStyleLbl="node2" presStyleIdx="2" presStyleCnt="3">
        <dgm:presLayoutVars>
          <dgm:chPref val="3"/>
        </dgm:presLayoutVars>
      </dgm:prSet>
      <dgm:spPr/>
    </dgm:pt>
    <dgm:pt modelId="{0C47E079-920C-43EB-AB45-863CF6310FE5}" type="pres">
      <dgm:prSet presAssocID="{12969892-5249-46BB-91CA-7316CFF526C1}" presName="parTransTwo" presStyleCnt="0"/>
      <dgm:spPr/>
    </dgm:pt>
    <dgm:pt modelId="{940F345F-A6C9-4E51-BE62-4A11DA2F267C}" type="pres">
      <dgm:prSet presAssocID="{12969892-5249-46BB-91CA-7316CFF526C1}" presName="horzTwo" presStyleCnt="0"/>
      <dgm:spPr/>
    </dgm:pt>
    <dgm:pt modelId="{85EFE7A2-6F1D-4366-AE7B-59687F2C9704}" type="pres">
      <dgm:prSet presAssocID="{A51C9F91-442B-442E-86B6-A1853EB2FBBB}" presName="vertThree" presStyleCnt="0"/>
      <dgm:spPr/>
    </dgm:pt>
    <dgm:pt modelId="{D9E4C610-06D2-4D52-85CC-505040EA6123}" type="pres">
      <dgm:prSet presAssocID="{A51C9F91-442B-442E-86B6-A1853EB2FBBB}" presName="txThree" presStyleLbl="node3" presStyleIdx="2" presStyleCnt="3">
        <dgm:presLayoutVars>
          <dgm:chPref val="3"/>
        </dgm:presLayoutVars>
      </dgm:prSet>
      <dgm:spPr/>
    </dgm:pt>
    <dgm:pt modelId="{FF502017-9BB4-4273-915C-9B1F79E48EE2}" type="pres">
      <dgm:prSet presAssocID="{A51C9F91-442B-442E-86B6-A1853EB2FBBB}" presName="parTransThree" presStyleCnt="0"/>
      <dgm:spPr/>
    </dgm:pt>
    <dgm:pt modelId="{922D9754-A974-41DA-BC46-6059BF817C61}" type="pres">
      <dgm:prSet presAssocID="{A51C9F91-442B-442E-86B6-A1853EB2FBBB}" presName="horzThree" presStyleCnt="0"/>
      <dgm:spPr/>
    </dgm:pt>
    <dgm:pt modelId="{B465706F-F612-43A3-82D5-E7C1DC372FEC}" type="pres">
      <dgm:prSet presAssocID="{A7AC1BED-E590-4854-83A4-3FE8F32651C9}" presName="vertFour" presStyleCnt="0">
        <dgm:presLayoutVars>
          <dgm:chPref val="3"/>
        </dgm:presLayoutVars>
      </dgm:prSet>
      <dgm:spPr/>
    </dgm:pt>
    <dgm:pt modelId="{CDFCCB98-E20F-437D-86C4-C8A67AA7B843}" type="pres">
      <dgm:prSet presAssocID="{A7AC1BED-E590-4854-83A4-3FE8F32651C9}" presName="txFour" presStyleLbl="node4" presStyleIdx="4" presStyleCnt="5">
        <dgm:presLayoutVars>
          <dgm:chPref val="3"/>
        </dgm:presLayoutVars>
      </dgm:prSet>
      <dgm:spPr/>
    </dgm:pt>
    <dgm:pt modelId="{A4478897-9632-4B07-8274-20936E5A76F2}" type="pres">
      <dgm:prSet presAssocID="{A7AC1BED-E590-4854-83A4-3FE8F32651C9}" presName="horzFour" presStyleCnt="0"/>
      <dgm:spPr/>
    </dgm:pt>
  </dgm:ptLst>
  <dgm:cxnLst>
    <dgm:cxn modelId="{B3130409-E581-421E-AF30-3D26DB90F1FC}" srcId="{2A774A0F-0105-4572-8B3B-45CFD0CF5112}" destId="{93ACAE30-0740-4287-98B8-A5598722D587}" srcOrd="0" destOrd="0" parTransId="{3248B6CF-E911-4C7D-8C75-B04447D8A226}" sibTransId="{D51BD177-CD04-4E6D-9B46-C1B3C2FA8EFA}"/>
    <dgm:cxn modelId="{7E52C80F-6457-447E-AEC5-B7C43E7925B4}" srcId="{FF147464-BBCB-49BD-8228-9ACE3F44F697}" destId="{12969892-5249-46BB-91CA-7316CFF526C1}" srcOrd="2" destOrd="0" parTransId="{B3E95815-30AD-4050-B25E-724EDE3F9D43}" sibTransId="{6A1B138B-CF47-45BA-ACA3-FA8C994F8765}"/>
    <dgm:cxn modelId="{9FB81224-AF2C-4EA0-8572-98AE3E27FE20}" srcId="{FF147464-BBCB-49BD-8228-9ACE3F44F697}" destId="{226F92FB-3AAB-42C8-A644-11F9492FB943}" srcOrd="0" destOrd="0" parTransId="{61E90279-6DF6-4CFA-A712-237DCF07DF7D}" sibTransId="{01C1CEB3-815A-40B0-942D-901ACD2D5CCA}"/>
    <dgm:cxn modelId="{02A9E72C-E433-4D71-A201-406ED82C9259}" type="presOf" srcId="{3391A768-690E-42F0-B9FE-648949AC7236}" destId="{BA80EB85-A729-476A-8F6E-6B5C0264E505}" srcOrd="0" destOrd="0" presId="urn:microsoft.com/office/officeart/2005/8/layout/hierarchy4"/>
    <dgm:cxn modelId="{0A77972D-FC14-46E4-A634-AA47C6D473F6}" type="presOf" srcId="{93ACAE30-0740-4287-98B8-A5598722D587}" destId="{27837550-8434-4EB5-B2E2-972524DB6EF9}" srcOrd="0" destOrd="0" presId="urn:microsoft.com/office/officeart/2005/8/layout/hierarchy4"/>
    <dgm:cxn modelId="{48E5E737-3600-458F-8373-FA21CF2820E8}" type="presOf" srcId="{5299B443-7939-413C-AE2A-6DA11D157035}" destId="{84404BC2-462A-490F-A4BE-B05C9FDC9DCF}" srcOrd="0" destOrd="0" presId="urn:microsoft.com/office/officeart/2005/8/layout/hierarchy4"/>
    <dgm:cxn modelId="{28EBCA5F-545B-4787-B91F-5CF78C9BED8F}" type="presOf" srcId="{F02EDDCF-3961-4071-8ADE-F21C106830D8}" destId="{ADDDC7E6-72DB-4C41-8916-2FD5BC707F28}" srcOrd="0" destOrd="0" presId="urn:microsoft.com/office/officeart/2005/8/layout/hierarchy4"/>
    <dgm:cxn modelId="{8600F061-81AA-4C5E-B9A0-ED282AFC1D37}" type="presOf" srcId="{A51C9F91-442B-442E-86B6-A1853EB2FBBB}" destId="{D9E4C610-06D2-4D52-85CC-505040EA6123}" srcOrd="0" destOrd="0" presId="urn:microsoft.com/office/officeart/2005/8/layout/hierarchy4"/>
    <dgm:cxn modelId="{CEE3BF49-F28A-4BFA-99D5-E0D75E4A9EE5}" type="presOf" srcId="{C1472E96-E916-4E87-804E-52E6E2EE1CAB}" destId="{C4B49AE1-F5AA-47E9-994E-0C440865D1E2}" srcOrd="0" destOrd="0" presId="urn:microsoft.com/office/officeart/2005/8/layout/hierarchy4"/>
    <dgm:cxn modelId="{6BF9704F-9257-454A-8971-54D7A642E514}" type="presOf" srcId="{D1D92A6F-09D8-43FC-9401-F6E9DF60E5A9}" destId="{C67E7A47-4FE6-4F8F-B39D-2CA1DC4BC484}" srcOrd="0" destOrd="0" presId="urn:microsoft.com/office/officeart/2005/8/layout/hierarchy4"/>
    <dgm:cxn modelId="{798C7D71-E67D-4FDB-AE95-9A1B252FBDE8}" srcId="{FF147464-BBCB-49BD-8228-9ACE3F44F697}" destId="{C1472E96-E916-4E87-804E-52E6E2EE1CAB}" srcOrd="1" destOrd="0" parTransId="{27DE4A64-8AC6-41D3-AFC8-2BEE6333DE1F}" sibTransId="{D5D33C72-080D-4439-958D-1D712185C155}"/>
    <dgm:cxn modelId="{48711B75-4644-497A-8219-9AA70406B590}" srcId="{C1472E96-E916-4E87-804E-52E6E2EE1CAB}" destId="{2A774A0F-0105-4572-8B3B-45CFD0CF5112}" srcOrd="0" destOrd="0" parTransId="{14A760DF-94AB-449D-936B-625979425A1C}" sibTransId="{96C6FAF2-E7C6-4A73-BB7C-3CBF12150EFA}"/>
    <dgm:cxn modelId="{F1EEC577-E34F-4A25-8820-EC4275E51545}" type="presOf" srcId="{12969892-5249-46BB-91CA-7316CFF526C1}" destId="{62CFD027-170D-460B-85ED-2C9A7B861EB2}" srcOrd="0" destOrd="0" presId="urn:microsoft.com/office/officeart/2005/8/layout/hierarchy4"/>
    <dgm:cxn modelId="{A344557A-B737-4359-A4DD-223477FCA069}" srcId="{226F92FB-3AAB-42C8-A644-11F9492FB943}" destId="{5299B443-7939-413C-AE2A-6DA11D157035}" srcOrd="0" destOrd="0" parTransId="{26C4B4AE-143A-41E6-B8A9-2640E39040DA}" sibTransId="{2741D4DB-C946-4FDF-87E9-541DB9D88545}"/>
    <dgm:cxn modelId="{4A96F98B-3CA6-474E-8676-98BEED7862DF}" srcId="{5299B443-7939-413C-AE2A-6DA11D157035}" destId="{D1D92A6F-09D8-43FC-9401-F6E9DF60E5A9}" srcOrd="0" destOrd="0" parTransId="{B2D9C2CC-DA42-4614-B8C3-59EA99B26E0D}" sibTransId="{B550874D-A196-4556-B042-FEFB9AE42267}"/>
    <dgm:cxn modelId="{3333E491-3B64-49A1-A1A7-000196AFEBD2}" type="presOf" srcId="{FF147464-BBCB-49BD-8228-9ACE3F44F697}" destId="{D12DD7C1-AE24-463A-9F45-66C4D5AC95F2}" srcOrd="0" destOrd="0" presId="urn:microsoft.com/office/officeart/2005/8/layout/hierarchy4"/>
    <dgm:cxn modelId="{5A85E2A5-6BAC-42D2-9BB0-DC616C681356}" type="presOf" srcId="{226F92FB-3AAB-42C8-A644-11F9492FB943}" destId="{59ED4D18-BACC-40BB-A533-2E1C85E86428}" srcOrd="0" destOrd="0" presId="urn:microsoft.com/office/officeart/2005/8/layout/hierarchy4"/>
    <dgm:cxn modelId="{FE77A5C8-0BBF-40C5-9ADD-3F639B01AB0A}" type="presOf" srcId="{1FE08C5A-7112-430D-886B-172A0AB76116}" destId="{731C4770-92C4-4D45-9B52-ED03870E14BB}" srcOrd="0" destOrd="0" presId="urn:microsoft.com/office/officeart/2005/8/layout/hierarchy4"/>
    <dgm:cxn modelId="{ABFEC7CE-35BF-49BD-B44C-6B1AFAC750D0}" srcId="{2A774A0F-0105-4572-8B3B-45CFD0CF5112}" destId="{1FE08C5A-7112-430D-886B-172A0AB76116}" srcOrd="1" destOrd="0" parTransId="{1D868BBD-916E-47E0-ADE8-4EF6204831F8}" sibTransId="{0B81F6EF-473F-4494-86DB-D6ED7639A244}"/>
    <dgm:cxn modelId="{4C1AC5DE-EC0B-49F2-9E51-058A0703C2EB}" type="presOf" srcId="{2A774A0F-0105-4572-8B3B-45CFD0CF5112}" destId="{5057D3CA-F3B1-4929-952F-CA0387112D62}" srcOrd="0" destOrd="0" presId="urn:microsoft.com/office/officeart/2005/8/layout/hierarchy4"/>
    <dgm:cxn modelId="{ACE3BFE1-CE1D-4E99-8053-9FDE5E3F6FF0}" type="presOf" srcId="{A7AC1BED-E590-4854-83A4-3FE8F32651C9}" destId="{CDFCCB98-E20F-437D-86C4-C8A67AA7B843}" srcOrd="0" destOrd="0" presId="urn:microsoft.com/office/officeart/2005/8/layout/hierarchy4"/>
    <dgm:cxn modelId="{701E4AF8-88CF-49BD-8ADD-B50D9C6E67BF}" srcId="{A51C9F91-442B-442E-86B6-A1853EB2FBBB}" destId="{A7AC1BED-E590-4854-83A4-3FE8F32651C9}" srcOrd="0" destOrd="0" parTransId="{77416AD1-A300-4D83-9D6F-82FBDA918634}" sibTransId="{73DF2E89-423D-46AE-BFAF-ABB6AA142CF5}"/>
    <dgm:cxn modelId="{57AE35FB-3D94-42AC-9E18-635B6A76CB69}" srcId="{12969892-5249-46BB-91CA-7316CFF526C1}" destId="{A51C9F91-442B-442E-86B6-A1853EB2FBBB}" srcOrd="0" destOrd="0" parTransId="{7507253E-2A27-4842-8F5D-4C12115D5382}" sibTransId="{5BBDEAEF-84AA-4CD6-B6BA-A86AA401C916}"/>
    <dgm:cxn modelId="{B5A0C1FC-AACA-43F2-BA7D-6743C2751CF3}" srcId="{5299B443-7939-413C-AE2A-6DA11D157035}" destId="{F02EDDCF-3961-4071-8ADE-F21C106830D8}" srcOrd="1" destOrd="0" parTransId="{0B72114A-DC6A-445F-8727-9DD76DAC2C0B}" sibTransId="{EBC64FB8-D456-4697-969B-A28B7394EE65}"/>
    <dgm:cxn modelId="{BFDBBEFD-B644-4B6B-9699-1A195F890F96}" srcId="{3391A768-690E-42F0-B9FE-648949AC7236}" destId="{FF147464-BBCB-49BD-8228-9ACE3F44F697}" srcOrd="0" destOrd="0" parTransId="{2A2C6A56-53FF-4B00-BEA8-2D09B823540D}" sibTransId="{AFA0FFC7-8790-4EF1-AE06-8CCF6AC996F7}"/>
    <dgm:cxn modelId="{5EB691D1-48B9-4470-BCF2-EBD0A9B76408}" type="presParOf" srcId="{BA80EB85-A729-476A-8F6E-6B5C0264E505}" destId="{6B48D187-8CE3-4FB5-A3FF-584E5E774405}" srcOrd="0" destOrd="0" presId="urn:microsoft.com/office/officeart/2005/8/layout/hierarchy4"/>
    <dgm:cxn modelId="{3C19A7E9-FA2E-41BB-97B1-686E596BB573}" type="presParOf" srcId="{6B48D187-8CE3-4FB5-A3FF-584E5E774405}" destId="{D12DD7C1-AE24-463A-9F45-66C4D5AC95F2}" srcOrd="0" destOrd="0" presId="urn:microsoft.com/office/officeart/2005/8/layout/hierarchy4"/>
    <dgm:cxn modelId="{1D5B30DD-6038-4642-AA87-0F22E4BF0B98}" type="presParOf" srcId="{6B48D187-8CE3-4FB5-A3FF-584E5E774405}" destId="{86411779-7306-49EB-815F-FAFD4437B4A8}" srcOrd="1" destOrd="0" presId="urn:microsoft.com/office/officeart/2005/8/layout/hierarchy4"/>
    <dgm:cxn modelId="{35A460B8-58E6-4620-B3CD-9018D8F70AF1}" type="presParOf" srcId="{6B48D187-8CE3-4FB5-A3FF-584E5E774405}" destId="{BA8F6E0F-97B5-4C19-B96D-FB9A126FB340}" srcOrd="2" destOrd="0" presId="urn:microsoft.com/office/officeart/2005/8/layout/hierarchy4"/>
    <dgm:cxn modelId="{BA49F6F8-7AF8-4ED5-B32E-F29F0C285967}" type="presParOf" srcId="{BA8F6E0F-97B5-4C19-B96D-FB9A126FB340}" destId="{67D68AF9-C392-4BE9-9542-CBE9A8B80F63}" srcOrd="0" destOrd="0" presId="urn:microsoft.com/office/officeart/2005/8/layout/hierarchy4"/>
    <dgm:cxn modelId="{D8EDE66B-94AD-48EB-B767-695BF17B9D70}" type="presParOf" srcId="{67D68AF9-C392-4BE9-9542-CBE9A8B80F63}" destId="{59ED4D18-BACC-40BB-A533-2E1C85E86428}" srcOrd="0" destOrd="0" presId="urn:microsoft.com/office/officeart/2005/8/layout/hierarchy4"/>
    <dgm:cxn modelId="{1C6DB9F2-BBDA-47C6-BAA8-8CF4D72EC753}" type="presParOf" srcId="{67D68AF9-C392-4BE9-9542-CBE9A8B80F63}" destId="{10083349-AC7B-4C4C-976B-91AF04AC3993}" srcOrd="1" destOrd="0" presId="urn:microsoft.com/office/officeart/2005/8/layout/hierarchy4"/>
    <dgm:cxn modelId="{ECBB8177-4C50-4A69-A3B3-040BB1D8C2E6}" type="presParOf" srcId="{67D68AF9-C392-4BE9-9542-CBE9A8B80F63}" destId="{D786669E-76C1-492B-A177-52FBA729A2C4}" srcOrd="2" destOrd="0" presId="urn:microsoft.com/office/officeart/2005/8/layout/hierarchy4"/>
    <dgm:cxn modelId="{FC2BD9E1-2498-4068-B258-FBA46E49C5ED}" type="presParOf" srcId="{D786669E-76C1-492B-A177-52FBA729A2C4}" destId="{30D1708E-9B26-49DE-9BB7-C6A42E646AB8}" srcOrd="0" destOrd="0" presId="urn:microsoft.com/office/officeart/2005/8/layout/hierarchy4"/>
    <dgm:cxn modelId="{0952CB1B-5CF9-4ACA-AB8B-F2AED8ED3DEC}" type="presParOf" srcId="{30D1708E-9B26-49DE-9BB7-C6A42E646AB8}" destId="{84404BC2-462A-490F-A4BE-B05C9FDC9DCF}" srcOrd="0" destOrd="0" presId="urn:microsoft.com/office/officeart/2005/8/layout/hierarchy4"/>
    <dgm:cxn modelId="{88A36D8F-2B23-481C-819D-7C9CE544A3D8}" type="presParOf" srcId="{30D1708E-9B26-49DE-9BB7-C6A42E646AB8}" destId="{9C95B621-6FCC-49E1-86E6-A1B5D71BE045}" srcOrd="1" destOrd="0" presId="urn:microsoft.com/office/officeart/2005/8/layout/hierarchy4"/>
    <dgm:cxn modelId="{895B0797-BCD7-4DBC-A42A-923B89EABFD0}" type="presParOf" srcId="{30D1708E-9B26-49DE-9BB7-C6A42E646AB8}" destId="{32C2049C-12FE-435C-BAF6-FDB5D3A0A866}" srcOrd="2" destOrd="0" presId="urn:microsoft.com/office/officeart/2005/8/layout/hierarchy4"/>
    <dgm:cxn modelId="{D20490E9-88B9-40BD-98CD-0EE1CD5F7FC3}" type="presParOf" srcId="{32C2049C-12FE-435C-BAF6-FDB5D3A0A866}" destId="{93F6F29F-880A-4A9C-8095-B88AE3EFE9F5}" srcOrd="0" destOrd="0" presId="urn:microsoft.com/office/officeart/2005/8/layout/hierarchy4"/>
    <dgm:cxn modelId="{301E1FF4-0967-4A5E-AE37-2D4CB1BB0F65}" type="presParOf" srcId="{93F6F29F-880A-4A9C-8095-B88AE3EFE9F5}" destId="{C67E7A47-4FE6-4F8F-B39D-2CA1DC4BC484}" srcOrd="0" destOrd="0" presId="urn:microsoft.com/office/officeart/2005/8/layout/hierarchy4"/>
    <dgm:cxn modelId="{61A8D46B-0E7F-4F74-8F96-9506DCB6C255}" type="presParOf" srcId="{93F6F29F-880A-4A9C-8095-B88AE3EFE9F5}" destId="{C4D4F398-5AF8-43F4-985F-2CC500FB5D90}" srcOrd="1" destOrd="0" presId="urn:microsoft.com/office/officeart/2005/8/layout/hierarchy4"/>
    <dgm:cxn modelId="{5C22BD7E-E849-465B-B1C0-847321FE330F}" type="presParOf" srcId="{32C2049C-12FE-435C-BAF6-FDB5D3A0A866}" destId="{9443BDA2-6682-43FC-9A42-D217A9340088}" srcOrd="1" destOrd="0" presId="urn:microsoft.com/office/officeart/2005/8/layout/hierarchy4"/>
    <dgm:cxn modelId="{7FAEFAFE-B02F-4D70-92B1-DBE60321CE39}" type="presParOf" srcId="{32C2049C-12FE-435C-BAF6-FDB5D3A0A866}" destId="{3C3C60F8-1B0E-4BC4-B71A-5A62137E3E76}" srcOrd="2" destOrd="0" presId="urn:microsoft.com/office/officeart/2005/8/layout/hierarchy4"/>
    <dgm:cxn modelId="{76DF358A-B039-4D0E-83A5-C7F165D637A6}" type="presParOf" srcId="{3C3C60F8-1B0E-4BC4-B71A-5A62137E3E76}" destId="{ADDDC7E6-72DB-4C41-8916-2FD5BC707F28}" srcOrd="0" destOrd="0" presId="urn:microsoft.com/office/officeart/2005/8/layout/hierarchy4"/>
    <dgm:cxn modelId="{54424297-024F-4F1E-821D-5524C2A1A566}" type="presParOf" srcId="{3C3C60F8-1B0E-4BC4-B71A-5A62137E3E76}" destId="{C42278A3-6024-447A-B603-5E81894BF1FF}" srcOrd="1" destOrd="0" presId="urn:microsoft.com/office/officeart/2005/8/layout/hierarchy4"/>
    <dgm:cxn modelId="{CF34B72E-F500-4E2B-A5BF-6B279B630A68}" type="presParOf" srcId="{BA8F6E0F-97B5-4C19-B96D-FB9A126FB340}" destId="{B9286B9E-DBCE-4E7E-B2D7-63889AA21358}" srcOrd="1" destOrd="0" presId="urn:microsoft.com/office/officeart/2005/8/layout/hierarchy4"/>
    <dgm:cxn modelId="{ED4BA14A-A341-4950-AEFD-7E345BEF5EE9}" type="presParOf" srcId="{BA8F6E0F-97B5-4C19-B96D-FB9A126FB340}" destId="{92D6A0CD-11F1-4E30-BC6E-057FC27BBB8F}" srcOrd="2" destOrd="0" presId="urn:microsoft.com/office/officeart/2005/8/layout/hierarchy4"/>
    <dgm:cxn modelId="{6EF2D83C-8FD6-45CC-8B18-D6A4BD484431}" type="presParOf" srcId="{92D6A0CD-11F1-4E30-BC6E-057FC27BBB8F}" destId="{C4B49AE1-F5AA-47E9-994E-0C440865D1E2}" srcOrd="0" destOrd="0" presId="urn:microsoft.com/office/officeart/2005/8/layout/hierarchy4"/>
    <dgm:cxn modelId="{A7DAF56E-EE22-4AE4-9DA0-79D18498E488}" type="presParOf" srcId="{92D6A0CD-11F1-4E30-BC6E-057FC27BBB8F}" destId="{EF992412-DE07-4FB4-A5EB-B9A5BDE691FD}" srcOrd="1" destOrd="0" presId="urn:microsoft.com/office/officeart/2005/8/layout/hierarchy4"/>
    <dgm:cxn modelId="{E69A1DE1-F571-474E-AE04-1602D9B1D183}" type="presParOf" srcId="{92D6A0CD-11F1-4E30-BC6E-057FC27BBB8F}" destId="{EF825507-F6B1-470C-9AA2-B30F5CA57BB6}" srcOrd="2" destOrd="0" presId="urn:microsoft.com/office/officeart/2005/8/layout/hierarchy4"/>
    <dgm:cxn modelId="{AA293673-2027-4E56-9E8C-FC1BA38E2133}" type="presParOf" srcId="{EF825507-F6B1-470C-9AA2-B30F5CA57BB6}" destId="{3A0ED58D-E475-4AEB-B8A9-3DD523BBA7A1}" srcOrd="0" destOrd="0" presId="urn:microsoft.com/office/officeart/2005/8/layout/hierarchy4"/>
    <dgm:cxn modelId="{988D4004-68D9-4837-9AB2-61DA2AEB00A0}" type="presParOf" srcId="{3A0ED58D-E475-4AEB-B8A9-3DD523BBA7A1}" destId="{5057D3CA-F3B1-4929-952F-CA0387112D62}" srcOrd="0" destOrd="0" presId="urn:microsoft.com/office/officeart/2005/8/layout/hierarchy4"/>
    <dgm:cxn modelId="{48FBA855-D621-4255-991A-A26BEABAA51E}" type="presParOf" srcId="{3A0ED58D-E475-4AEB-B8A9-3DD523BBA7A1}" destId="{AF98275D-1C18-4D47-96FA-79C1BAC24043}" srcOrd="1" destOrd="0" presId="urn:microsoft.com/office/officeart/2005/8/layout/hierarchy4"/>
    <dgm:cxn modelId="{B149E638-8ABC-4278-A88B-8E0D1EE01361}" type="presParOf" srcId="{3A0ED58D-E475-4AEB-B8A9-3DD523BBA7A1}" destId="{03E33BC0-7A6C-4FF4-93EB-96E8A56385FA}" srcOrd="2" destOrd="0" presId="urn:microsoft.com/office/officeart/2005/8/layout/hierarchy4"/>
    <dgm:cxn modelId="{27F5C39F-55B9-4AFF-B235-0A18DACEF4C4}" type="presParOf" srcId="{03E33BC0-7A6C-4FF4-93EB-96E8A56385FA}" destId="{97E1AF40-4CCE-4A41-9C7B-0D8920EB8F4D}" srcOrd="0" destOrd="0" presId="urn:microsoft.com/office/officeart/2005/8/layout/hierarchy4"/>
    <dgm:cxn modelId="{8729C887-27C8-48DC-B613-AFC1F5846E9B}" type="presParOf" srcId="{97E1AF40-4CCE-4A41-9C7B-0D8920EB8F4D}" destId="{27837550-8434-4EB5-B2E2-972524DB6EF9}" srcOrd="0" destOrd="0" presId="urn:microsoft.com/office/officeart/2005/8/layout/hierarchy4"/>
    <dgm:cxn modelId="{1CF5F048-53F8-4FAF-BEC7-1F793FC47291}" type="presParOf" srcId="{97E1AF40-4CCE-4A41-9C7B-0D8920EB8F4D}" destId="{5870E540-1ACF-4620-AD3E-AAB3398B4C2D}" srcOrd="1" destOrd="0" presId="urn:microsoft.com/office/officeart/2005/8/layout/hierarchy4"/>
    <dgm:cxn modelId="{AAC10245-4BBB-4A44-960C-505C3C742B49}" type="presParOf" srcId="{03E33BC0-7A6C-4FF4-93EB-96E8A56385FA}" destId="{E976FA0D-D418-48DF-BD6A-ABEEA2CB45C0}" srcOrd="1" destOrd="0" presId="urn:microsoft.com/office/officeart/2005/8/layout/hierarchy4"/>
    <dgm:cxn modelId="{C72F6EEF-6D69-4EFB-AB30-914ACF0789EF}" type="presParOf" srcId="{03E33BC0-7A6C-4FF4-93EB-96E8A56385FA}" destId="{F0870A40-EFF2-455B-BCBA-D96A230369B6}" srcOrd="2" destOrd="0" presId="urn:microsoft.com/office/officeart/2005/8/layout/hierarchy4"/>
    <dgm:cxn modelId="{21E35474-F6C9-41E8-BB9E-9017135A3459}" type="presParOf" srcId="{F0870A40-EFF2-455B-BCBA-D96A230369B6}" destId="{731C4770-92C4-4D45-9B52-ED03870E14BB}" srcOrd="0" destOrd="0" presId="urn:microsoft.com/office/officeart/2005/8/layout/hierarchy4"/>
    <dgm:cxn modelId="{979C7635-028B-49B8-A1A8-F174B8464555}" type="presParOf" srcId="{F0870A40-EFF2-455B-BCBA-D96A230369B6}" destId="{377072DB-DDB3-439E-8957-8892D8F75CA0}" srcOrd="1" destOrd="0" presId="urn:microsoft.com/office/officeart/2005/8/layout/hierarchy4"/>
    <dgm:cxn modelId="{D0F143C7-AEEB-437C-95DE-F4D10C988C28}" type="presParOf" srcId="{BA8F6E0F-97B5-4C19-B96D-FB9A126FB340}" destId="{1D1FF385-49D4-491B-8615-F86DD570E0C9}" srcOrd="3" destOrd="0" presId="urn:microsoft.com/office/officeart/2005/8/layout/hierarchy4"/>
    <dgm:cxn modelId="{FF79562B-7B8E-4BF7-9079-3A6EAAE01083}" type="presParOf" srcId="{BA8F6E0F-97B5-4C19-B96D-FB9A126FB340}" destId="{D71422B7-0BFE-4CF6-9AFD-21CE788005FB}" srcOrd="4" destOrd="0" presId="urn:microsoft.com/office/officeart/2005/8/layout/hierarchy4"/>
    <dgm:cxn modelId="{D90BA132-B27E-4760-ABE8-7B1A5E91E57F}" type="presParOf" srcId="{D71422B7-0BFE-4CF6-9AFD-21CE788005FB}" destId="{62CFD027-170D-460B-85ED-2C9A7B861EB2}" srcOrd="0" destOrd="0" presId="urn:microsoft.com/office/officeart/2005/8/layout/hierarchy4"/>
    <dgm:cxn modelId="{F8B11FAB-3663-4BF2-8C4C-6FD6374F6A57}" type="presParOf" srcId="{D71422B7-0BFE-4CF6-9AFD-21CE788005FB}" destId="{0C47E079-920C-43EB-AB45-863CF6310FE5}" srcOrd="1" destOrd="0" presId="urn:microsoft.com/office/officeart/2005/8/layout/hierarchy4"/>
    <dgm:cxn modelId="{5305F60A-1E30-4990-A939-5EB224B0CD8E}" type="presParOf" srcId="{D71422B7-0BFE-4CF6-9AFD-21CE788005FB}" destId="{940F345F-A6C9-4E51-BE62-4A11DA2F267C}" srcOrd="2" destOrd="0" presId="urn:microsoft.com/office/officeart/2005/8/layout/hierarchy4"/>
    <dgm:cxn modelId="{7276D269-AFC5-40D0-9E5A-4EE5222AD96E}" type="presParOf" srcId="{940F345F-A6C9-4E51-BE62-4A11DA2F267C}" destId="{85EFE7A2-6F1D-4366-AE7B-59687F2C9704}" srcOrd="0" destOrd="0" presId="urn:microsoft.com/office/officeart/2005/8/layout/hierarchy4"/>
    <dgm:cxn modelId="{176A34D7-C98F-4EEB-896A-2BDF8DBBFD93}" type="presParOf" srcId="{85EFE7A2-6F1D-4366-AE7B-59687F2C9704}" destId="{D9E4C610-06D2-4D52-85CC-505040EA6123}" srcOrd="0" destOrd="0" presId="urn:microsoft.com/office/officeart/2005/8/layout/hierarchy4"/>
    <dgm:cxn modelId="{6C270EBE-B3EB-461D-BB6F-C3B067E46711}" type="presParOf" srcId="{85EFE7A2-6F1D-4366-AE7B-59687F2C9704}" destId="{FF502017-9BB4-4273-915C-9B1F79E48EE2}" srcOrd="1" destOrd="0" presId="urn:microsoft.com/office/officeart/2005/8/layout/hierarchy4"/>
    <dgm:cxn modelId="{BBCB9BC3-D8EC-4508-B2F5-61659415A908}" type="presParOf" srcId="{85EFE7A2-6F1D-4366-AE7B-59687F2C9704}" destId="{922D9754-A974-41DA-BC46-6059BF817C61}" srcOrd="2" destOrd="0" presId="urn:microsoft.com/office/officeart/2005/8/layout/hierarchy4"/>
    <dgm:cxn modelId="{A3E23755-AE0D-4EFD-8A59-A5D1282CFD75}" type="presParOf" srcId="{922D9754-A974-41DA-BC46-6059BF817C61}" destId="{B465706F-F612-43A3-82D5-E7C1DC372FEC}" srcOrd="0" destOrd="0" presId="urn:microsoft.com/office/officeart/2005/8/layout/hierarchy4"/>
    <dgm:cxn modelId="{5682B28C-8162-473B-B88A-6EBCD58BE9F1}" type="presParOf" srcId="{B465706F-F612-43A3-82D5-E7C1DC372FEC}" destId="{CDFCCB98-E20F-437D-86C4-C8A67AA7B843}" srcOrd="0" destOrd="0" presId="urn:microsoft.com/office/officeart/2005/8/layout/hierarchy4"/>
    <dgm:cxn modelId="{AA8E42C2-D521-45AA-A08E-756AD3323700}" type="presParOf" srcId="{B465706F-F612-43A3-82D5-E7C1DC372FEC}" destId="{A4478897-9632-4B07-8274-20936E5A76F2}" srcOrd="1" destOrd="0" presId="urn:microsoft.com/office/officeart/2005/8/layout/hierarchy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91A768-690E-42F0-B9FE-648949AC7236}" type="doc">
      <dgm:prSet loTypeId="urn:microsoft.com/office/officeart/2005/8/layout/hierarchy4" loCatId="list" qsTypeId="urn:microsoft.com/office/officeart/2005/8/quickstyle/simple1" qsCatId="simple" csTypeId="urn:microsoft.com/office/officeart/2005/8/colors/accent3_3" csCatId="accent3" phldr="1"/>
      <dgm:spPr/>
      <dgm:t>
        <a:bodyPr/>
        <a:lstStyle/>
        <a:p>
          <a:endParaRPr lang="et-EE"/>
        </a:p>
      </dgm:t>
    </dgm:pt>
    <dgm:pt modelId="{FF147464-BBCB-49BD-8228-9ACE3F44F697}">
      <dgm:prSet phldrT="[Text]" custT="1"/>
      <dgm:spPr/>
      <dgm:t>
        <a:bodyPr/>
        <a:lstStyle/>
        <a:p>
          <a:pPr algn="ctr"/>
          <a:r>
            <a:rPr lang="et-EE" sz="1600" b="1">
              <a:solidFill>
                <a:sysClr val="windowText" lastClr="000000"/>
              </a:solidFill>
            </a:rPr>
            <a:t>Läbiv printsiip: Hoitud ja väärtustatud kohalikud ressursid</a:t>
          </a:r>
        </a:p>
      </dgm:t>
    </dgm:pt>
    <dgm:pt modelId="{2A2C6A56-53FF-4B00-BEA8-2D09B823540D}" type="parTrans" cxnId="{BFDBBEFD-B644-4B6B-9699-1A195F890F96}">
      <dgm:prSet/>
      <dgm:spPr/>
      <dgm:t>
        <a:bodyPr/>
        <a:lstStyle/>
        <a:p>
          <a:endParaRPr lang="et-EE">
            <a:solidFill>
              <a:sysClr val="windowText" lastClr="000000"/>
            </a:solidFill>
          </a:endParaRPr>
        </a:p>
      </dgm:t>
    </dgm:pt>
    <dgm:pt modelId="{AFA0FFC7-8790-4EF1-AE06-8CCF6AC996F7}" type="sibTrans" cxnId="{BFDBBEFD-B644-4B6B-9699-1A195F890F96}">
      <dgm:prSet/>
      <dgm:spPr/>
      <dgm:t>
        <a:bodyPr/>
        <a:lstStyle/>
        <a:p>
          <a:endParaRPr lang="et-EE">
            <a:solidFill>
              <a:sysClr val="windowText" lastClr="000000"/>
            </a:solidFill>
          </a:endParaRPr>
        </a:p>
      </dgm:t>
    </dgm:pt>
    <dgm:pt modelId="{BA80EB85-A729-476A-8F6E-6B5C0264E505}" type="pres">
      <dgm:prSet presAssocID="{3391A768-690E-42F0-B9FE-648949AC7236}" presName="Name0" presStyleCnt="0">
        <dgm:presLayoutVars>
          <dgm:chPref val="1"/>
          <dgm:dir/>
          <dgm:animOne val="branch"/>
          <dgm:animLvl val="lvl"/>
          <dgm:resizeHandles/>
        </dgm:presLayoutVars>
      </dgm:prSet>
      <dgm:spPr/>
    </dgm:pt>
    <dgm:pt modelId="{6B48D187-8CE3-4FB5-A3FF-584E5E774405}" type="pres">
      <dgm:prSet presAssocID="{FF147464-BBCB-49BD-8228-9ACE3F44F697}" presName="vertOne" presStyleCnt="0"/>
      <dgm:spPr/>
    </dgm:pt>
    <dgm:pt modelId="{D12DD7C1-AE24-463A-9F45-66C4D5AC95F2}" type="pres">
      <dgm:prSet presAssocID="{FF147464-BBCB-49BD-8228-9ACE3F44F697}" presName="txOne" presStyleLbl="node0" presStyleIdx="0" presStyleCnt="1" custLinFactNeighborX="84" custLinFactNeighborY="-18990">
        <dgm:presLayoutVars>
          <dgm:chPref val="3"/>
        </dgm:presLayoutVars>
      </dgm:prSet>
      <dgm:spPr/>
    </dgm:pt>
    <dgm:pt modelId="{BA8F6E0F-97B5-4C19-B96D-FB9A126FB340}" type="pres">
      <dgm:prSet presAssocID="{FF147464-BBCB-49BD-8228-9ACE3F44F697}" presName="horzOne" presStyleCnt="0"/>
      <dgm:spPr/>
    </dgm:pt>
  </dgm:ptLst>
  <dgm:cxnLst>
    <dgm:cxn modelId="{677B3265-CC4F-4C62-9D94-E2F5BA062EA4}" type="presOf" srcId="{3391A768-690E-42F0-B9FE-648949AC7236}" destId="{BA80EB85-A729-476A-8F6E-6B5C0264E505}" srcOrd="0" destOrd="0" presId="urn:microsoft.com/office/officeart/2005/8/layout/hierarchy4"/>
    <dgm:cxn modelId="{948B6656-A0EC-49F6-93BD-486AF4F4ACBB}" type="presOf" srcId="{FF147464-BBCB-49BD-8228-9ACE3F44F697}" destId="{D12DD7C1-AE24-463A-9F45-66C4D5AC95F2}" srcOrd="0" destOrd="0" presId="urn:microsoft.com/office/officeart/2005/8/layout/hierarchy4"/>
    <dgm:cxn modelId="{BFDBBEFD-B644-4B6B-9699-1A195F890F96}" srcId="{3391A768-690E-42F0-B9FE-648949AC7236}" destId="{FF147464-BBCB-49BD-8228-9ACE3F44F697}" srcOrd="0" destOrd="0" parTransId="{2A2C6A56-53FF-4B00-BEA8-2D09B823540D}" sibTransId="{AFA0FFC7-8790-4EF1-AE06-8CCF6AC996F7}"/>
    <dgm:cxn modelId="{0C1793B5-E61A-473E-8E8B-FC1BF9924683}" type="presParOf" srcId="{BA80EB85-A729-476A-8F6E-6B5C0264E505}" destId="{6B48D187-8CE3-4FB5-A3FF-584E5E774405}" srcOrd="0" destOrd="0" presId="urn:microsoft.com/office/officeart/2005/8/layout/hierarchy4"/>
    <dgm:cxn modelId="{20331D42-4F2B-4C30-81B9-64E13BC9BC7C}" type="presParOf" srcId="{6B48D187-8CE3-4FB5-A3FF-584E5E774405}" destId="{D12DD7C1-AE24-463A-9F45-66C4D5AC95F2}" srcOrd="0" destOrd="0" presId="urn:microsoft.com/office/officeart/2005/8/layout/hierarchy4"/>
    <dgm:cxn modelId="{1BCDBF04-32B3-40B2-AAE9-DEC0BDC09ABD}" type="presParOf" srcId="{6B48D187-8CE3-4FB5-A3FF-584E5E774405}" destId="{BA8F6E0F-97B5-4C19-B96D-FB9A126FB340}" srcOrd="1" destOrd="0" presId="urn:microsoft.com/office/officeart/2005/8/layout/hierarchy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96B887-CC72-0949-AB08-97A93BB0C4AD}" type="doc">
      <dgm:prSet loTypeId="urn:microsoft.com/office/officeart/2005/8/layout/hList1" loCatId="" qsTypeId="urn:microsoft.com/office/officeart/2005/8/quickstyle/simple4" qsCatId="simple" csTypeId="urn:microsoft.com/office/officeart/2005/8/colors/accent3_2" csCatId="accent3" phldr="1"/>
      <dgm:spPr/>
      <dgm:t>
        <a:bodyPr/>
        <a:lstStyle/>
        <a:p>
          <a:endParaRPr lang="en-US"/>
        </a:p>
      </dgm:t>
    </dgm:pt>
    <dgm:pt modelId="{732DE016-17BC-5E47-80AA-372F60566ADC}">
      <dgm:prSet phldrT="[Text]" custT="1"/>
      <dgm:spPr/>
      <dgm:t>
        <a:bodyPr/>
        <a:lstStyle/>
        <a:p>
          <a:r>
            <a:rPr lang="en-US" sz="1000" b="1">
              <a:solidFill>
                <a:srgbClr val="000000"/>
              </a:solidFill>
            </a:rPr>
            <a:t>Elukeskkond</a:t>
          </a:r>
        </a:p>
      </dgm:t>
    </dgm:pt>
    <dgm:pt modelId="{01C2BFA7-304A-F44D-A703-558E31959603}" type="parTrans" cxnId="{4D6C0C6E-93FB-3443-A108-D911BA0C1AE2}">
      <dgm:prSet/>
      <dgm:spPr/>
      <dgm:t>
        <a:bodyPr/>
        <a:lstStyle/>
        <a:p>
          <a:endParaRPr lang="en-US" sz="1000">
            <a:solidFill>
              <a:srgbClr val="000000"/>
            </a:solidFill>
          </a:endParaRPr>
        </a:p>
      </dgm:t>
    </dgm:pt>
    <dgm:pt modelId="{4BE9504A-C852-1643-AB4B-03FFD3EAF835}" type="sibTrans" cxnId="{4D6C0C6E-93FB-3443-A108-D911BA0C1AE2}">
      <dgm:prSet/>
      <dgm:spPr/>
      <dgm:t>
        <a:bodyPr/>
        <a:lstStyle/>
        <a:p>
          <a:endParaRPr lang="en-US" sz="1000">
            <a:solidFill>
              <a:srgbClr val="000000"/>
            </a:solidFill>
          </a:endParaRPr>
        </a:p>
      </dgm:t>
    </dgm:pt>
    <dgm:pt modelId="{871FEFA8-EF4C-CA4D-8EB7-A2EEB2ED258B}">
      <dgm:prSet phldrT="[Text]" custT="1"/>
      <dgm:spPr/>
      <dgm:t>
        <a:bodyPr/>
        <a:lstStyle/>
        <a:p>
          <a:r>
            <a:rPr lang="en-US" sz="1000">
              <a:solidFill>
                <a:srgbClr val="000000"/>
              </a:solidFill>
            </a:rPr>
            <a:t>Piirkonnas tegutsevad ettevõt</a:t>
          </a:r>
          <a:r>
            <a:rPr lang="et-EE" sz="1000">
              <a:solidFill>
                <a:srgbClr val="000000"/>
              </a:solidFill>
            </a:rPr>
            <a:t>jad</a:t>
          </a:r>
          <a:endParaRPr lang="en-US" sz="1000">
            <a:solidFill>
              <a:srgbClr val="000000"/>
            </a:solidFill>
          </a:endParaRPr>
        </a:p>
      </dgm:t>
    </dgm:pt>
    <dgm:pt modelId="{38DEC45F-550B-A042-AB23-60C698D01C5F}" type="parTrans" cxnId="{24F8FE18-02F0-6347-8303-A2517E937F16}">
      <dgm:prSet/>
      <dgm:spPr/>
      <dgm:t>
        <a:bodyPr/>
        <a:lstStyle/>
        <a:p>
          <a:endParaRPr lang="en-US" sz="1000">
            <a:solidFill>
              <a:srgbClr val="000000"/>
            </a:solidFill>
          </a:endParaRPr>
        </a:p>
      </dgm:t>
    </dgm:pt>
    <dgm:pt modelId="{192BACF8-3600-CA47-94BA-E8290A594E7A}" type="sibTrans" cxnId="{24F8FE18-02F0-6347-8303-A2517E937F16}">
      <dgm:prSet/>
      <dgm:spPr/>
      <dgm:t>
        <a:bodyPr/>
        <a:lstStyle/>
        <a:p>
          <a:endParaRPr lang="en-US" sz="1000">
            <a:solidFill>
              <a:srgbClr val="000000"/>
            </a:solidFill>
          </a:endParaRPr>
        </a:p>
      </dgm:t>
    </dgm:pt>
    <dgm:pt modelId="{19366C0F-C52F-4142-8351-4B436440E351}">
      <dgm:prSet custT="1"/>
      <dgm:spPr/>
      <dgm:t>
        <a:bodyPr/>
        <a:lstStyle/>
        <a:p>
          <a:r>
            <a:rPr lang="en-US" sz="1000">
              <a:solidFill>
                <a:srgbClr val="000000"/>
              </a:solidFill>
            </a:rPr>
            <a:t>Ettevõtlusega alustada soovivad piirkonna elanikud</a:t>
          </a:r>
        </a:p>
      </dgm:t>
    </dgm:pt>
    <dgm:pt modelId="{676A00A9-44FC-A64C-97FE-E3BF50724CB8}" type="parTrans" cxnId="{FB55780F-893F-B841-BBFC-5B6B18005670}">
      <dgm:prSet/>
      <dgm:spPr/>
      <dgm:t>
        <a:bodyPr/>
        <a:lstStyle/>
        <a:p>
          <a:endParaRPr lang="en-US" sz="1000">
            <a:solidFill>
              <a:srgbClr val="000000"/>
            </a:solidFill>
          </a:endParaRPr>
        </a:p>
      </dgm:t>
    </dgm:pt>
    <dgm:pt modelId="{4E0F1E91-6200-DE48-8AFD-2580DF6DBC13}" type="sibTrans" cxnId="{FB55780F-893F-B841-BBFC-5B6B18005670}">
      <dgm:prSet/>
      <dgm:spPr/>
      <dgm:t>
        <a:bodyPr/>
        <a:lstStyle/>
        <a:p>
          <a:endParaRPr lang="en-US" sz="1000">
            <a:solidFill>
              <a:srgbClr val="000000"/>
            </a:solidFill>
          </a:endParaRPr>
        </a:p>
      </dgm:t>
    </dgm:pt>
    <dgm:pt modelId="{3F1DAE73-4EDD-6B4D-99FF-AB4EAD626644}">
      <dgm:prSet custT="1"/>
      <dgm:spPr/>
      <dgm:t>
        <a:bodyPr/>
        <a:lstStyle/>
        <a:p>
          <a:r>
            <a:rPr lang="en-US" sz="1000">
              <a:solidFill>
                <a:srgbClr val="000000"/>
              </a:solidFill>
            </a:rPr>
            <a:t>Piirkonna noored, sh õpilased</a:t>
          </a:r>
        </a:p>
      </dgm:t>
    </dgm:pt>
    <dgm:pt modelId="{F481C59D-BF52-0740-8109-7EEDCA427C1B}" type="parTrans" cxnId="{06E65789-F203-F941-AB11-9163D19E9F62}">
      <dgm:prSet/>
      <dgm:spPr/>
      <dgm:t>
        <a:bodyPr/>
        <a:lstStyle/>
        <a:p>
          <a:endParaRPr lang="en-US" sz="1000">
            <a:solidFill>
              <a:srgbClr val="000000"/>
            </a:solidFill>
          </a:endParaRPr>
        </a:p>
      </dgm:t>
    </dgm:pt>
    <dgm:pt modelId="{0E3E74E0-F795-9049-8863-A9D360038C99}" type="sibTrans" cxnId="{06E65789-F203-F941-AB11-9163D19E9F62}">
      <dgm:prSet/>
      <dgm:spPr/>
      <dgm:t>
        <a:bodyPr/>
        <a:lstStyle/>
        <a:p>
          <a:endParaRPr lang="en-US" sz="1000">
            <a:solidFill>
              <a:srgbClr val="000000"/>
            </a:solidFill>
          </a:endParaRPr>
        </a:p>
      </dgm:t>
    </dgm:pt>
    <dgm:pt modelId="{0DC6043C-A3A3-8D4F-8C07-607D1864B3CC}">
      <dgm:prSet phldrT="[Text]" custT="1"/>
      <dgm:spPr/>
      <dgm:t>
        <a:bodyPr/>
        <a:lstStyle/>
        <a:p>
          <a:r>
            <a:rPr lang="en-US" sz="1000">
              <a:solidFill>
                <a:srgbClr val="000000"/>
              </a:solidFill>
            </a:rPr>
            <a:t>Piirkonna elanikud (sh erivajadustega inimesed, vähemusrahvused jt) </a:t>
          </a:r>
        </a:p>
      </dgm:t>
    </dgm:pt>
    <dgm:pt modelId="{2022B740-5745-924C-B0E3-14C796B2E67F}" type="parTrans" cxnId="{07927AFF-BB74-E14B-A043-275659F24C78}">
      <dgm:prSet/>
      <dgm:spPr/>
      <dgm:t>
        <a:bodyPr/>
        <a:lstStyle/>
        <a:p>
          <a:endParaRPr lang="en-US"/>
        </a:p>
      </dgm:t>
    </dgm:pt>
    <dgm:pt modelId="{B03E0610-F758-E048-B55D-FC1C50E39841}" type="sibTrans" cxnId="{07927AFF-BB74-E14B-A043-275659F24C78}">
      <dgm:prSet/>
      <dgm:spPr/>
      <dgm:t>
        <a:bodyPr/>
        <a:lstStyle/>
        <a:p>
          <a:endParaRPr lang="en-US"/>
        </a:p>
      </dgm:t>
    </dgm:pt>
    <dgm:pt modelId="{BD05ACEC-8073-734C-8917-502EA2C80771}">
      <dgm:prSet phldrT="[Text]" custT="1"/>
      <dgm:spPr/>
      <dgm:t>
        <a:bodyPr/>
        <a:lstStyle/>
        <a:p>
          <a:r>
            <a:rPr lang="en-US" sz="1000">
              <a:solidFill>
                <a:srgbClr val="000000"/>
              </a:solidFill>
            </a:rPr>
            <a:t>Kolmas sektor</a:t>
          </a:r>
        </a:p>
      </dgm:t>
    </dgm:pt>
    <dgm:pt modelId="{3E982C5D-7542-2E4F-B20B-7561A3742FC4}" type="parTrans" cxnId="{D3B5AA57-A60F-1544-AF69-B76C22DEF01E}">
      <dgm:prSet/>
      <dgm:spPr/>
      <dgm:t>
        <a:bodyPr/>
        <a:lstStyle/>
        <a:p>
          <a:endParaRPr lang="en-US"/>
        </a:p>
      </dgm:t>
    </dgm:pt>
    <dgm:pt modelId="{CDD7A074-8585-5A48-89B9-0B32D19FCAE8}" type="sibTrans" cxnId="{D3B5AA57-A60F-1544-AF69-B76C22DEF01E}">
      <dgm:prSet/>
      <dgm:spPr/>
      <dgm:t>
        <a:bodyPr/>
        <a:lstStyle/>
        <a:p>
          <a:endParaRPr lang="en-US"/>
        </a:p>
      </dgm:t>
    </dgm:pt>
    <dgm:pt modelId="{0201C6EC-62FB-864B-8589-B1779B7E2A22}">
      <dgm:prSet phldrT="[Text]" custT="1"/>
      <dgm:spPr/>
      <dgm:t>
        <a:bodyPr/>
        <a:lstStyle/>
        <a:p>
          <a:r>
            <a:rPr lang="en-US" sz="1000">
              <a:solidFill>
                <a:srgbClr val="000000"/>
              </a:solidFill>
            </a:rPr>
            <a:t>Kultuuri-, spordi- ja ajalooinimesed</a:t>
          </a:r>
        </a:p>
      </dgm:t>
    </dgm:pt>
    <dgm:pt modelId="{5AB3A1A7-AB9D-5E4D-BDF6-44BD28E16369}" type="parTrans" cxnId="{4BD63CFF-2326-ED40-A2EF-88519401B5FD}">
      <dgm:prSet/>
      <dgm:spPr/>
      <dgm:t>
        <a:bodyPr/>
        <a:lstStyle/>
        <a:p>
          <a:endParaRPr lang="en-US"/>
        </a:p>
      </dgm:t>
    </dgm:pt>
    <dgm:pt modelId="{B908D89A-7B18-9244-8300-ED5517BACA0D}" type="sibTrans" cxnId="{4BD63CFF-2326-ED40-A2EF-88519401B5FD}">
      <dgm:prSet/>
      <dgm:spPr/>
      <dgm:t>
        <a:bodyPr/>
        <a:lstStyle/>
        <a:p>
          <a:endParaRPr lang="en-US"/>
        </a:p>
      </dgm:t>
    </dgm:pt>
    <dgm:pt modelId="{6FB6BCEC-A82A-A749-BA04-EC9B1F099998}">
      <dgm:prSet phldrT="[Text]" custT="1"/>
      <dgm:spPr/>
      <dgm:t>
        <a:bodyPr/>
        <a:lstStyle/>
        <a:p>
          <a:r>
            <a:rPr lang="en-US" sz="1000">
              <a:solidFill>
                <a:srgbClr val="000000"/>
              </a:solidFill>
            </a:rPr>
            <a:t>Kohalikud omavalitsused</a:t>
          </a:r>
        </a:p>
      </dgm:t>
    </dgm:pt>
    <dgm:pt modelId="{994C9354-E986-4A4E-8F18-69E088B0F8EA}" type="parTrans" cxnId="{EFBB603E-4D95-3640-8ECF-7FE85442E6C1}">
      <dgm:prSet/>
      <dgm:spPr/>
      <dgm:t>
        <a:bodyPr/>
        <a:lstStyle/>
        <a:p>
          <a:endParaRPr lang="en-US"/>
        </a:p>
      </dgm:t>
    </dgm:pt>
    <dgm:pt modelId="{1FC0D6AF-04D0-6E4E-9B5B-B43C31DA508A}" type="sibTrans" cxnId="{EFBB603E-4D95-3640-8ECF-7FE85442E6C1}">
      <dgm:prSet/>
      <dgm:spPr/>
      <dgm:t>
        <a:bodyPr/>
        <a:lstStyle/>
        <a:p>
          <a:endParaRPr lang="en-US"/>
        </a:p>
      </dgm:t>
    </dgm:pt>
    <dgm:pt modelId="{8D5B9D57-56F9-8E43-B469-28045E4C7C75}">
      <dgm:prSet phldrT="[Text]" custT="1"/>
      <dgm:spPr/>
      <dgm:t>
        <a:bodyPr/>
        <a:lstStyle/>
        <a:p>
          <a:r>
            <a:rPr lang="en-US" sz="1000">
              <a:solidFill>
                <a:srgbClr val="000000"/>
              </a:solidFill>
            </a:rPr>
            <a:t>Piirkonna külastajad</a:t>
          </a:r>
        </a:p>
      </dgm:t>
    </dgm:pt>
    <dgm:pt modelId="{94B96CFE-2B70-954C-8D27-E48DBFC6C180}" type="parTrans" cxnId="{76FF9430-2945-A347-BAD8-A5AC97F22F83}">
      <dgm:prSet/>
      <dgm:spPr/>
      <dgm:t>
        <a:bodyPr/>
        <a:lstStyle/>
        <a:p>
          <a:endParaRPr lang="en-US"/>
        </a:p>
      </dgm:t>
    </dgm:pt>
    <dgm:pt modelId="{34D14224-331B-DA4E-B581-DAF8CCEA65B0}" type="sibTrans" cxnId="{76FF9430-2945-A347-BAD8-A5AC97F22F83}">
      <dgm:prSet/>
      <dgm:spPr/>
      <dgm:t>
        <a:bodyPr/>
        <a:lstStyle/>
        <a:p>
          <a:endParaRPr lang="en-US"/>
        </a:p>
      </dgm:t>
    </dgm:pt>
    <dgm:pt modelId="{45E9618C-0BFA-7E4E-822F-26167F809E4F}">
      <dgm:prSet phldrT="[Text]" custT="1"/>
      <dgm:spPr/>
      <dgm:t>
        <a:bodyPr/>
        <a:lstStyle/>
        <a:p>
          <a:r>
            <a:rPr lang="en-US" sz="1000" b="1">
              <a:solidFill>
                <a:srgbClr val="000000"/>
              </a:solidFill>
            </a:rPr>
            <a:t>Ettevõtluskeskkond</a:t>
          </a:r>
          <a:endParaRPr lang="en-US"/>
        </a:p>
      </dgm:t>
    </dgm:pt>
    <dgm:pt modelId="{01DD5A69-8982-C641-BE43-3BF5137E632E}" type="parTrans" cxnId="{3E76F187-A76B-8940-BCD1-7E0B19AECF6D}">
      <dgm:prSet/>
      <dgm:spPr/>
      <dgm:t>
        <a:bodyPr/>
        <a:lstStyle/>
        <a:p>
          <a:endParaRPr lang="et-EE"/>
        </a:p>
      </dgm:t>
    </dgm:pt>
    <dgm:pt modelId="{38936BF0-FBD2-F043-ABA0-CA8E91AF0017}" type="sibTrans" cxnId="{3E76F187-A76B-8940-BCD1-7E0B19AECF6D}">
      <dgm:prSet/>
      <dgm:spPr/>
      <dgm:t>
        <a:bodyPr/>
        <a:lstStyle/>
        <a:p>
          <a:endParaRPr lang="et-EE"/>
        </a:p>
      </dgm:t>
    </dgm:pt>
    <dgm:pt modelId="{5CB8D42E-A62A-7242-8708-9A235B2151EA}" type="pres">
      <dgm:prSet presAssocID="{E496B887-CC72-0949-AB08-97A93BB0C4AD}" presName="Name0" presStyleCnt="0">
        <dgm:presLayoutVars>
          <dgm:dir/>
          <dgm:animLvl val="lvl"/>
          <dgm:resizeHandles val="exact"/>
        </dgm:presLayoutVars>
      </dgm:prSet>
      <dgm:spPr/>
    </dgm:pt>
    <dgm:pt modelId="{9545D16E-FAFD-F444-B596-BB7F0DA1F13F}" type="pres">
      <dgm:prSet presAssocID="{732DE016-17BC-5E47-80AA-372F60566ADC}" presName="composite" presStyleCnt="0"/>
      <dgm:spPr/>
    </dgm:pt>
    <dgm:pt modelId="{3701C3C7-A4C0-804B-B713-58A723CAE3F7}" type="pres">
      <dgm:prSet presAssocID="{732DE016-17BC-5E47-80AA-372F60566ADC}" presName="parTx" presStyleLbl="alignNode1" presStyleIdx="0" presStyleCnt="2">
        <dgm:presLayoutVars>
          <dgm:chMax val="0"/>
          <dgm:chPref val="0"/>
          <dgm:bulletEnabled val="1"/>
        </dgm:presLayoutVars>
      </dgm:prSet>
      <dgm:spPr/>
    </dgm:pt>
    <dgm:pt modelId="{5FEAE55E-C7A1-154F-B6D3-7D6E73925594}" type="pres">
      <dgm:prSet presAssocID="{732DE016-17BC-5E47-80AA-372F60566ADC}" presName="desTx" presStyleLbl="alignAccFollowNode1" presStyleIdx="0" presStyleCnt="2">
        <dgm:presLayoutVars>
          <dgm:bulletEnabled val="1"/>
        </dgm:presLayoutVars>
      </dgm:prSet>
      <dgm:spPr/>
    </dgm:pt>
    <dgm:pt modelId="{05E0B884-FECF-F840-87A8-567ED96C2174}" type="pres">
      <dgm:prSet presAssocID="{4BE9504A-C852-1643-AB4B-03FFD3EAF835}" presName="space" presStyleCnt="0"/>
      <dgm:spPr/>
    </dgm:pt>
    <dgm:pt modelId="{51B55198-A5F1-8E48-BE82-FE39FF8A351F}" type="pres">
      <dgm:prSet presAssocID="{45E9618C-0BFA-7E4E-822F-26167F809E4F}" presName="composite" presStyleCnt="0"/>
      <dgm:spPr/>
    </dgm:pt>
    <dgm:pt modelId="{40B36650-C5E6-5F4A-9360-1FA1A7EF58CC}" type="pres">
      <dgm:prSet presAssocID="{45E9618C-0BFA-7E4E-822F-26167F809E4F}" presName="parTx" presStyleLbl="alignNode1" presStyleIdx="1" presStyleCnt="2">
        <dgm:presLayoutVars>
          <dgm:chMax val="0"/>
          <dgm:chPref val="0"/>
          <dgm:bulletEnabled val="1"/>
        </dgm:presLayoutVars>
      </dgm:prSet>
      <dgm:spPr/>
    </dgm:pt>
    <dgm:pt modelId="{7C3D4DDF-05E2-474A-AF2E-63AB5C746C5F}" type="pres">
      <dgm:prSet presAssocID="{45E9618C-0BFA-7E4E-822F-26167F809E4F}" presName="desTx" presStyleLbl="alignAccFollowNode1" presStyleIdx="1" presStyleCnt="2">
        <dgm:presLayoutVars>
          <dgm:bulletEnabled val="1"/>
        </dgm:presLayoutVars>
      </dgm:prSet>
      <dgm:spPr/>
    </dgm:pt>
  </dgm:ptLst>
  <dgm:cxnLst>
    <dgm:cxn modelId="{C7159600-3700-4D46-9D1D-B41F037E5F10}" type="presOf" srcId="{0201C6EC-62FB-864B-8589-B1779B7E2A22}" destId="{5FEAE55E-C7A1-154F-B6D3-7D6E73925594}" srcOrd="0" destOrd="2" presId="urn:microsoft.com/office/officeart/2005/8/layout/hList1"/>
    <dgm:cxn modelId="{FB55780F-893F-B841-BBFC-5B6B18005670}" srcId="{45E9618C-0BFA-7E4E-822F-26167F809E4F}" destId="{19366C0F-C52F-4142-8351-4B436440E351}" srcOrd="1" destOrd="0" parTransId="{676A00A9-44FC-A64C-97FE-E3BF50724CB8}" sibTransId="{4E0F1E91-6200-DE48-8AFD-2580DF6DBC13}"/>
    <dgm:cxn modelId="{24F8FE18-02F0-6347-8303-A2517E937F16}" srcId="{45E9618C-0BFA-7E4E-822F-26167F809E4F}" destId="{871FEFA8-EF4C-CA4D-8EB7-A2EEB2ED258B}" srcOrd="0" destOrd="0" parTransId="{38DEC45F-550B-A042-AB23-60C698D01C5F}" sibTransId="{192BACF8-3600-CA47-94BA-E8290A594E7A}"/>
    <dgm:cxn modelId="{FCE38020-8358-49A0-910E-3B2AF8797806}" type="presOf" srcId="{732DE016-17BC-5E47-80AA-372F60566ADC}" destId="{3701C3C7-A4C0-804B-B713-58A723CAE3F7}" srcOrd="0" destOrd="0" presId="urn:microsoft.com/office/officeart/2005/8/layout/hList1"/>
    <dgm:cxn modelId="{BC81A623-ACE9-4442-B884-F57F48F8AEED}" type="presOf" srcId="{0DC6043C-A3A3-8D4F-8C07-607D1864B3CC}" destId="{5FEAE55E-C7A1-154F-B6D3-7D6E73925594}" srcOrd="0" destOrd="0" presId="urn:microsoft.com/office/officeart/2005/8/layout/hList1"/>
    <dgm:cxn modelId="{76FF9430-2945-A347-BAD8-A5AC97F22F83}" srcId="{732DE016-17BC-5E47-80AA-372F60566ADC}" destId="{8D5B9D57-56F9-8E43-B469-28045E4C7C75}" srcOrd="4" destOrd="0" parTransId="{94B96CFE-2B70-954C-8D27-E48DBFC6C180}" sibTransId="{34D14224-331B-DA4E-B581-DAF8CCEA65B0}"/>
    <dgm:cxn modelId="{C247C03D-906F-4BC3-B682-ED8DEDE4E80B}" type="presOf" srcId="{BD05ACEC-8073-734C-8917-502EA2C80771}" destId="{5FEAE55E-C7A1-154F-B6D3-7D6E73925594}" srcOrd="0" destOrd="1" presId="urn:microsoft.com/office/officeart/2005/8/layout/hList1"/>
    <dgm:cxn modelId="{EFBB603E-4D95-3640-8ECF-7FE85442E6C1}" srcId="{732DE016-17BC-5E47-80AA-372F60566ADC}" destId="{6FB6BCEC-A82A-A749-BA04-EC9B1F099998}" srcOrd="3" destOrd="0" parTransId="{994C9354-E986-4A4E-8F18-69E088B0F8EA}" sibTransId="{1FC0D6AF-04D0-6E4E-9B5B-B43C31DA508A}"/>
    <dgm:cxn modelId="{4D6C0C6E-93FB-3443-A108-D911BA0C1AE2}" srcId="{E496B887-CC72-0949-AB08-97A93BB0C4AD}" destId="{732DE016-17BC-5E47-80AA-372F60566ADC}" srcOrd="0" destOrd="0" parTransId="{01C2BFA7-304A-F44D-A703-558E31959603}" sibTransId="{4BE9504A-C852-1643-AB4B-03FFD3EAF835}"/>
    <dgm:cxn modelId="{D3B5AA57-A60F-1544-AF69-B76C22DEF01E}" srcId="{732DE016-17BC-5E47-80AA-372F60566ADC}" destId="{BD05ACEC-8073-734C-8917-502EA2C80771}" srcOrd="1" destOrd="0" parTransId="{3E982C5D-7542-2E4F-B20B-7561A3742FC4}" sibTransId="{CDD7A074-8585-5A48-89B9-0B32D19FCAE8}"/>
    <dgm:cxn modelId="{B027A383-E698-4444-9C5F-869D6A12C842}" type="presOf" srcId="{3F1DAE73-4EDD-6B4D-99FF-AB4EAD626644}" destId="{7C3D4DDF-05E2-474A-AF2E-63AB5C746C5F}" srcOrd="0" destOrd="2" presId="urn:microsoft.com/office/officeart/2005/8/layout/hList1"/>
    <dgm:cxn modelId="{3E76F187-A76B-8940-BCD1-7E0B19AECF6D}" srcId="{E496B887-CC72-0949-AB08-97A93BB0C4AD}" destId="{45E9618C-0BFA-7E4E-822F-26167F809E4F}" srcOrd="1" destOrd="0" parTransId="{01DD5A69-8982-C641-BE43-3BF5137E632E}" sibTransId="{38936BF0-FBD2-F043-ABA0-CA8E91AF0017}"/>
    <dgm:cxn modelId="{06E65789-F203-F941-AB11-9163D19E9F62}" srcId="{45E9618C-0BFA-7E4E-822F-26167F809E4F}" destId="{3F1DAE73-4EDD-6B4D-99FF-AB4EAD626644}" srcOrd="2" destOrd="0" parTransId="{F481C59D-BF52-0740-8109-7EEDCA427C1B}" sibTransId="{0E3E74E0-F795-9049-8863-A9D360038C99}"/>
    <dgm:cxn modelId="{91C19D9C-69BB-4951-A5DE-CB40B022DB5F}" type="presOf" srcId="{8D5B9D57-56F9-8E43-B469-28045E4C7C75}" destId="{5FEAE55E-C7A1-154F-B6D3-7D6E73925594}" srcOrd="0" destOrd="4" presId="urn:microsoft.com/office/officeart/2005/8/layout/hList1"/>
    <dgm:cxn modelId="{509FBBAF-9916-4DEA-9734-2A578975E2C1}" type="presOf" srcId="{19366C0F-C52F-4142-8351-4B436440E351}" destId="{7C3D4DDF-05E2-474A-AF2E-63AB5C746C5F}" srcOrd="0" destOrd="1" presId="urn:microsoft.com/office/officeart/2005/8/layout/hList1"/>
    <dgm:cxn modelId="{E13099B1-56AD-428B-98E3-28B75B826DA6}" type="presOf" srcId="{871FEFA8-EF4C-CA4D-8EB7-A2EEB2ED258B}" destId="{7C3D4DDF-05E2-474A-AF2E-63AB5C746C5F}" srcOrd="0" destOrd="0" presId="urn:microsoft.com/office/officeart/2005/8/layout/hList1"/>
    <dgm:cxn modelId="{DB809DBF-AC8E-4154-A549-0AEF0AE7CE0E}" type="presOf" srcId="{45E9618C-0BFA-7E4E-822F-26167F809E4F}" destId="{40B36650-C5E6-5F4A-9360-1FA1A7EF58CC}" srcOrd="0" destOrd="0" presId="urn:microsoft.com/office/officeart/2005/8/layout/hList1"/>
    <dgm:cxn modelId="{0F7E02D3-5582-4749-ABB2-6AB6942283AC}" type="presOf" srcId="{6FB6BCEC-A82A-A749-BA04-EC9B1F099998}" destId="{5FEAE55E-C7A1-154F-B6D3-7D6E73925594}" srcOrd="0" destOrd="3" presId="urn:microsoft.com/office/officeart/2005/8/layout/hList1"/>
    <dgm:cxn modelId="{E51124E9-6C26-4A35-B26C-FBE62AC9A7C0}" type="presOf" srcId="{E496B887-CC72-0949-AB08-97A93BB0C4AD}" destId="{5CB8D42E-A62A-7242-8708-9A235B2151EA}" srcOrd="0" destOrd="0" presId="urn:microsoft.com/office/officeart/2005/8/layout/hList1"/>
    <dgm:cxn modelId="{4BD63CFF-2326-ED40-A2EF-88519401B5FD}" srcId="{732DE016-17BC-5E47-80AA-372F60566ADC}" destId="{0201C6EC-62FB-864B-8589-B1779B7E2A22}" srcOrd="2" destOrd="0" parTransId="{5AB3A1A7-AB9D-5E4D-BDF6-44BD28E16369}" sibTransId="{B908D89A-7B18-9244-8300-ED5517BACA0D}"/>
    <dgm:cxn modelId="{07927AFF-BB74-E14B-A043-275659F24C78}" srcId="{732DE016-17BC-5E47-80AA-372F60566ADC}" destId="{0DC6043C-A3A3-8D4F-8C07-607D1864B3CC}" srcOrd="0" destOrd="0" parTransId="{2022B740-5745-924C-B0E3-14C796B2E67F}" sibTransId="{B03E0610-F758-E048-B55D-FC1C50E39841}"/>
    <dgm:cxn modelId="{006ADFB0-5A74-4323-A880-5FA260C75910}" type="presParOf" srcId="{5CB8D42E-A62A-7242-8708-9A235B2151EA}" destId="{9545D16E-FAFD-F444-B596-BB7F0DA1F13F}" srcOrd="0" destOrd="0" presId="urn:microsoft.com/office/officeart/2005/8/layout/hList1"/>
    <dgm:cxn modelId="{7EE1F4DD-520E-45AA-AA4C-3EA24C4731CB}" type="presParOf" srcId="{9545D16E-FAFD-F444-B596-BB7F0DA1F13F}" destId="{3701C3C7-A4C0-804B-B713-58A723CAE3F7}" srcOrd="0" destOrd="0" presId="urn:microsoft.com/office/officeart/2005/8/layout/hList1"/>
    <dgm:cxn modelId="{ADB50DEA-FF8D-4A6F-A85F-3062B5F6235A}" type="presParOf" srcId="{9545D16E-FAFD-F444-B596-BB7F0DA1F13F}" destId="{5FEAE55E-C7A1-154F-B6D3-7D6E73925594}" srcOrd="1" destOrd="0" presId="urn:microsoft.com/office/officeart/2005/8/layout/hList1"/>
    <dgm:cxn modelId="{03C08E60-382D-426F-A80D-52146FAC862C}" type="presParOf" srcId="{5CB8D42E-A62A-7242-8708-9A235B2151EA}" destId="{05E0B884-FECF-F840-87A8-567ED96C2174}" srcOrd="1" destOrd="0" presId="urn:microsoft.com/office/officeart/2005/8/layout/hList1"/>
    <dgm:cxn modelId="{AE5BD293-AC74-4F90-8C2B-B596BF8324E4}" type="presParOf" srcId="{5CB8D42E-A62A-7242-8708-9A235B2151EA}" destId="{51B55198-A5F1-8E48-BE82-FE39FF8A351F}" srcOrd="2" destOrd="0" presId="urn:microsoft.com/office/officeart/2005/8/layout/hList1"/>
    <dgm:cxn modelId="{18CE76D6-1C7D-4EEB-B067-0B8A383096ED}" type="presParOf" srcId="{51B55198-A5F1-8E48-BE82-FE39FF8A351F}" destId="{40B36650-C5E6-5F4A-9360-1FA1A7EF58CC}" srcOrd="0" destOrd="0" presId="urn:microsoft.com/office/officeart/2005/8/layout/hList1"/>
    <dgm:cxn modelId="{2891AAF5-58BD-4A56-B963-7A034415066A}" type="presParOf" srcId="{51B55198-A5F1-8E48-BE82-FE39FF8A351F}" destId="{7C3D4DDF-05E2-474A-AF2E-63AB5C746C5F}" srcOrd="1" destOrd="0" presId="urn:microsoft.com/office/officeart/2005/8/layout/h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401326-BA76-1E48-A912-2AE0DC2182A8}" type="doc">
      <dgm:prSet loTypeId="urn:microsoft.com/office/officeart/2005/8/layout/process4" loCatId="" qsTypeId="urn:microsoft.com/office/officeart/2005/8/quickstyle/simple1" qsCatId="simple" csTypeId="urn:microsoft.com/office/officeart/2005/8/colors/accent3_2" csCatId="accent3" phldr="1"/>
      <dgm:spPr/>
      <dgm:t>
        <a:bodyPr/>
        <a:lstStyle/>
        <a:p>
          <a:endParaRPr lang="en-US"/>
        </a:p>
      </dgm:t>
    </dgm:pt>
    <dgm:pt modelId="{25F7EE59-33E7-E546-8FAB-4901CE9D23DE}">
      <dgm:prSet phldrT="[Text]" custT="1"/>
      <dgm:spPr/>
      <dgm:t>
        <a:bodyPr/>
        <a:lstStyle/>
        <a:p>
          <a:pPr algn="ctr"/>
          <a:r>
            <a:rPr lang="en-US" sz="1100" b="1">
              <a:solidFill>
                <a:srgbClr val="000000"/>
              </a:solidFill>
            </a:rPr>
            <a:t>Juhtimine</a:t>
          </a:r>
        </a:p>
      </dgm:t>
    </dgm:pt>
    <dgm:pt modelId="{35B62080-8AB8-DD4F-8B43-41FCED2C4B51}" type="parTrans" cxnId="{BB59E290-666B-F148-BEF5-A35B231BE59F}">
      <dgm:prSet/>
      <dgm:spPr/>
      <dgm:t>
        <a:bodyPr/>
        <a:lstStyle/>
        <a:p>
          <a:pPr algn="ctr"/>
          <a:endParaRPr lang="en-US" sz="1100">
            <a:solidFill>
              <a:srgbClr val="000000"/>
            </a:solidFill>
          </a:endParaRPr>
        </a:p>
      </dgm:t>
    </dgm:pt>
    <dgm:pt modelId="{0E764206-0E9D-514A-A33C-FEA2D1A67884}" type="sibTrans" cxnId="{BB59E290-666B-F148-BEF5-A35B231BE59F}">
      <dgm:prSet/>
      <dgm:spPr/>
      <dgm:t>
        <a:bodyPr/>
        <a:lstStyle/>
        <a:p>
          <a:pPr algn="ctr"/>
          <a:endParaRPr lang="en-US" sz="1100">
            <a:solidFill>
              <a:srgbClr val="000000"/>
            </a:solidFill>
          </a:endParaRPr>
        </a:p>
      </dgm:t>
    </dgm:pt>
    <dgm:pt modelId="{EA71A673-F4D7-5C46-B579-9E6128486A12}">
      <dgm:prSet phldrT="[Text]" custT="1"/>
      <dgm:spPr/>
      <dgm:t>
        <a:bodyPr/>
        <a:lstStyle/>
        <a:p>
          <a:pPr algn="ctr"/>
          <a:r>
            <a:rPr lang="en-US" sz="1100" b="1">
              <a:solidFill>
                <a:srgbClr val="000000"/>
              </a:solidFill>
            </a:rPr>
            <a:t>Projektide menetlus ja hindamine</a:t>
          </a:r>
        </a:p>
      </dgm:t>
    </dgm:pt>
    <dgm:pt modelId="{EEA283CC-BF7F-834C-8BF2-84E37A64B4F3}" type="parTrans" cxnId="{E3B7ECBA-1C7D-4447-A698-E04DA0C94670}">
      <dgm:prSet/>
      <dgm:spPr/>
      <dgm:t>
        <a:bodyPr/>
        <a:lstStyle/>
        <a:p>
          <a:pPr algn="ctr"/>
          <a:endParaRPr lang="en-US" sz="1100">
            <a:solidFill>
              <a:srgbClr val="000000"/>
            </a:solidFill>
          </a:endParaRPr>
        </a:p>
      </dgm:t>
    </dgm:pt>
    <dgm:pt modelId="{E6B5E1EF-BE32-1643-A894-32EC7738A2A9}" type="sibTrans" cxnId="{E3B7ECBA-1C7D-4447-A698-E04DA0C94670}">
      <dgm:prSet/>
      <dgm:spPr/>
      <dgm:t>
        <a:bodyPr/>
        <a:lstStyle/>
        <a:p>
          <a:pPr algn="ctr"/>
          <a:endParaRPr lang="en-US" sz="1100">
            <a:solidFill>
              <a:srgbClr val="000000"/>
            </a:solidFill>
          </a:endParaRPr>
        </a:p>
      </dgm:t>
    </dgm:pt>
    <dgm:pt modelId="{D2A90847-F9CC-0442-AFE0-9AFE04178CC7}">
      <dgm:prSet phldrT="[Text]" custT="1"/>
      <dgm:spPr/>
      <dgm:t>
        <a:bodyPr/>
        <a:lstStyle/>
        <a:p>
          <a:pPr algn="ctr"/>
          <a:r>
            <a:rPr lang="en-US" sz="1100">
              <a:solidFill>
                <a:srgbClr val="000000"/>
              </a:solidFill>
            </a:rPr>
            <a:t>LEADER vahendite suunamine projektidesse, mis on kooskõlas strateegiliste eesmärkidega</a:t>
          </a:r>
        </a:p>
      </dgm:t>
    </dgm:pt>
    <dgm:pt modelId="{5F28E154-2E1C-6240-BD4F-542D8043250B}" type="parTrans" cxnId="{8E8A69B1-C209-2847-95BF-0B48A162161D}">
      <dgm:prSet/>
      <dgm:spPr/>
      <dgm:t>
        <a:bodyPr/>
        <a:lstStyle/>
        <a:p>
          <a:pPr algn="ctr"/>
          <a:endParaRPr lang="en-US" sz="1100">
            <a:solidFill>
              <a:srgbClr val="000000"/>
            </a:solidFill>
          </a:endParaRPr>
        </a:p>
      </dgm:t>
    </dgm:pt>
    <dgm:pt modelId="{801B8B4F-B54B-4849-9BDF-41066492B640}" type="sibTrans" cxnId="{8E8A69B1-C209-2847-95BF-0B48A162161D}">
      <dgm:prSet/>
      <dgm:spPr/>
      <dgm:t>
        <a:bodyPr/>
        <a:lstStyle/>
        <a:p>
          <a:pPr algn="ctr"/>
          <a:endParaRPr lang="en-US" sz="1100">
            <a:solidFill>
              <a:srgbClr val="000000"/>
            </a:solidFill>
          </a:endParaRPr>
        </a:p>
      </dgm:t>
    </dgm:pt>
    <dgm:pt modelId="{A29526C5-A35D-A54C-9B00-C2FEDBAA091A}">
      <dgm:prSet phldrT="[Text]" custT="1"/>
      <dgm:spPr/>
      <dgm:t>
        <a:bodyPr/>
        <a:lstStyle/>
        <a:p>
          <a:pPr algn="ctr"/>
          <a:r>
            <a:rPr lang="en-US" sz="1100" b="1">
              <a:solidFill>
                <a:srgbClr val="000000"/>
              </a:solidFill>
            </a:rPr>
            <a:t>Teavitamine ja kaasamine</a:t>
          </a:r>
        </a:p>
      </dgm:t>
    </dgm:pt>
    <dgm:pt modelId="{FC778BA5-53CC-494D-BDB6-EE73A104C587}" type="parTrans" cxnId="{457DDD87-C81A-764B-BE58-16E29D703C59}">
      <dgm:prSet/>
      <dgm:spPr/>
      <dgm:t>
        <a:bodyPr/>
        <a:lstStyle/>
        <a:p>
          <a:pPr algn="ctr"/>
          <a:endParaRPr lang="en-US" sz="1100">
            <a:solidFill>
              <a:srgbClr val="000000"/>
            </a:solidFill>
          </a:endParaRPr>
        </a:p>
      </dgm:t>
    </dgm:pt>
    <dgm:pt modelId="{EF423CC7-A6AF-5248-859A-2E75258C6206}" type="sibTrans" cxnId="{457DDD87-C81A-764B-BE58-16E29D703C59}">
      <dgm:prSet/>
      <dgm:spPr/>
      <dgm:t>
        <a:bodyPr/>
        <a:lstStyle/>
        <a:p>
          <a:pPr algn="ctr"/>
          <a:endParaRPr lang="en-US" sz="1100">
            <a:solidFill>
              <a:srgbClr val="000000"/>
            </a:solidFill>
          </a:endParaRPr>
        </a:p>
      </dgm:t>
    </dgm:pt>
    <dgm:pt modelId="{4A5F3414-5487-D649-BA20-6BEC7F76B19E}">
      <dgm:prSet custT="1"/>
      <dgm:spPr/>
      <dgm:t>
        <a:bodyPr/>
        <a:lstStyle/>
        <a:p>
          <a:pPr algn="ctr"/>
          <a:r>
            <a:rPr lang="en-US" sz="1100">
              <a:solidFill>
                <a:srgbClr val="000000"/>
              </a:solidFill>
            </a:rPr>
            <a:t>Taotlejate nõustamine projektide koostamises ja elluviimises</a:t>
          </a:r>
        </a:p>
      </dgm:t>
    </dgm:pt>
    <dgm:pt modelId="{92079192-0067-504D-A4CA-5E70FF88A538}" type="parTrans" cxnId="{A7AA76A9-6E96-574B-A823-EA45D7D5F6AB}">
      <dgm:prSet/>
      <dgm:spPr/>
      <dgm:t>
        <a:bodyPr/>
        <a:lstStyle/>
        <a:p>
          <a:pPr algn="ctr"/>
          <a:endParaRPr lang="en-US" sz="1100">
            <a:solidFill>
              <a:srgbClr val="000000"/>
            </a:solidFill>
          </a:endParaRPr>
        </a:p>
      </dgm:t>
    </dgm:pt>
    <dgm:pt modelId="{3D08558C-3E62-D749-9ABC-DD853706596E}" type="sibTrans" cxnId="{A7AA76A9-6E96-574B-A823-EA45D7D5F6AB}">
      <dgm:prSet/>
      <dgm:spPr/>
      <dgm:t>
        <a:bodyPr/>
        <a:lstStyle/>
        <a:p>
          <a:pPr algn="ctr"/>
          <a:endParaRPr lang="en-US" sz="1100">
            <a:solidFill>
              <a:srgbClr val="000000"/>
            </a:solidFill>
          </a:endParaRPr>
        </a:p>
      </dgm:t>
    </dgm:pt>
    <dgm:pt modelId="{23EEF4A9-CDF3-EE43-A50B-045C14E29A31}">
      <dgm:prSet custT="1"/>
      <dgm:spPr/>
      <dgm:t>
        <a:bodyPr/>
        <a:lstStyle/>
        <a:p>
          <a:pPr algn="ctr"/>
          <a:r>
            <a:rPr lang="en-US" sz="1100" b="1">
              <a:solidFill>
                <a:srgbClr val="000000"/>
              </a:solidFill>
            </a:rPr>
            <a:t>Arendusprojektide algatamine ja elluviimine</a:t>
          </a:r>
        </a:p>
      </dgm:t>
    </dgm:pt>
    <dgm:pt modelId="{323CC648-1EA7-BB4D-9733-5F7A736E188D}" type="parTrans" cxnId="{61F275C2-3432-3442-900B-298C278093FD}">
      <dgm:prSet/>
      <dgm:spPr/>
      <dgm:t>
        <a:bodyPr/>
        <a:lstStyle/>
        <a:p>
          <a:pPr algn="ctr"/>
          <a:endParaRPr lang="en-US" sz="1100">
            <a:solidFill>
              <a:srgbClr val="000000"/>
            </a:solidFill>
          </a:endParaRPr>
        </a:p>
      </dgm:t>
    </dgm:pt>
    <dgm:pt modelId="{7F01016E-8A61-CD4B-B5A7-125A96A697EB}" type="sibTrans" cxnId="{61F275C2-3432-3442-900B-298C278093FD}">
      <dgm:prSet/>
      <dgm:spPr/>
      <dgm:t>
        <a:bodyPr/>
        <a:lstStyle/>
        <a:p>
          <a:pPr algn="ctr"/>
          <a:endParaRPr lang="en-US" sz="1100">
            <a:solidFill>
              <a:srgbClr val="000000"/>
            </a:solidFill>
          </a:endParaRPr>
        </a:p>
      </dgm:t>
    </dgm:pt>
    <dgm:pt modelId="{0F8494FD-61AC-C341-8DDB-41956B05FEF6}">
      <dgm:prSet custT="1"/>
      <dgm:spPr/>
      <dgm:t>
        <a:bodyPr/>
        <a:lstStyle/>
        <a:p>
          <a:pPr algn="ctr"/>
          <a:r>
            <a:rPr lang="en-US" sz="1100">
              <a:solidFill>
                <a:srgbClr val="000000"/>
              </a:solidFill>
            </a:rPr>
            <a:t>Strateegia seisukohast oluliste protsesside käivitamine</a:t>
          </a:r>
        </a:p>
      </dgm:t>
    </dgm:pt>
    <dgm:pt modelId="{49580E00-EDF1-7A43-8FD4-439D697858BF}" type="parTrans" cxnId="{BB3334D9-4C6A-8241-BB8E-72C8A36F4A36}">
      <dgm:prSet/>
      <dgm:spPr/>
      <dgm:t>
        <a:bodyPr/>
        <a:lstStyle/>
        <a:p>
          <a:pPr algn="ctr"/>
          <a:endParaRPr lang="en-US" sz="1100">
            <a:solidFill>
              <a:srgbClr val="000000"/>
            </a:solidFill>
          </a:endParaRPr>
        </a:p>
      </dgm:t>
    </dgm:pt>
    <dgm:pt modelId="{9B2807ED-54E5-EF46-BAB7-739C68258421}" type="sibTrans" cxnId="{BB3334D9-4C6A-8241-BB8E-72C8A36F4A36}">
      <dgm:prSet/>
      <dgm:spPr/>
      <dgm:t>
        <a:bodyPr/>
        <a:lstStyle/>
        <a:p>
          <a:pPr algn="ctr"/>
          <a:endParaRPr lang="en-US" sz="1100">
            <a:solidFill>
              <a:srgbClr val="000000"/>
            </a:solidFill>
          </a:endParaRPr>
        </a:p>
      </dgm:t>
    </dgm:pt>
    <dgm:pt modelId="{DE059A45-7313-5942-962D-A796ED6D110F}">
      <dgm:prSet phldrT="[Text]" custT="1"/>
      <dgm:spPr/>
      <dgm:t>
        <a:bodyPr/>
        <a:lstStyle/>
        <a:p>
          <a:pPr algn="ctr"/>
          <a:r>
            <a:rPr lang="en-US" sz="1100">
              <a:solidFill>
                <a:srgbClr val="000000"/>
              </a:solidFill>
            </a:rPr>
            <a:t>Strateegia täitmine ja arendus</a:t>
          </a:r>
        </a:p>
      </dgm:t>
    </dgm:pt>
    <dgm:pt modelId="{32E27950-7350-0B4F-B724-20EFCD429D31}" type="sibTrans" cxnId="{11F9A4EB-E117-5C45-BC28-6F19C7AF2604}">
      <dgm:prSet/>
      <dgm:spPr/>
      <dgm:t>
        <a:bodyPr/>
        <a:lstStyle/>
        <a:p>
          <a:pPr algn="ctr"/>
          <a:endParaRPr lang="en-US" sz="1100">
            <a:solidFill>
              <a:srgbClr val="000000"/>
            </a:solidFill>
          </a:endParaRPr>
        </a:p>
      </dgm:t>
    </dgm:pt>
    <dgm:pt modelId="{F82ED3C1-EC22-EF4D-98CE-5608AA377B75}" type="parTrans" cxnId="{11F9A4EB-E117-5C45-BC28-6F19C7AF2604}">
      <dgm:prSet/>
      <dgm:spPr/>
      <dgm:t>
        <a:bodyPr/>
        <a:lstStyle/>
        <a:p>
          <a:pPr algn="ctr"/>
          <a:endParaRPr lang="en-US" sz="1100">
            <a:solidFill>
              <a:srgbClr val="000000"/>
            </a:solidFill>
          </a:endParaRPr>
        </a:p>
      </dgm:t>
    </dgm:pt>
    <dgm:pt modelId="{884FE7A5-CF27-D24D-8082-79F4CD9B9993}">
      <dgm:prSet custT="1"/>
      <dgm:spPr/>
      <dgm:t>
        <a:bodyPr/>
        <a:lstStyle/>
        <a:p>
          <a:pPr algn="ctr"/>
          <a:r>
            <a:rPr lang="en-US" sz="1100" b="1" i="0">
              <a:solidFill>
                <a:srgbClr val="000000"/>
              </a:solidFill>
            </a:rPr>
            <a:t>Koostöö, teadmiste ja oskuste arendamine</a:t>
          </a:r>
        </a:p>
      </dgm:t>
    </dgm:pt>
    <dgm:pt modelId="{EC72142F-7483-D04D-BF7C-1AAC63BAEFBF}" type="parTrans" cxnId="{9ED730F4-4813-144F-B5E8-9023D3111969}">
      <dgm:prSet/>
      <dgm:spPr/>
      <dgm:t>
        <a:bodyPr/>
        <a:lstStyle/>
        <a:p>
          <a:pPr algn="ctr"/>
          <a:endParaRPr lang="en-US" sz="1100">
            <a:solidFill>
              <a:srgbClr val="000000"/>
            </a:solidFill>
          </a:endParaRPr>
        </a:p>
      </dgm:t>
    </dgm:pt>
    <dgm:pt modelId="{3911D30B-ABCF-D84B-B28A-17A934655B25}" type="sibTrans" cxnId="{9ED730F4-4813-144F-B5E8-9023D3111969}">
      <dgm:prSet/>
      <dgm:spPr/>
      <dgm:t>
        <a:bodyPr/>
        <a:lstStyle/>
        <a:p>
          <a:pPr algn="ctr"/>
          <a:endParaRPr lang="en-US" sz="1100">
            <a:solidFill>
              <a:srgbClr val="000000"/>
            </a:solidFill>
          </a:endParaRPr>
        </a:p>
      </dgm:t>
    </dgm:pt>
    <dgm:pt modelId="{DBF1C01D-CA30-4A46-925D-109D05446D8F}">
      <dgm:prSet custT="1"/>
      <dgm:spPr/>
      <dgm:t>
        <a:bodyPr/>
        <a:lstStyle/>
        <a:p>
          <a:pPr algn="ctr"/>
          <a:r>
            <a:rPr lang="en-US" sz="1100">
              <a:solidFill>
                <a:srgbClr val="000000"/>
              </a:solidFill>
            </a:rPr>
            <a:t>Uute teadmiste ja oskuste saamine </a:t>
          </a:r>
        </a:p>
      </dgm:t>
    </dgm:pt>
    <dgm:pt modelId="{C82EA3F4-D56E-E347-9D63-DD51E8C2A6F3}" type="parTrans" cxnId="{0C68EB3E-ED37-9F44-857E-FF8814191380}">
      <dgm:prSet/>
      <dgm:spPr/>
      <dgm:t>
        <a:bodyPr/>
        <a:lstStyle/>
        <a:p>
          <a:pPr algn="ctr"/>
          <a:endParaRPr lang="en-US" sz="1100">
            <a:solidFill>
              <a:srgbClr val="000000"/>
            </a:solidFill>
          </a:endParaRPr>
        </a:p>
      </dgm:t>
    </dgm:pt>
    <dgm:pt modelId="{B251D09D-D84F-2647-9DC5-4B34E8750EF8}" type="sibTrans" cxnId="{0C68EB3E-ED37-9F44-857E-FF8814191380}">
      <dgm:prSet/>
      <dgm:spPr/>
      <dgm:t>
        <a:bodyPr/>
        <a:lstStyle/>
        <a:p>
          <a:pPr algn="ctr"/>
          <a:endParaRPr lang="en-US" sz="1100">
            <a:solidFill>
              <a:srgbClr val="000000"/>
            </a:solidFill>
          </a:endParaRPr>
        </a:p>
      </dgm:t>
    </dgm:pt>
    <dgm:pt modelId="{812C6C8C-DC53-F94B-8528-2E356C9DBEE9}">
      <dgm:prSet custT="1"/>
      <dgm:spPr/>
      <dgm:t>
        <a:bodyPr/>
        <a:lstStyle/>
        <a:p>
          <a:pPr algn="ctr"/>
          <a:r>
            <a:rPr lang="en-US" sz="1100">
              <a:solidFill>
                <a:srgbClr val="000000"/>
              </a:solidFill>
            </a:rPr>
            <a:t>Koostööprojektide algatamine ja elluviimine</a:t>
          </a:r>
        </a:p>
      </dgm:t>
    </dgm:pt>
    <dgm:pt modelId="{975C8321-D067-EB4F-A3E3-6EA9D75F2929}" type="parTrans" cxnId="{CBC04A4F-1230-C241-B9D9-D6F9D4C66F01}">
      <dgm:prSet/>
      <dgm:spPr/>
      <dgm:t>
        <a:bodyPr/>
        <a:lstStyle/>
        <a:p>
          <a:pPr algn="ctr"/>
          <a:endParaRPr lang="en-US" sz="1100">
            <a:solidFill>
              <a:srgbClr val="000000"/>
            </a:solidFill>
          </a:endParaRPr>
        </a:p>
      </dgm:t>
    </dgm:pt>
    <dgm:pt modelId="{02039477-52A8-A746-AB72-F0DA9E248BB6}" type="sibTrans" cxnId="{CBC04A4F-1230-C241-B9D9-D6F9D4C66F01}">
      <dgm:prSet/>
      <dgm:spPr/>
      <dgm:t>
        <a:bodyPr/>
        <a:lstStyle/>
        <a:p>
          <a:pPr algn="ctr"/>
          <a:endParaRPr lang="en-US" sz="1100">
            <a:solidFill>
              <a:srgbClr val="000000"/>
            </a:solidFill>
          </a:endParaRPr>
        </a:p>
      </dgm:t>
    </dgm:pt>
    <dgm:pt modelId="{002DCCAC-CFD9-9B4A-8112-23D71FA81BFF}">
      <dgm:prSet custT="1"/>
      <dgm:spPr/>
      <dgm:t>
        <a:bodyPr/>
        <a:lstStyle/>
        <a:p>
          <a:r>
            <a:rPr lang="en-US" sz="1100">
              <a:solidFill>
                <a:srgbClr val="000000"/>
              </a:solidFill>
            </a:rPr>
            <a:t>Strateegia tulemuslikkuse hindamine</a:t>
          </a:r>
        </a:p>
      </dgm:t>
    </dgm:pt>
    <dgm:pt modelId="{8AD923E5-8B85-2945-A002-ECB84C59DE59}" type="parTrans" cxnId="{C14E8456-BB68-BC4B-A0B3-35C4E9CF4002}">
      <dgm:prSet/>
      <dgm:spPr/>
      <dgm:t>
        <a:bodyPr/>
        <a:lstStyle/>
        <a:p>
          <a:endParaRPr lang="en-US" sz="1100"/>
        </a:p>
      </dgm:t>
    </dgm:pt>
    <dgm:pt modelId="{3C02FF6E-27E7-4D4B-A13A-07432DE7A4FC}" type="sibTrans" cxnId="{C14E8456-BB68-BC4B-A0B3-35C4E9CF4002}">
      <dgm:prSet/>
      <dgm:spPr/>
      <dgm:t>
        <a:bodyPr/>
        <a:lstStyle/>
        <a:p>
          <a:endParaRPr lang="en-US" sz="1100"/>
        </a:p>
      </dgm:t>
    </dgm:pt>
    <dgm:pt modelId="{B18C51D0-7F58-504E-8ED8-AB40EA5EFA65}">
      <dgm:prSet custT="1"/>
      <dgm:spPr/>
      <dgm:t>
        <a:bodyPr/>
        <a:lstStyle/>
        <a:p>
          <a:pPr algn="ctr"/>
          <a:r>
            <a:rPr lang="en-US" sz="1100" b="1" i="0">
              <a:solidFill>
                <a:srgbClr val="000000"/>
              </a:solidFill>
            </a:rPr>
            <a:t>Hindamine</a:t>
          </a:r>
          <a:endParaRPr lang="en-US" sz="1100">
            <a:solidFill>
              <a:srgbClr val="000000"/>
            </a:solidFill>
          </a:endParaRPr>
        </a:p>
      </dgm:t>
    </dgm:pt>
    <dgm:pt modelId="{519BE09F-CA16-8B46-ABA5-37E32A8761D2}" type="parTrans" cxnId="{4C7E0AEC-07A1-124C-A0CC-CEB5A54E2049}">
      <dgm:prSet/>
      <dgm:spPr/>
      <dgm:t>
        <a:bodyPr/>
        <a:lstStyle/>
        <a:p>
          <a:endParaRPr lang="en-US" sz="1100"/>
        </a:p>
      </dgm:t>
    </dgm:pt>
    <dgm:pt modelId="{4546D48E-0287-0A47-9370-6AE798FBFE91}" type="sibTrans" cxnId="{4C7E0AEC-07A1-124C-A0CC-CEB5A54E2049}">
      <dgm:prSet/>
      <dgm:spPr/>
      <dgm:t>
        <a:bodyPr/>
        <a:lstStyle/>
        <a:p>
          <a:endParaRPr lang="en-US" sz="1100"/>
        </a:p>
      </dgm:t>
    </dgm:pt>
    <dgm:pt modelId="{9625E9AA-3C69-BF46-A9A1-6EE53ED50B80}" type="pres">
      <dgm:prSet presAssocID="{81401326-BA76-1E48-A912-2AE0DC2182A8}" presName="Name0" presStyleCnt="0">
        <dgm:presLayoutVars>
          <dgm:dir/>
          <dgm:animLvl val="lvl"/>
          <dgm:resizeHandles val="exact"/>
        </dgm:presLayoutVars>
      </dgm:prSet>
      <dgm:spPr/>
    </dgm:pt>
    <dgm:pt modelId="{A8EFF51E-55D1-784A-ADAF-6AD4B167C6B0}" type="pres">
      <dgm:prSet presAssocID="{B18C51D0-7F58-504E-8ED8-AB40EA5EFA65}" presName="boxAndChildren" presStyleCnt="0"/>
      <dgm:spPr/>
    </dgm:pt>
    <dgm:pt modelId="{B0116398-6A24-1145-8FB9-2B1245B46C4B}" type="pres">
      <dgm:prSet presAssocID="{B18C51D0-7F58-504E-8ED8-AB40EA5EFA65}" presName="parentTextBox" presStyleLbl="node1" presStyleIdx="0" presStyleCnt="6"/>
      <dgm:spPr/>
    </dgm:pt>
    <dgm:pt modelId="{B1CB4049-E691-D94D-8715-DB03B2FC2486}" type="pres">
      <dgm:prSet presAssocID="{B18C51D0-7F58-504E-8ED8-AB40EA5EFA65}" presName="entireBox" presStyleLbl="node1" presStyleIdx="0" presStyleCnt="6"/>
      <dgm:spPr/>
    </dgm:pt>
    <dgm:pt modelId="{34AC375E-9B22-6C4A-B913-0310B1DB54F8}" type="pres">
      <dgm:prSet presAssocID="{B18C51D0-7F58-504E-8ED8-AB40EA5EFA65}" presName="descendantBox" presStyleCnt="0"/>
      <dgm:spPr/>
    </dgm:pt>
    <dgm:pt modelId="{6DB85B73-A1BC-3445-8EA2-C10863F5FB6D}" type="pres">
      <dgm:prSet presAssocID="{002DCCAC-CFD9-9B4A-8112-23D71FA81BFF}" presName="childTextBox" presStyleLbl="fgAccFollowNode1" presStyleIdx="0" presStyleCnt="7">
        <dgm:presLayoutVars>
          <dgm:bulletEnabled val="1"/>
        </dgm:presLayoutVars>
      </dgm:prSet>
      <dgm:spPr/>
    </dgm:pt>
    <dgm:pt modelId="{15213061-C227-5146-B283-B14C11B6CB7D}" type="pres">
      <dgm:prSet presAssocID="{3911D30B-ABCF-D84B-B28A-17A934655B25}" presName="sp" presStyleCnt="0"/>
      <dgm:spPr/>
    </dgm:pt>
    <dgm:pt modelId="{E6714D63-2733-FF48-8D36-5867EF21ED76}" type="pres">
      <dgm:prSet presAssocID="{884FE7A5-CF27-D24D-8082-79F4CD9B9993}" presName="arrowAndChildren" presStyleCnt="0"/>
      <dgm:spPr/>
    </dgm:pt>
    <dgm:pt modelId="{C6456C97-D720-2D47-87E8-60D21565546E}" type="pres">
      <dgm:prSet presAssocID="{884FE7A5-CF27-D24D-8082-79F4CD9B9993}" presName="parentTextArrow" presStyleLbl="node1" presStyleIdx="0" presStyleCnt="6"/>
      <dgm:spPr/>
    </dgm:pt>
    <dgm:pt modelId="{B073D738-81B3-E24C-BE9B-695E33C36E83}" type="pres">
      <dgm:prSet presAssocID="{884FE7A5-CF27-D24D-8082-79F4CD9B9993}" presName="arrow" presStyleLbl="node1" presStyleIdx="1" presStyleCnt="6"/>
      <dgm:spPr/>
    </dgm:pt>
    <dgm:pt modelId="{617B8E5F-CBD1-C541-AC31-ABEABEF8089A}" type="pres">
      <dgm:prSet presAssocID="{884FE7A5-CF27-D24D-8082-79F4CD9B9993}" presName="descendantArrow" presStyleCnt="0"/>
      <dgm:spPr/>
    </dgm:pt>
    <dgm:pt modelId="{899AC4F4-E405-1C40-AB0B-E9ABBB07061A}" type="pres">
      <dgm:prSet presAssocID="{DBF1C01D-CA30-4A46-925D-109D05446D8F}" presName="childTextArrow" presStyleLbl="fgAccFollowNode1" presStyleIdx="1" presStyleCnt="7">
        <dgm:presLayoutVars>
          <dgm:bulletEnabled val="1"/>
        </dgm:presLayoutVars>
      </dgm:prSet>
      <dgm:spPr/>
    </dgm:pt>
    <dgm:pt modelId="{DBC4C9C5-7AEC-A441-8D35-D34FA2BCF320}" type="pres">
      <dgm:prSet presAssocID="{812C6C8C-DC53-F94B-8528-2E356C9DBEE9}" presName="childTextArrow" presStyleLbl="fgAccFollowNode1" presStyleIdx="2" presStyleCnt="7">
        <dgm:presLayoutVars>
          <dgm:bulletEnabled val="1"/>
        </dgm:presLayoutVars>
      </dgm:prSet>
      <dgm:spPr/>
    </dgm:pt>
    <dgm:pt modelId="{BEEF4C67-D94A-4449-B552-D8394DE422B7}" type="pres">
      <dgm:prSet presAssocID="{7F01016E-8A61-CD4B-B5A7-125A96A697EB}" presName="sp" presStyleCnt="0"/>
      <dgm:spPr/>
    </dgm:pt>
    <dgm:pt modelId="{3E66EC15-768A-834D-9FDE-86411AB399D2}" type="pres">
      <dgm:prSet presAssocID="{23EEF4A9-CDF3-EE43-A50B-045C14E29A31}" presName="arrowAndChildren" presStyleCnt="0"/>
      <dgm:spPr/>
    </dgm:pt>
    <dgm:pt modelId="{78CD90DD-6997-2B4F-BF74-FCA8F9472F29}" type="pres">
      <dgm:prSet presAssocID="{23EEF4A9-CDF3-EE43-A50B-045C14E29A31}" presName="parentTextArrow" presStyleLbl="node1" presStyleIdx="1" presStyleCnt="6"/>
      <dgm:spPr/>
    </dgm:pt>
    <dgm:pt modelId="{72442094-22DD-1F47-B5D7-2FC649B012ED}" type="pres">
      <dgm:prSet presAssocID="{23EEF4A9-CDF3-EE43-A50B-045C14E29A31}" presName="arrow" presStyleLbl="node1" presStyleIdx="2" presStyleCnt="6"/>
      <dgm:spPr/>
    </dgm:pt>
    <dgm:pt modelId="{4DD16165-75F4-D445-909F-38398C48AB09}" type="pres">
      <dgm:prSet presAssocID="{23EEF4A9-CDF3-EE43-A50B-045C14E29A31}" presName="descendantArrow" presStyleCnt="0"/>
      <dgm:spPr/>
    </dgm:pt>
    <dgm:pt modelId="{9998D2C9-59F3-1C47-B818-C6FC314FF778}" type="pres">
      <dgm:prSet presAssocID="{0F8494FD-61AC-C341-8DDB-41956B05FEF6}" presName="childTextArrow" presStyleLbl="fgAccFollowNode1" presStyleIdx="3" presStyleCnt="7">
        <dgm:presLayoutVars>
          <dgm:bulletEnabled val="1"/>
        </dgm:presLayoutVars>
      </dgm:prSet>
      <dgm:spPr/>
    </dgm:pt>
    <dgm:pt modelId="{D1B02B79-D74F-1A4A-B635-4067D57BD27A}" type="pres">
      <dgm:prSet presAssocID="{EF423CC7-A6AF-5248-859A-2E75258C6206}" presName="sp" presStyleCnt="0"/>
      <dgm:spPr/>
    </dgm:pt>
    <dgm:pt modelId="{8CC6B5DC-2F2B-704C-A0B7-0ADAEB79FABE}" type="pres">
      <dgm:prSet presAssocID="{A29526C5-A35D-A54C-9B00-C2FEDBAA091A}" presName="arrowAndChildren" presStyleCnt="0"/>
      <dgm:spPr/>
    </dgm:pt>
    <dgm:pt modelId="{D16F08FE-C5FF-5F4D-8710-479335FD9F5B}" type="pres">
      <dgm:prSet presAssocID="{A29526C5-A35D-A54C-9B00-C2FEDBAA091A}" presName="parentTextArrow" presStyleLbl="node1" presStyleIdx="2" presStyleCnt="6"/>
      <dgm:spPr/>
    </dgm:pt>
    <dgm:pt modelId="{31348110-81F4-3E4D-A378-FB83DDAA616E}" type="pres">
      <dgm:prSet presAssocID="{A29526C5-A35D-A54C-9B00-C2FEDBAA091A}" presName="arrow" presStyleLbl="node1" presStyleIdx="3" presStyleCnt="6"/>
      <dgm:spPr/>
    </dgm:pt>
    <dgm:pt modelId="{D50A4561-3056-8746-A472-0B190DF4CF52}" type="pres">
      <dgm:prSet presAssocID="{A29526C5-A35D-A54C-9B00-C2FEDBAA091A}" presName="descendantArrow" presStyleCnt="0"/>
      <dgm:spPr/>
    </dgm:pt>
    <dgm:pt modelId="{32458E1A-9552-7144-8473-81612A665A7D}" type="pres">
      <dgm:prSet presAssocID="{4A5F3414-5487-D649-BA20-6BEC7F76B19E}" presName="childTextArrow" presStyleLbl="fgAccFollowNode1" presStyleIdx="4" presStyleCnt="7">
        <dgm:presLayoutVars>
          <dgm:bulletEnabled val="1"/>
        </dgm:presLayoutVars>
      </dgm:prSet>
      <dgm:spPr/>
    </dgm:pt>
    <dgm:pt modelId="{37423442-77E6-C040-981F-4EE1665780D6}" type="pres">
      <dgm:prSet presAssocID="{E6B5E1EF-BE32-1643-A894-32EC7738A2A9}" presName="sp" presStyleCnt="0"/>
      <dgm:spPr/>
    </dgm:pt>
    <dgm:pt modelId="{C6E20950-54F6-4D4F-8F16-1FF1408ACC8F}" type="pres">
      <dgm:prSet presAssocID="{EA71A673-F4D7-5C46-B579-9E6128486A12}" presName="arrowAndChildren" presStyleCnt="0"/>
      <dgm:spPr/>
    </dgm:pt>
    <dgm:pt modelId="{B2066AA8-AE92-2340-B3D2-A8BA9C5EAB58}" type="pres">
      <dgm:prSet presAssocID="{EA71A673-F4D7-5C46-B579-9E6128486A12}" presName="parentTextArrow" presStyleLbl="node1" presStyleIdx="3" presStyleCnt="6"/>
      <dgm:spPr/>
    </dgm:pt>
    <dgm:pt modelId="{4D158FC1-D954-154D-A7D2-CDCD322F2479}" type="pres">
      <dgm:prSet presAssocID="{EA71A673-F4D7-5C46-B579-9E6128486A12}" presName="arrow" presStyleLbl="node1" presStyleIdx="4" presStyleCnt="6"/>
      <dgm:spPr/>
    </dgm:pt>
    <dgm:pt modelId="{BE1894A8-B6C8-6245-B96B-27F5D5260108}" type="pres">
      <dgm:prSet presAssocID="{EA71A673-F4D7-5C46-B579-9E6128486A12}" presName="descendantArrow" presStyleCnt="0"/>
      <dgm:spPr/>
    </dgm:pt>
    <dgm:pt modelId="{F9B5374C-1885-3E4C-9CF7-3782B92D2DB7}" type="pres">
      <dgm:prSet presAssocID="{D2A90847-F9CC-0442-AFE0-9AFE04178CC7}" presName="childTextArrow" presStyleLbl="fgAccFollowNode1" presStyleIdx="5" presStyleCnt="7">
        <dgm:presLayoutVars>
          <dgm:bulletEnabled val="1"/>
        </dgm:presLayoutVars>
      </dgm:prSet>
      <dgm:spPr/>
    </dgm:pt>
    <dgm:pt modelId="{07B5EB5C-0BBF-8F40-B390-1D18759FB2E6}" type="pres">
      <dgm:prSet presAssocID="{0E764206-0E9D-514A-A33C-FEA2D1A67884}" presName="sp" presStyleCnt="0"/>
      <dgm:spPr/>
    </dgm:pt>
    <dgm:pt modelId="{20BBA74E-F599-5049-BFDF-9A1DEEE9A788}" type="pres">
      <dgm:prSet presAssocID="{25F7EE59-33E7-E546-8FAB-4901CE9D23DE}" presName="arrowAndChildren" presStyleCnt="0"/>
      <dgm:spPr/>
    </dgm:pt>
    <dgm:pt modelId="{26903218-FF2E-0043-8F4F-94C25896EFDF}" type="pres">
      <dgm:prSet presAssocID="{25F7EE59-33E7-E546-8FAB-4901CE9D23DE}" presName="parentTextArrow" presStyleLbl="node1" presStyleIdx="4" presStyleCnt="6"/>
      <dgm:spPr/>
    </dgm:pt>
    <dgm:pt modelId="{BEB0FA2D-B841-B943-B90E-9AEA5543360C}" type="pres">
      <dgm:prSet presAssocID="{25F7EE59-33E7-E546-8FAB-4901CE9D23DE}" presName="arrow" presStyleLbl="node1" presStyleIdx="5" presStyleCnt="6"/>
      <dgm:spPr/>
    </dgm:pt>
    <dgm:pt modelId="{8FFCB4C3-F15E-F641-B780-1061A2B9A18C}" type="pres">
      <dgm:prSet presAssocID="{25F7EE59-33E7-E546-8FAB-4901CE9D23DE}" presName="descendantArrow" presStyleCnt="0"/>
      <dgm:spPr/>
    </dgm:pt>
    <dgm:pt modelId="{BC6D879F-8859-524E-8C31-E0496A67D770}" type="pres">
      <dgm:prSet presAssocID="{DE059A45-7313-5942-962D-A796ED6D110F}" presName="childTextArrow" presStyleLbl="fgAccFollowNode1" presStyleIdx="6" presStyleCnt="7">
        <dgm:presLayoutVars>
          <dgm:bulletEnabled val="1"/>
        </dgm:presLayoutVars>
      </dgm:prSet>
      <dgm:spPr/>
    </dgm:pt>
  </dgm:ptLst>
  <dgm:cxnLst>
    <dgm:cxn modelId="{0AAD640A-9AA4-423A-995C-3453A7DDD0B1}" type="presOf" srcId="{25F7EE59-33E7-E546-8FAB-4901CE9D23DE}" destId="{BEB0FA2D-B841-B943-B90E-9AEA5543360C}" srcOrd="1" destOrd="0" presId="urn:microsoft.com/office/officeart/2005/8/layout/process4"/>
    <dgm:cxn modelId="{4F18D60A-BE28-4033-8B94-844E93C97423}" type="presOf" srcId="{B18C51D0-7F58-504E-8ED8-AB40EA5EFA65}" destId="{B0116398-6A24-1145-8FB9-2B1245B46C4B}" srcOrd="0" destOrd="0" presId="urn:microsoft.com/office/officeart/2005/8/layout/process4"/>
    <dgm:cxn modelId="{2EEFAC19-7D0B-401D-AFD5-EABF72EF72B7}" type="presOf" srcId="{884FE7A5-CF27-D24D-8082-79F4CD9B9993}" destId="{C6456C97-D720-2D47-87E8-60D21565546E}" srcOrd="0" destOrd="0" presId="urn:microsoft.com/office/officeart/2005/8/layout/process4"/>
    <dgm:cxn modelId="{FDEAD919-B964-4646-97B1-9EC309106BEC}" type="presOf" srcId="{EA71A673-F4D7-5C46-B579-9E6128486A12}" destId="{4D158FC1-D954-154D-A7D2-CDCD322F2479}" srcOrd="1" destOrd="0" presId="urn:microsoft.com/office/officeart/2005/8/layout/process4"/>
    <dgm:cxn modelId="{DCB28F2D-4B7C-4C1C-8D1F-1759E3E74302}" type="presOf" srcId="{4A5F3414-5487-D649-BA20-6BEC7F76B19E}" destId="{32458E1A-9552-7144-8473-81612A665A7D}" srcOrd="0" destOrd="0" presId="urn:microsoft.com/office/officeart/2005/8/layout/process4"/>
    <dgm:cxn modelId="{44B6913A-2A4D-49B1-8AFE-6B4FA90F1F0A}" type="presOf" srcId="{002DCCAC-CFD9-9B4A-8112-23D71FA81BFF}" destId="{6DB85B73-A1BC-3445-8EA2-C10863F5FB6D}" srcOrd="0" destOrd="0" presId="urn:microsoft.com/office/officeart/2005/8/layout/process4"/>
    <dgm:cxn modelId="{0C68EB3E-ED37-9F44-857E-FF8814191380}" srcId="{884FE7A5-CF27-D24D-8082-79F4CD9B9993}" destId="{DBF1C01D-CA30-4A46-925D-109D05446D8F}" srcOrd="0" destOrd="0" parTransId="{C82EA3F4-D56E-E347-9D63-DD51E8C2A6F3}" sibTransId="{B251D09D-D84F-2647-9DC5-4B34E8750EF8}"/>
    <dgm:cxn modelId="{0521AA5F-A91C-49A4-99FA-F6DB9C4A9A3D}" type="presOf" srcId="{A29526C5-A35D-A54C-9B00-C2FEDBAA091A}" destId="{31348110-81F4-3E4D-A378-FB83DDAA616E}" srcOrd="1" destOrd="0" presId="urn:microsoft.com/office/officeart/2005/8/layout/process4"/>
    <dgm:cxn modelId="{22111949-3B03-42D1-AF81-F4630507B603}" type="presOf" srcId="{23EEF4A9-CDF3-EE43-A50B-045C14E29A31}" destId="{78CD90DD-6997-2B4F-BF74-FCA8F9472F29}" srcOrd="0" destOrd="0" presId="urn:microsoft.com/office/officeart/2005/8/layout/process4"/>
    <dgm:cxn modelId="{5FF1A86A-9964-4FCB-9590-2493E3BC99C9}" type="presOf" srcId="{D2A90847-F9CC-0442-AFE0-9AFE04178CC7}" destId="{F9B5374C-1885-3E4C-9CF7-3782B92D2DB7}" srcOrd="0" destOrd="0" presId="urn:microsoft.com/office/officeart/2005/8/layout/process4"/>
    <dgm:cxn modelId="{CBC04A4F-1230-C241-B9D9-D6F9D4C66F01}" srcId="{884FE7A5-CF27-D24D-8082-79F4CD9B9993}" destId="{812C6C8C-DC53-F94B-8528-2E356C9DBEE9}" srcOrd="1" destOrd="0" parTransId="{975C8321-D067-EB4F-A3E3-6EA9D75F2929}" sibTransId="{02039477-52A8-A746-AB72-F0DA9E248BB6}"/>
    <dgm:cxn modelId="{2EFD9274-D5EB-44C8-B08C-B8F6FB48A088}" type="presOf" srcId="{81401326-BA76-1E48-A912-2AE0DC2182A8}" destId="{9625E9AA-3C69-BF46-A9A1-6EE53ED50B80}" srcOrd="0" destOrd="0" presId="urn:microsoft.com/office/officeart/2005/8/layout/process4"/>
    <dgm:cxn modelId="{C14E8456-BB68-BC4B-A0B3-35C4E9CF4002}" srcId="{B18C51D0-7F58-504E-8ED8-AB40EA5EFA65}" destId="{002DCCAC-CFD9-9B4A-8112-23D71FA81BFF}" srcOrd="0" destOrd="0" parTransId="{8AD923E5-8B85-2945-A002-ECB84C59DE59}" sibTransId="{3C02FF6E-27E7-4D4B-A13A-07432DE7A4FC}"/>
    <dgm:cxn modelId="{457DDD87-C81A-764B-BE58-16E29D703C59}" srcId="{81401326-BA76-1E48-A912-2AE0DC2182A8}" destId="{A29526C5-A35D-A54C-9B00-C2FEDBAA091A}" srcOrd="2" destOrd="0" parTransId="{FC778BA5-53CC-494D-BDB6-EE73A104C587}" sibTransId="{EF423CC7-A6AF-5248-859A-2E75258C6206}"/>
    <dgm:cxn modelId="{5EC61288-58C3-46D5-B1D1-9F974F70D5A2}" type="presOf" srcId="{812C6C8C-DC53-F94B-8528-2E356C9DBEE9}" destId="{DBC4C9C5-7AEC-A441-8D35-D34FA2BCF320}" srcOrd="0" destOrd="0" presId="urn:microsoft.com/office/officeart/2005/8/layout/process4"/>
    <dgm:cxn modelId="{BB59E290-666B-F148-BEF5-A35B231BE59F}" srcId="{81401326-BA76-1E48-A912-2AE0DC2182A8}" destId="{25F7EE59-33E7-E546-8FAB-4901CE9D23DE}" srcOrd="0" destOrd="0" parTransId="{35B62080-8AB8-DD4F-8B43-41FCED2C4B51}" sibTransId="{0E764206-0E9D-514A-A33C-FEA2D1A67884}"/>
    <dgm:cxn modelId="{A7AA76A9-6E96-574B-A823-EA45D7D5F6AB}" srcId="{A29526C5-A35D-A54C-9B00-C2FEDBAA091A}" destId="{4A5F3414-5487-D649-BA20-6BEC7F76B19E}" srcOrd="0" destOrd="0" parTransId="{92079192-0067-504D-A4CA-5E70FF88A538}" sibTransId="{3D08558C-3E62-D749-9ABC-DD853706596E}"/>
    <dgm:cxn modelId="{B6239AAB-AFA0-4D55-94EC-906896CAEF28}" type="presOf" srcId="{EA71A673-F4D7-5C46-B579-9E6128486A12}" destId="{B2066AA8-AE92-2340-B3D2-A8BA9C5EAB58}" srcOrd="0" destOrd="0" presId="urn:microsoft.com/office/officeart/2005/8/layout/process4"/>
    <dgm:cxn modelId="{8E8A69B1-C209-2847-95BF-0B48A162161D}" srcId="{EA71A673-F4D7-5C46-B579-9E6128486A12}" destId="{D2A90847-F9CC-0442-AFE0-9AFE04178CC7}" srcOrd="0" destOrd="0" parTransId="{5F28E154-2E1C-6240-BD4F-542D8043250B}" sibTransId="{801B8B4F-B54B-4849-9BDF-41066492B640}"/>
    <dgm:cxn modelId="{795FD3B2-650F-4D3F-B06F-A194F5F35160}" type="presOf" srcId="{DE059A45-7313-5942-962D-A796ED6D110F}" destId="{BC6D879F-8859-524E-8C31-E0496A67D770}" srcOrd="0" destOrd="0" presId="urn:microsoft.com/office/officeart/2005/8/layout/process4"/>
    <dgm:cxn modelId="{462E81BA-0FAB-4268-996E-6D1B786884A4}" type="presOf" srcId="{0F8494FD-61AC-C341-8DDB-41956B05FEF6}" destId="{9998D2C9-59F3-1C47-B818-C6FC314FF778}" srcOrd="0" destOrd="0" presId="urn:microsoft.com/office/officeart/2005/8/layout/process4"/>
    <dgm:cxn modelId="{E3B7ECBA-1C7D-4447-A698-E04DA0C94670}" srcId="{81401326-BA76-1E48-A912-2AE0DC2182A8}" destId="{EA71A673-F4D7-5C46-B579-9E6128486A12}" srcOrd="1" destOrd="0" parTransId="{EEA283CC-BF7F-834C-8BF2-84E37A64B4F3}" sibTransId="{E6B5E1EF-BE32-1643-A894-32EC7738A2A9}"/>
    <dgm:cxn modelId="{812DE2BC-34F1-4386-B33B-60A4ED593037}" type="presOf" srcId="{25F7EE59-33E7-E546-8FAB-4901CE9D23DE}" destId="{26903218-FF2E-0043-8F4F-94C25896EFDF}" srcOrd="0" destOrd="0" presId="urn:microsoft.com/office/officeart/2005/8/layout/process4"/>
    <dgm:cxn modelId="{512169C2-A0E9-4224-8E7E-C7D7ADB2849F}" type="presOf" srcId="{23EEF4A9-CDF3-EE43-A50B-045C14E29A31}" destId="{72442094-22DD-1F47-B5D7-2FC649B012ED}" srcOrd="1" destOrd="0" presId="urn:microsoft.com/office/officeart/2005/8/layout/process4"/>
    <dgm:cxn modelId="{61F275C2-3432-3442-900B-298C278093FD}" srcId="{81401326-BA76-1E48-A912-2AE0DC2182A8}" destId="{23EEF4A9-CDF3-EE43-A50B-045C14E29A31}" srcOrd="3" destOrd="0" parTransId="{323CC648-1EA7-BB4D-9733-5F7A736E188D}" sibTransId="{7F01016E-8A61-CD4B-B5A7-125A96A697EB}"/>
    <dgm:cxn modelId="{56813ACB-A6B3-4A64-8EF6-2AF63C4BCF3C}" type="presOf" srcId="{B18C51D0-7F58-504E-8ED8-AB40EA5EFA65}" destId="{B1CB4049-E691-D94D-8715-DB03B2FC2486}" srcOrd="1" destOrd="0" presId="urn:microsoft.com/office/officeart/2005/8/layout/process4"/>
    <dgm:cxn modelId="{ECB63DCB-8388-4D06-B402-5535A635995A}" type="presOf" srcId="{884FE7A5-CF27-D24D-8082-79F4CD9B9993}" destId="{B073D738-81B3-E24C-BE9B-695E33C36E83}" srcOrd="1" destOrd="0" presId="urn:microsoft.com/office/officeart/2005/8/layout/process4"/>
    <dgm:cxn modelId="{BB3334D9-4C6A-8241-BB8E-72C8A36F4A36}" srcId="{23EEF4A9-CDF3-EE43-A50B-045C14E29A31}" destId="{0F8494FD-61AC-C341-8DDB-41956B05FEF6}" srcOrd="0" destOrd="0" parTransId="{49580E00-EDF1-7A43-8FD4-439D697858BF}" sibTransId="{9B2807ED-54E5-EF46-BAB7-739C68258421}"/>
    <dgm:cxn modelId="{C4D04EDF-4C8B-4B01-9842-B11A653190AE}" type="presOf" srcId="{DBF1C01D-CA30-4A46-925D-109D05446D8F}" destId="{899AC4F4-E405-1C40-AB0B-E9ABBB07061A}" srcOrd="0" destOrd="0" presId="urn:microsoft.com/office/officeart/2005/8/layout/process4"/>
    <dgm:cxn modelId="{D43977E1-47C4-4CEF-962A-EEB4560F3D94}" type="presOf" srcId="{A29526C5-A35D-A54C-9B00-C2FEDBAA091A}" destId="{D16F08FE-C5FF-5F4D-8710-479335FD9F5B}" srcOrd="0" destOrd="0" presId="urn:microsoft.com/office/officeart/2005/8/layout/process4"/>
    <dgm:cxn modelId="{11F9A4EB-E117-5C45-BC28-6F19C7AF2604}" srcId="{25F7EE59-33E7-E546-8FAB-4901CE9D23DE}" destId="{DE059A45-7313-5942-962D-A796ED6D110F}" srcOrd="0" destOrd="0" parTransId="{F82ED3C1-EC22-EF4D-98CE-5608AA377B75}" sibTransId="{32E27950-7350-0B4F-B724-20EFCD429D31}"/>
    <dgm:cxn modelId="{4C7E0AEC-07A1-124C-A0CC-CEB5A54E2049}" srcId="{81401326-BA76-1E48-A912-2AE0DC2182A8}" destId="{B18C51D0-7F58-504E-8ED8-AB40EA5EFA65}" srcOrd="5" destOrd="0" parTransId="{519BE09F-CA16-8B46-ABA5-37E32A8761D2}" sibTransId="{4546D48E-0287-0A47-9370-6AE798FBFE91}"/>
    <dgm:cxn modelId="{9ED730F4-4813-144F-B5E8-9023D3111969}" srcId="{81401326-BA76-1E48-A912-2AE0DC2182A8}" destId="{884FE7A5-CF27-D24D-8082-79F4CD9B9993}" srcOrd="4" destOrd="0" parTransId="{EC72142F-7483-D04D-BF7C-1AAC63BAEFBF}" sibTransId="{3911D30B-ABCF-D84B-B28A-17A934655B25}"/>
    <dgm:cxn modelId="{ABA05557-D86E-4F06-B624-5891D9FDC151}" type="presParOf" srcId="{9625E9AA-3C69-BF46-A9A1-6EE53ED50B80}" destId="{A8EFF51E-55D1-784A-ADAF-6AD4B167C6B0}" srcOrd="0" destOrd="0" presId="urn:microsoft.com/office/officeart/2005/8/layout/process4"/>
    <dgm:cxn modelId="{EA536DAC-3647-4E52-96DB-2339551BE21E}" type="presParOf" srcId="{A8EFF51E-55D1-784A-ADAF-6AD4B167C6B0}" destId="{B0116398-6A24-1145-8FB9-2B1245B46C4B}" srcOrd="0" destOrd="0" presId="urn:microsoft.com/office/officeart/2005/8/layout/process4"/>
    <dgm:cxn modelId="{57486AB5-8550-4ECA-AB40-291BB67F066A}" type="presParOf" srcId="{A8EFF51E-55D1-784A-ADAF-6AD4B167C6B0}" destId="{B1CB4049-E691-D94D-8715-DB03B2FC2486}" srcOrd="1" destOrd="0" presId="urn:microsoft.com/office/officeart/2005/8/layout/process4"/>
    <dgm:cxn modelId="{F4899E26-241F-4E48-A24D-D4563C4DBC2E}" type="presParOf" srcId="{A8EFF51E-55D1-784A-ADAF-6AD4B167C6B0}" destId="{34AC375E-9B22-6C4A-B913-0310B1DB54F8}" srcOrd="2" destOrd="0" presId="urn:microsoft.com/office/officeart/2005/8/layout/process4"/>
    <dgm:cxn modelId="{54696A17-BE00-4D42-8979-08D890E7145F}" type="presParOf" srcId="{34AC375E-9B22-6C4A-B913-0310B1DB54F8}" destId="{6DB85B73-A1BC-3445-8EA2-C10863F5FB6D}" srcOrd="0" destOrd="0" presId="urn:microsoft.com/office/officeart/2005/8/layout/process4"/>
    <dgm:cxn modelId="{CEA7CEC5-F7A1-4E74-A0BC-5C81BB6E283D}" type="presParOf" srcId="{9625E9AA-3C69-BF46-A9A1-6EE53ED50B80}" destId="{15213061-C227-5146-B283-B14C11B6CB7D}" srcOrd="1" destOrd="0" presId="urn:microsoft.com/office/officeart/2005/8/layout/process4"/>
    <dgm:cxn modelId="{C66DE624-3498-4A9A-95FC-BB57CE071571}" type="presParOf" srcId="{9625E9AA-3C69-BF46-A9A1-6EE53ED50B80}" destId="{E6714D63-2733-FF48-8D36-5867EF21ED76}" srcOrd="2" destOrd="0" presId="urn:microsoft.com/office/officeart/2005/8/layout/process4"/>
    <dgm:cxn modelId="{1E84C3A9-008E-4109-B856-4E4E721A317E}" type="presParOf" srcId="{E6714D63-2733-FF48-8D36-5867EF21ED76}" destId="{C6456C97-D720-2D47-87E8-60D21565546E}" srcOrd="0" destOrd="0" presId="urn:microsoft.com/office/officeart/2005/8/layout/process4"/>
    <dgm:cxn modelId="{BCC0E2F8-3BFD-47AA-AF9A-834BDC18C61E}" type="presParOf" srcId="{E6714D63-2733-FF48-8D36-5867EF21ED76}" destId="{B073D738-81B3-E24C-BE9B-695E33C36E83}" srcOrd="1" destOrd="0" presId="urn:microsoft.com/office/officeart/2005/8/layout/process4"/>
    <dgm:cxn modelId="{CE6E05FE-02E3-4616-A5B7-DA0BE23424EF}" type="presParOf" srcId="{E6714D63-2733-FF48-8D36-5867EF21ED76}" destId="{617B8E5F-CBD1-C541-AC31-ABEABEF8089A}" srcOrd="2" destOrd="0" presId="urn:microsoft.com/office/officeart/2005/8/layout/process4"/>
    <dgm:cxn modelId="{27AB6054-D435-459E-8E8D-15EF32125FA4}" type="presParOf" srcId="{617B8E5F-CBD1-C541-AC31-ABEABEF8089A}" destId="{899AC4F4-E405-1C40-AB0B-E9ABBB07061A}" srcOrd="0" destOrd="0" presId="urn:microsoft.com/office/officeart/2005/8/layout/process4"/>
    <dgm:cxn modelId="{BF36E058-B093-4F68-965B-CF1D9A55B1AF}" type="presParOf" srcId="{617B8E5F-CBD1-C541-AC31-ABEABEF8089A}" destId="{DBC4C9C5-7AEC-A441-8D35-D34FA2BCF320}" srcOrd="1" destOrd="0" presId="urn:microsoft.com/office/officeart/2005/8/layout/process4"/>
    <dgm:cxn modelId="{8ADC4051-A9FE-45C5-9A2D-E5A95FE1DB50}" type="presParOf" srcId="{9625E9AA-3C69-BF46-A9A1-6EE53ED50B80}" destId="{BEEF4C67-D94A-4449-B552-D8394DE422B7}" srcOrd="3" destOrd="0" presId="urn:microsoft.com/office/officeart/2005/8/layout/process4"/>
    <dgm:cxn modelId="{EF544299-81CC-4715-9496-A463D5537D1C}" type="presParOf" srcId="{9625E9AA-3C69-BF46-A9A1-6EE53ED50B80}" destId="{3E66EC15-768A-834D-9FDE-86411AB399D2}" srcOrd="4" destOrd="0" presId="urn:microsoft.com/office/officeart/2005/8/layout/process4"/>
    <dgm:cxn modelId="{52272769-1465-439F-B55A-34A0344FAD30}" type="presParOf" srcId="{3E66EC15-768A-834D-9FDE-86411AB399D2}" destId="{78CD90DD-6997-2B4F-BF74-FCA8F9472F29}" srcOrd="0" destOrd="0" presId="urn:microsoft.com/office/officeart/2005/8/layout/process4"/>
    <dgm:cxn modelId="{BB6BA7CC-36BD-4CAD-AB9A-68BACC88F9F9}" type="presParOf" srcId="{3E66EC15-768A-834D-9FDE-86411AB399D2}" destId="{72442094-22DD-1F47-B5D7-2FC649B012ED}" srcOrd="1" destOrd="0" presId="urn:microsoft.com/office/officeart/2005/8/layout/process4"/>
    <dgm:cxn modelId="{D0902BB4-9050-47E4-A8A7-BF7B96339DD9}" type="presParOf" srcId="{3E66EC15-768A-834D-9FDE-86411AB399D2}" destId="{4DD16165-75F4-D445-909F-38398C48AB09}" srcOrd="2" destOrd="0" presId="urn:microsoft.com/office/officeart/2005/8/layout/process4"/>
    <dgm:cxn modelId="{0098DD7A-2F21-4AAE-ACCD-1DF5901CA53A}" type="presParOf" srcId="{4DD16165-75F4-D445-909F-38398C48AB09}" destId="{9998D2C9-59F3-1C47-B818-C6FC314FF778}" srcOrd="0" destOrd="0" presId="urn:microsoft.com/office/officeart/2005/8/layout/process4"/>
    <dgm:cxn modelId="{0C1DF079-48DA-40FF-97D8-792CD7262D96}" type="presParOf" srcId="{9625E9AA-3C69-BF46-A9A1-6EE53ED50B80}" destId="{D1B02B79-D74F-1A4A-B635-4067D57BD27A}" srcOrd="5" destOrd="0" presId="urn:microsoft.com/office/officeart/2005/8/layout/process4"/>
    <dgm:cxn modelId="{5AEEBD09-4558-4B17-A58D-2F04485D4F9D}" type="presParOf" srcId="{9625E9AA-3C69-BF46-A9A1-6EE53ED50B80}" destId="{8CC6B5DC-2F2B-704C-A0B7-0ADAEB79FABE}" srcOrd="6" destOrd="0" presId="urn:microsoft.com/office/officeart/2005/8/layout/process4"/>
    <dgm:cxn modelId="{B3F1D977-98B7-4EDC-9886-4E014B7864E5}" type="presParOf" srcId="{8CC6B5DC-2F2B-704C-A0B7-0ADAEB79FABE}" destId="{D16F08FE-C5FF-5F4D-8710-479335FD9F5B}" srcOrd="0" destOrd="0" presId="urn:microsoft.com/office/officeart/2005/8/layout/process4"/>
    <dgm:cxn modelId="{4F01FC7E-67D3-4CDD-BEC9-4F55FF750511}" type="presParOf" srcId="{8CC6B5DC-2F2B-704C-A0B7-0ADAEB79FABE}" destId="{31348110-81F4-3E4D-A378-FB83DDAA616E}" srcOrd="1" destOrd="0" presId="urn:microsoft.com/office/officeart/2005/8/layout/process4"/>
    <dgm:cxn modelId="{98EAB6B2-29BB-4410-8AE9-FA41CEBAB7E4}" type="presParOf" srcId="{8CC6B5DC-2F2B-704C-A0B7-0ADAEB79FABE}" destId="{D50A4561-3056-8746-A472-0B190DF4CF52}" srcOrd="2" destOrd="0" presId="urn:microsoft.com/office/officeart/2005/8/layout/process4"/>
    <dgm:cxn modelId="{F2DCE600-23D2-4364-991A-11F2E2A2C8EE}" type="presParOf" srcId="{D50A4561-3056-8746-A472-0B190DF4CF52}" destId="{32458E1A-9552-7144-8473-81612A665A7D}" srcOrd="0" destOrd="0" presId="urn:microsoft.com/office/officeart/2005/8/layout/process4"/>
    <dgm:cxn modelId="{A1B4A22B-CA35-480D-86A6-4F0023075EC7}" type="presParOf" srcId="{9625E9AA-3C69-BF46-A9A1-6EE53ED50B80}" destId="{37423442-77E6-C040-981F-4EE1665780D6}" srcOrd="7" destOrd="0" presId="urn:microsoft.com/office/officeart/2005/8/layout/process4"/>
    <dgm:cxn modelId="{E0349C5C-2065-499C-8575-0FA57115160C}" type="presParOf" srcId="{9625E9AA-3C69-BF46-A9A1-6EE53ED50B80}" destId="{C6E20950-54F6-4D4F-8F16-1FF1408ACC8F}" srcOrd="8" destOrd="0" presId="urn:microsoft.com/office/officeart/2005/8/layout/process4"/>
    <dgm:cxn modelId="{48F21174-389A-44E3-B297-17599977D745}" type="presParOf" srcId="{C6E20950-54F6-4D4F-8F16-1FF1408ACC8F}" destId="{B2066AA8-AE92-2340-B3D2-A8BA9C5EAB58}" srcOrd="0" destOrd="0" presId="urn:microsoft.com/office/officeart/2005/8/layout/process4"/>
    <dgm:cxn modelId="{AD65F452-DF31-48DB-B321-701E076CB4BE}" type="presParOf" srcId="{C6E20950-54F6-4D4F-8F16-1FF1408ACC8F}" destId="{4D158FC1-D954-154D-A7D2-CDCD322F2479}" srcOrd="1" destOrd="0" presId="urn:microsoft.com/office/officeart/2005/8/layout/process4"/>
    <dgm:cxn modelId="{0E9B11E9-D6A7-474A-A35E-47E932525EE6}" type="presParOf" srcId="{C6E20950-54F6-4D4F-8F16-1FF1408ACC8F}" destId="{BE1894A8-B6C8-6245-B96B-27F5D5260108}" srcOrd="2" destOrd="0" presId="urn:microsoft.com/office/officeart/2005/8/layout/process4"/>
    <dgm:cxn modelId="{D755AD5A-5A6E-460D-BB8E-00C25F628257}" type="presParOf" srcId="{BE1894A8-B6C8-6245-B96B-27F5D5260108}" destId="{F9B5374C-1885-3E4C-9CF7-3782B92D2DB7}" srcOrd="0" destOrd="0" presId="urn:microsoft.com/office/officeart/2005/8/layout/process4"/>
    <dgm:cxn modelId="{3ECDC15C-BB04-4693-AFD9-545A96FBB835}" type="presParOf" srcId="{9625E9AA-3C69-BF46-A9A1-6EE53ED50B80}" destId="{07B5EB5C-0BBF-8F40-B390-1D18759FB2E6}" srcOrd="9" destOrd="0" presId="urn:microsoft.com/office/officeart/2005/8/layout/process4"/>
    <dgm:cxn modelId="{8DF5D98C-00A3-4F21-BFFF-2CC594F2CB02}" type="presParOf" srcId="{9625E9AA-3C69-BF46-A9A1-6EE53ED50B80}" destId="{20BBA74E-F599-5049-BFDF-9A1DEEE9A788}" srcOrd="10" destOrd="0" presId="urn:microsoft.com/office/officeart/2005/8/layout/process4"/>
    <dgm:cxn modelId="{7D3B7331-82D5-4CFF-B5FF-2AB3528E90E3}" type="presParOf" srcId="{20BBA74E-F599-5049-BFDF-9A1DEEE9A788}" destId="{26903218-FF2E-0043-8F4F-94C25896EFDF}" srcOrd="0" destOrd="0" presId="urn:microsoft.com/office/officeart/2005/8/layout/process4"/>
    <dgm:cxn modelId="{9908F032-A2A3-4DB1-9CE0-603D269EEDB4}" type="presParOf" srcId="{20BBA74E-F599-5049-BFDF-9A1DEEE9A788}" destId="{BEB0FA2D-B841-B943-B90E-9AEA5543360C}" srcOrd="1" destOrd="0" presId="urn:microsoft.com/office/officeart/2005/8/layout/process4"/>
    <dgm:cxn modelId="{EB644508-3E73-4D31-B7A6-C63E781183D8}" type="presParOf" srcId="{20BBA74E-F599-5049-BFDF-9A1DEEE9A788}" destId="{8FFCB4C3-F15E-F641-B780-1061A2B9A18C}" srcOrd="2" destOrd="0" presId="urn:microsoft.com/office/officeart/2005/8/layout/process4"/>
    <dgm:cxn modelId="{0913F93C-CF2A-4E47-930E-F691B5D8C719}" type="presParOf" srcId="{8FFCB4C3-F15E-F641-B780-1061A2B9A18C}" destId="{BC6D879F-8859-524E-8C31-E0496A67D770}" srcOrd="0" destOrd="0" presId="urn:microsoft.com/office/officeart/2005/8/layout/process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DD7C1-AE24-463A-9F45-66C4D5AC95F2}">
      <dsp:nvSpPr>
        <dsp:cNvPr id="0" name=""/>
        <dsp:cNvSpPr/>
      </dsp:nvSpPr>
      <dsp:spPr>
        <a:xfrm>
          <a:off x="661" y="858"/>
          <a:ext cx="5759397" cy="1298893"/>
        </a:xfrm>
        <a:prstGeom prst="roundRect">
          <a:avLst>
            <a:gd name="adj" fmla="val 10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t-EE" sz="1600" b="1" kern="1200">
              <a:solidFill>
                <a:sysClr val="windowText" lastClr="000000"/>
              </a:solidFill>
            </a:rPr>
            <a:t>VISIOON: Aastal 2020 on MTÜ Partnerid tegevuspiirkonnas partnerlusel põhinev elamisväärne elukeskkond, konkurentsivõimeline ettevõtlus ja jätkusuutlikud kogukonnad</a:t>
          </a:r>
        </a:p>
      </dsp:txBody>
      <dsp:txXfrm>
        <a:off x="38704" y="38901"/>
        <a:ext cx="5683311" cy="1222807"/>
      </dsp:txXfrm>
    </dsp:sp>
    <dsp:sp modelId="{59ED4D18-BACC-40BB-A533-2E1C85E86428}">
      <dsp:nvSpPr>
        <dsp:cNvPr id="0" name=""/>
        <dsp:cNvSpPr/>
      </dsp:nvSpPr>
      <dsp:spPr>
        <a:xfrm>
          <a:off x="661" y="1376936"/>
          <a:ext cx="2234115" cy="1298893"/>
        </a:xfrm>
        <a:prstGeom prst="roundRect">
          <a:avLst>
            <a:gd name="adj" fmla="val 10000"/>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solidFill>
            </a:rPr>
            <a:t>VALDKOND 1: Elukeskkonna arendamine</a:t>
          </a:r>
        </a:p>
      </dsp:txBody>
      <dsp:txXfrm>
        <a:off x="38704" y="1414979"/>
        <a:ext cx="2158029" cy="1222807"/>
      </dsp:txXfrm>
    </dsp:sp>
    <dsp:sp modelId="{84404BC2-462A-490F-A4BE-B05C9FDC9DCF}">
      <dsp:nvSpPr>
        <dsp:cNvPr id="0" name=""/>
        <dsp:cNvSpPr/>
      </dsp:nvSpPr>
      <dsp:spPr>
        <a:xfrm>
          <a:off x="661" y="2753014"/>
          <a:ext cx="2234115" cy="1298893"/>
        </a:xfrm>
        <a:prstGeom prst="roundRect">
          <a:avLst>
            <a:gd name="adj" fmla="val 10000"/>
          </a:avLst>
        </a:prstGeom>
        <a:solidFill>
          <a:schemeClr val="accent3">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solidFill>
                <a:sysClr val="windowText" lastClr="000000"/>
              </a:solidFill>
            </a:rPr>
            <a:t>Strateegiline eesmärk: Elamisväärne elukeskkond</a:t>
          </a:r>
        </a:p>
      </dsp:txBody>
      <dsp:txXfrm>
        <a:off x="38704" y="2791057"/>
        <a:ext cx="2158029" cy="1222807"/>
      </dsp:txXfrm>
    </dsp:sp>
    <dsp:sp modelId="{C67E7A47-4FE6-4F8F-B39D-2CA1DC4BC484}">
      <dsp:nvSpPr>
        <dsp:cNvPr id="0" name=""/>
        <dsp:cNvSpPr/>
      </dsp:nvSpPr>
      <dsp:spPr>
        <a:xfrm>
          <a:off x="661" y="4129092"/>
          <a:ext cx="1105450" cy="1298893"/>
        </a:xfrm>
        <a:prstGeom prst="roundRect">
          <a:avLst>
            <a:gd name="adj" fmla="val 10000"/>
          </a:avLst>
        </a:prstGeom>
        <a:solidFill>
          <a:schemeClr val="accent3">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b="1" kern="1200">
              <a:solidFill>
                <a:sysClr val="windowText" lastClr="000000"/>
              </a:solidFill>
            </a:rPr>
            <a:t>Meede 1.1. </a:t>
          </a:r>
          <a:r>
            <a:rPr lang="et-EE" sz="1000" kern="1200">
              <a:solidFill>
                <a:sysClr val="windowText" lastClr="000000"/>
              </a:solidFill>
            </a:rPr>
            <a:t>Elukeskkonna investeeringud</a:t>
          </a:r>
        </a:p>
      </dsp:txBody>
      <dsp:txXfrm>
        <a:off x="33039" y="4161470"/>
        <a:ext cx="1040694" cy="1234137"/>
      </dsp:txXfrm>
    </dsp:sp>
    <dsp:sp modelId="{ADDDC7E6-72DB-4C41-8916-2FD5BC707F28}">
      <dsp:nvSpPr>
        <dsp:cNvPr id="0" name=""/>
        <dsp:cNvSpPr/>
      </dsp:nvSpPr>
      <dsp:spPr>
        <a:xfrm>
          <a:off x="1129326" y="4129092"/>
          <a:ext cx="1105450" cy="1298893"/>
        </a:xfrm>
        <a:prstGeom prst="roundRect">
          <a:avLst>
            <a:gd name="adj" fmla="val 10000"/>
          </a:avLst>
        </a:prstGeom>
        <a:solidFill>
          <a:schemeClr val="accent3">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b="1" kern="1200">
              <a:solidFill>
                <a:sysClr val="windowText" lastClr="000000"/>
              </a:solidFill>
            </a:rPr>
            <a:t>Meede 1.2. </a:t>
          </a:r>
          <a:r>
            <a:rPr lang="et-EE" sz="1000" kern="1200">
              <a:solidFill>
                <a:sysClr val="windowText" lastClr="000000"/>
              </a:solidFill>
            </a:rPr>
            <a:t>Kohaliku kultuuri arendamine</a:t>
          </a:r>
        </a:p>
      </dsp:txBody>
      <dsp:txXfrm>
        <a:off x="1161704" y="4161470"/>
        <a:ext cx="1040694" cy="1234137"/>
      </dsp:txXfrm>
    </dsp:sp>
    <dsp:sp modelId="{C4B49AE1-F5AA-47E9-994E-0C440865D1E2}">
      <dsp:nvSpPr>
        <dsp:cNvPr id="0" name=""/>
        <dsp:cNvSpPr/>
      </dsp:nvSpPr>
      <dsp:spPr>
        <a:xfrm>
          <a:off x="2327634" y="1376936"/>
          <a:ext cx="2234115" cy="1298893"/>
        </a:xfrm>
        <a:prstGeom prst="roundRect">
          <a:avLst>
            <a:gd name="adj" fmla="val 10000"/>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solidFill>
            </a:rPr>
            <a:t>VALDKOND 2: Ettevõtluse arendamine</a:t>
          </a:r>
        </a:p>
      </dsp:txBody>
      <dsp:txXfrm>
        <a:off x="2365677" y="1414979"/>
        <a:ext cx="2158029" cy="1222807"/>
      </dsp:txXfrm>
    </dsp:sp>
    <dsp:sp modelId="{5057D3CA-F3B1-4929-952F-CA0387112D62}">
      <dsp:nvSpPr>
        <dsp:cNvPr id="0" name=""/>
        <dsp:cNvSpPr/>
      </dsp:nvSpPr>
      <dsp:spPr>
        <a:xfrm>
          <a:off x="2327634" y="2753014"/>
          <a:ext cx="2234115" cy="1298893"/>
        </a:xfrm>
        <a:prstGeom prst="roundRect">
          <a:avLst>
            <a:gd name="adj" fmla="val 10000"/>
          </a:avLst>
        </a:prstGeom>
        <a:solidFill>
          <a:schemeClr val="accent3">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solidFill>
                <a:sysClr val="windowText" lastClr="000000"/>
              </a:solidFill>
            </a:rPr>
            <a:t>Strateegiline eesmärk: Mitmekesine ja konkurentsivõimeline ettevõtlus</a:t>
          </a:r>
        </a:p>
      </dsp:txBody>
      <dsp:txXfrm>
        <a:off x="2365677" y="2791057"/>
        <a:ext cx="2158029" cy="1222807"/>
      </dsp:txXfrm>
    </dsp:sp>
    <dsp:sp modelId="{27837550-8434-4EB5-B2E2-972524DB6EF9}">
      <dsp:nvSpPr>
        <dsp:cNvPr id="0" name=""/>
        <dsp:cNvSpPr/>
      </dsp:nvSpPr>
      <dsp:spPr>
        <a:xfrm>
          <a:off x="2327634" y="4129092"/>
          <a:ext cx="1105450" cy="1298893"/>
        </a:xfrm>
        <a:prstGeom prst="roundRect">
          <a:avLst>
            <a:gd name="adj" fmla="val 10000"/>
          </a:avLst>
        </a:prstGeom>
        <a:solidFill>
          <a:schemeClr val="accent3">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b="1" kern="1200">
              <a:solidFill>
                <a:sysClr val="windowText" lastClr="000000"/>
              </a:solidFill>
            </a:rPr>
            <a:t>Meede 2.1. </a:t>
          </a:r>
          <a:r>
            <a:rPr lang="et-EE" sz="1000" kern="1200">
              <a:solidFill>
                <a:sysClr val="windowText" lastClr="000000"/>
              </a:solidFill>
            </a:rPr>
            <a:t>Ettevõtluse investeeringud</a:t>
          </a:r>
        </a:p>
      </dsp:txBody>
      <dsp:txXfrm>
        <a:off x="2360012" y="4161470"/>
        <a:ext cx="1040694" cy="1234137"/>
      </dsp:txXfrm>
    </dsp:sp>
    <dsp:sp modelId="{731C4770-92C4-4D45-9B52-ED03870E14BB}">
      <dsp:nvSpPr>
        <dsp:cNvPr id="0" name=""/>
        <dsp:cNvSpPr/>
      </dsp:nvSpPr>
      <dsp:spPr>
        <a:xfrm>
          <a:off x="3456299" y="4129092"/>
          <a:ext cx="1105450" cy="1298893"/>
        </a:xfrm>
        <a:prstGeom prst="roundRect">
          <a:avLst>
            <a:gd name="adj" fmla="val 10000"/>
          </a:avLst>
        </a:prstGeom>
        <a:solidFill>
          <a:schemeClr val="accent3">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b="1" kern="1200">
              <a:solidFill>
                <a:sysClr val="windowText" lastClr="000000"/>
              </a:solidFill>
            </a:rPr>
            <a:t>Meede 2.2. </a:t>
          </a:r>
          <a:r>
            <a:rPr lang="et-EE" sz="1000" kern="1200">
              <a:solidFill>
                <a:sysClr val="windowText" lastClr="000000"/>
              </a:solidFill>
            </a:rPr>
            <a:t>Ettevõtlikkuse ja konkurentsivõime tõstmine</a:t>
          </a:r>
        </a:p>
      </dsp:txBody>
      <dsp:txXfrm>
        <a:off x="3488677" y="4161470"/>
        <a:ext cx="1040694" cy="1234137"/>
      </dsp:txXfrm>
    </dsp:sp>
    <dsp:sp modelId="{62CFD027-170D-460B-85ED-2C9A7B861EB2}">
      <dsp:nvSpPr>
        <dsp:cNvPr id="0" name=""/>
        <dsp:cNvSpPr/>
      </dsp:nvSpPr>
      <dsp:spPr>
        <a:xfrm>
          <a:off x="4654608" y="1376936"/>
          <a:ext cx="1105450" cy="1298893"/>
        </a:xfrm>
        <a:prstGeom prst="roundRect">
          <a:avLst>
            <a:gd name="adj" fmla="val 10000"/>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solidFill>
            </a:rPr>
            <a:t>VALDKOND 3: Koostöö arendamine</a:t>
          </a:r>
        </a:p>
      </dsp:txBody>
      <dsp:txXfrm>
        <a:off x="4686986" y="1409314"/>
        <a:ext cx="1040694" cy="1234137"/>
      </dsp:txXfrm>
    </dsp:sp>
    <dsp:sp modelId="{D9E4C610-06D2-4D52-85CC-505040EA6123}">
      <dsp:nvSpPr>
        <dsp:cNvPr id="0" name=""/>
        <dsp:cNvSpPr/>
      </dsp:nvSpPr>
      <dsp:spPr>
        <a:xfrm>
          <a:off x="4654608" y="2753014"/>
          <a:ext cx="1105450" cy="1298893"/>
        </a:xfrm>
        <a:prstGeom prst="roundRect">
          <a:avLst>
            <a:gd name="adj" fmla="val 10000"/>
          </a:avLst>
        </a:prstGeom>
        <a:solidFill>
          <a:schemeClr val="accent3">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kern="1200">
              <a:solidFill>
                <a:sysClr val="windowText" lastClr="000000"/>
              </a:solidFill>
            </a:rPr>
            <a:t>Strateegiline eesmärk: Tugev ja jätkusuutlik </a:t>
          </a:r>
          <a:r>
            <a:rPr lang="et-EE" sz="1000" kern="1200">
              <a:solidFill>
                <a:srgbClr val="000000"/>
              </a:solidFill>
            </a:rPr>
            <a:t>koostöövõrgustik piirkondlikul, regionaalsel ja rahvusvahelisel </a:t>
          </a:r>
          <a:r>
            <a:rPr lang="et-EE" sz="1000" kern="1200">
              <a:solidFill>
                <a:sysClr val="windowText" lastClr="000000"/>
              </a:solidFill>
            </a:rPr>
            <a:t>tasandil</a:t>
          </a:r>
        </a:p>
      </dsp:txBody>
      <dsp:txXfrm>
        <a:off x="4686986" y="2785392"/>
        <a:ext cx="1040694" cy="1234137"/>
      </dsp:txXfrm>
    </dsp:sp>
    <dsp:sp modelId="{CDFCCB98-E20F-437D-86C4-C8A67AA7B843}">
      <dsp:nvSpPr>
        <dsp:cNvPr id="0" name=""/>
        <dsp:cNvSpPr/>
      </dsp:nvSpPr>
      <dsp:spPr>
        <a:xfrm>
          <a:off x="4654608" y="4129092"/>
          <a:ext cx="1105450" cy="1298893"/>
        </a:xfrm>
        <a:prstGeom prst="roundRect">
          <a:avLst>
            <a:gd name="adj" fmla="val 10000"/>
          </a:avLst>
        </a:prstGeom>
        <a:solidFill>
          <a:schemeClr val="accent3">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t-EE" sz="1000" b="1" kern="1200">
              <a:solidFill>
                <a:sysClr val="windowText" lastClr="000000"/>
              </a:solidFill>
            </a:rPr>
            <a:t>Meede 3.1. </a:t>
          </a:r>
          <a:r>
            <a:rPr lang="et-EE" sz="1000" kern="1200">
              <a:solidFill>
                <a:sysClr val="windowText" lastClr="000000"/>
              </a:solidFill>
            </a:rPr>
            <a:t>Jätkusuutlikud koostöö-võrgustikud</a:t>
          </a:r>
        </a:p>
      </dsp:txBody>
      <dsp:txXfrm>
        <a:off x="4686986" y="4161470"/>
        <a:ext cx="1040694" cy="1234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DD7C1-AE24-463A-9F45-66C4D5AC95F2}">
      <dsp:nvSpPr>
        <dsp:cNvPr id="0" name=""/>
        <dsp:cNvSpPr/>
      </dsp:nvSpPr>
      <dsp:spPr>
        <a:xfrm>
          <a:off x="0" y="0"/>
          <a:ext cx="5760720" cy="576350"/>
        </a:xfrm>
        <a:prstGeom prst="roundRect">
          <a:avLst>
            <a:gd name="adj" fmla="val 10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t-EE" sz="1600" b="1" kern="1200">
              <a:solidFill>
                <a:sysClr val="windowText" lastClr="000000"/>
              </a:solidFill>
            </a:rPr>
            <a:t>Läbiv printsiip: Hoitud ja väärtustatud kohalikud ressursid</a:t>
          </a:r>
        </a:p>
      </dsp:txBody>
      <dsp:txXfrm>
        <a:off x="16881" y="16881"/>
        <a:ext cx="5726958" cy="5425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01C3C7-A4C0-804B-B713-58A723CAE3F7}">
      <dsp:nvSpPr>
        <dsp:cNvPr id="0" name=""/>
        <dsp:cNvSpPr/>
      </dsp:nvSpPr>
      <dsp:spPr>
        <a:xfrm>
          <a:off x="25" y="1648"/>
          <a:ext cx="2487454" cy="25920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a:solidFill>
                <a:srgbClr val="000000"/>
              </a:solidFill>
            </a:rPr>
            <a:t>Elukeskkond</a:t>
          </a:r>
        </a:p>
      </dsp:txBody>
      <dsp:txXfrm>
        <a:off x="25" y="1648"/>
        <a:ext cx="2487454" cy="259200"/>
      </dsp:txXfrm>
    </dsp:sp>
    <dsp:sp modelId="{5FEAE55E-C7A1-154F-B6D3-7D6E73925594}">
      <dsp:nvSpPr>
        <dsp:cNvPr id="0" name=""/>
        <dsp:cNvSpPr/>
      </dsp:nvSpPr>
      <dsp:spPr>
        <a:xfrm>
          <a:off x="25" y="260848"/>
          <a:ext cx="2487454" cy="1087019"/>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rgbClr val="000000"/>
              </a:solidFill>
            </a:rPr>
            <a:t>Piirkonna elanikud (sh erivajadustega inimesed, vähemusrahvused jt) </a:t>
          </a:r>
        </a:p>
        <a:p>
          <a:pPr marL="57150" lvl="1" indent="-57150" algn="l" defTabSz="444500">
            <a:lnSpc>
              <a:spcPct val="90000"/>
            </a:lnSpc>
            <a:spcBef>
              <a:spcPct val="0"/>
            </a:spcBef>
            <a:spcAft>
              <a:spcPct val="15000"/>
            </a:spcAft>
            <a:buChar char="•"/>
          </a:pPr>
          <a:r>
            <a:rPr lang="en-US" sz="1000" kern="1200">
              <a:solidFill>
                <a:srgbClr val="000000"/>
              </a:solidFill>
            </a:rPr>
            <a:t>Kolmas sektor</a:t>
          </a:r>
        </a:p>
        <a:p>
          <a:pPr marL="57150" lvl="1" indent="-57150" algn="l" defTabSz="444500">
            <a:lnSpc>
              <a:spcPct val="90000"/>
            </a:lnSpc>
            <a:spcBef>
              <a:spcPct val="0"/>
            </a:spcBef>
            <a:spcAft>
              <a:spcPct val="15000"/>
            </a:spcAft>
            <a:buChar char="•"/>
          </a:pPr>
          <a:r>
            <a:rPr lang="en-US" sz="1000" kern="1200">
              <a:solidFill>
                <a:srgbClr val="000000"/>
              </a:solidFill>
            </a:rPr>
            <a:t>Kultuuri-, spordi- ja ajalooinimesed</a:t>
          </a:r>
        </a:p>
        <a:p>
          <a:pPr marL="57150" lvl="1" indent="-57150" algn="l" defTabSz="444500">
            <a:lnSpc>
              <a:spcPct val="90000"/>
            </a:lnSpc>
            <a:spcBef>
              <a:spcPct val="0"/>
            </a:spcBef>
            <a:spcAft>
              <a:spcPct val="15000"/>
            </a:spcAft>
            <a:buChar char="•"/>
          </a:pPr>
          <a:r>
            <a:rPr lang="en-US" sz="1000" kern="1200">
              <a:solidFill>
                <a:srgbClr val="000000"/>
              </a:solidFill>
            </a:rPr>
            <a:t>Kohalikud omavalitsused</a:t>
          </a:r>
        </a:p>
        <a:p>
          <a:pPr marL="57150" lvl="1" indent="-57150" algn="l" defTabSz="444500">
            <a:lnSpc>
              <a:spcPct val="90000"/>
            </a:lnSpc>
            <a:spcBef>
              <a:spcPct val="0"/>
            </a:spcBef>
            <a:spcAft>
              <a:spcPct val="15000"/>
            </a:spcAft>
            <a:buChar char="•"/>
          </a:pPr>
          <a:r>
            <a:rPr lang="en-US" sz="1000" kern="1200">
              <a:solidFill>
                <a:srgbClr val="000000"/>
              </a:solidFill>
            </a:rPr>
            <a:t>Piirkonna külastajad</a:t>
          </a:r>
        </a:p>
      </dsp:txBody>
      <dsp:txXfrm>
        <a:off x="25" y="260848"/>
        <a:ext cx="2487454" cy="1087019"/>
      </dsp:txXfrm>
    </dsp:sp>
    <dsp:sp modelId="{40B36650-C5E6-5F4A-9360-1FA1A7EF58CC}">
      <dsp:nvSpPr>
        <dsp:cNvPr id="0" name=""/>
        <dsp:cNvSpPr/>
      </dsp:nvSpPr>
      <dsp:spPr>
        <a:xfrm>
          <a:off x="2835724" y="1648"/>
          <a:ext cx="2487454" cy="25920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1" kern="1200">
              <a:solidFill>
                <a:srgbClr val="000000"/>
              </a:solidFill>
            </a:rPr>
            <a:t>Ettevõtluskeskkond</a:t>
          </a:r>
          <a:endParaRPr lang="en-US" kern="1200"/>
        </a:p>
      </dsp:txBody>
      <dsp:txXfrm>
        <a:off x="2835724" y="1648"/>
        <a:ext cx="2487454" cy="259200"/>
      </dsp:txXfrm>
    </dsp:sp>
    <dsp:sp modelId="{7C3D4DDF-05E2-474A-AF2E-63AB5C746C5F}">
      <dsp:nvSpPr>
        <dsp:cNvPr id="0" name=""/>
        <dsp:cNvSpPr/>
      </dsp:nvSpPr>
      <dsp:spPr>
        <a:xfrm>
          <a:off x="2835724" y="260848"/>
          <a:ext cx="2487454" cy="1087019"/>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rgbClr val="000000"/>
              </a:solidFill>
            </a:rPr>
            <a:t>Piirkonnas tegutsevad ettevõt</a:t>
          </a:r>
          <a:r>
            <a:rPr lang="et-EE" sz="1000" kern="1200">
              <a:solidFill>
                <a:srgbClr val="000000"/>
              </a:solidFill>
            </a:rPr>
            <a:t>jad</a:t>
          </a:r>
          <a:endParaRPr lang="en-US" sz="1000" kern="1200">
            <a:solidFill>
              <a:srgbClr val="000000"/>
            </a:solidFill>
          </a:endParaRPr>
        </a:p>
        <a:p>
          <a:pPr marL="57150" lvl="1" indent="-57150" algn="l" defTabSz="444500">
            <a:lnSpc>
              <a:spcPct val="90000"/>
            </a:lnSpc>
            <a:spcBef>
              <a:spcPct val="0"/>
            </a:spcBef>
            <a:spcAft>
              <a:spcPct val="15000"/>
            </a:spcAft>
            <a:buChar char="•"/>
          </a:pPr>
          <a:r>
            <a:rPr lang="en-US" sz="1000" kern="1200">
              <a:solidFill>
                <a:srgbClr val="000000"/>
              </a:solidFill>
            </a:rPr>
            <a:t>Ettevõtlusega alustada soovivad piirkonna elanikud</a:t>
          </a:r>
        </a:p>
        <a:p>
          <a:pPr marL="57150" lvl="1" indent="-57150" algn="l" defTabSz="444500">
            <a:lnSpc>
              <a:spcPct val="90000"/>
            </a:lnSpc>
            <a:spcBef>
              <a:spcPct val="0"/>
            </a:spcBef>
            <a:spcAft>
              <a:spcPct val="15000"/>
            </a:spcAft>
            <a:buChar char="•"/>
          </a:pPr>
          <a:r>
            <a:rPr lang="en-US" sz="1000" kern="1200">
              <a:solidFill>
                <a:srgbClr val="000000"/>
              </a:solidFill>
            </a:rPr>
            <a:t>Piirkonna noored, sh õpilased</a:t>
          </a:r>
        </a:p>
      </dsp:txBody>
      <dsp:txXfrm>
        <a:off x="2835724" y="260848"/>
        <a:ext cx="2487454" cy="10870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B4049-E691-D94D-8715-DB03B2FC2486}">
      <dsp:nvSpPr>
        <dsp:cNvPr id="0" name=""/>
        <dsp:cNvSpPr/>
      </dsp:nvSpPr>
      <dsp:spPr>
        <a:xfrm>
          <a:off x="0" y="4425517"/>
          <a:ext cx="5254918" cy="58084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i="0" kern="1200">
              <a:solidFill>
                <a:srgbClr val="000000"/>
              </a:solidFill>
            </a:rPr>
            <a:t>Hindamine</a:t>
          </a:r>
          <a:endParaRPr lang="en-US" sz="1100" kern="1200">
            <a:solidFill>
              <a:srgbClr val="000000"/>
            </a:solidFill>
          </a:endParaRPr>
        </a:p>
      </dsp:txBody>
      <dsp:txXfrm>
        <a:off x="0" y="4425517"/>
        <a:ext cx="5254918" cy="313657"/>
      </dsp:txXfrm>
    </dsp:sp>
    <dsp:sp modelId="{6DB85B73-A1BC-3445-8EA2-C10863F5FB6D}">
      <dsp:nvSpPr>
        <dsp:cNvPr id="0" name=""/>
        <dsp:cNvSpPr/>
      </dsp:nvSpPr>
      <dsp:spPr>
        <a:xfrm>
          <a:off x="0" y="4727557"/>
          <a:ext cx="5254918" cy="26718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Strateegia tulemuslikkuse hindamine</a:t>
          </a:r>
        </a:p>
      </dsp:txBody>
      <dsp:txXfrm>
        <a:off x="0" y="4727557"/>
        <a:ext cx="5254918" cy="267189"/>
      </dsp:txXfrm>
    </dsp:sp>
    <dsp:sp modelId="{B073D738-81B3-E24C-BE9B-695E33C36E83}">
      <dsp:nvSpPr>
        <dsp:cNvPr id="0" name=""/>
        <dsp:cNvSpPr/>
      </dsp:nvSpPr>
      <dsp:spPr>
        <a:xfrm rot="10800000">
          <a:off x="0" y="3540887"/>
          <a:ext cx="5254918" cy="893342"/>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i="0" kern="1200">
              <a:solidFill>
                <a:srgbClr val="000000"/>
              </a:solidFill>
            </a:rPr>
            <a:t>Koostöö, teadmiste ja oskuste arendamine</a:t>
          </a:r>
        </a:p>
      </dsp:txBody>
      <dsp:txXfrm rot="-10800000">
        <a:off x="0" y="3540887"/>
        <a:ext cx="5254918" cy="313563"/>
      </dsp:txXfrm>
    </dsp:sp>
    <dsp:sp modelId="{899AC4F4-E405-1C40-AB0B-E9ABBB07061A}">
      <dsp:nvSpPr>
        <dsp:cNvPr id="0" name=""/>
        <dsp:cNvSpPr/>
      </dsp:nvSpPr>
      <dsp:spPr>
        <a:xfrm>
          <a:off x="0" y="3854450"/>
          <a:ext cx="2627459" cy="26710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Uute teadmiste ja oskuste saamine </a:t>
          </a:r>
        </a:p>
      </dsp:txBody>
      <dsp:txXfrm>
        <a:off x="0" y="3854450"/>
        <a:ext cx="2627459" cy="267109"/>
      </dsp:txXfrm>
    </dsp:sp>
    <dsp:sp modelId="{DBC4C9C5-7AEC-A441-8D35-D34FA2BCF320}">
      <dsp:nvSpPr>
        <dsp:cNvPr id="0" name=""/>
        <dsp:cNvSpPr/>
      </dsp:nvSpPr>
      <dsp:spPr>
        <a:xfrm>
          <a:off x="2627459" y="3854450"/>
          <a:ext cx="2627459" cy="26710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Koostööprojektide algatamine ja elluviimine</a:t>
          </a:r>
        </a:p>
      </dsp:txBody>
      <dsp:txXfrm>
        <a:off x="2627459" y="3854450"/>
        <a:ext cx="2627459" cy="267109"/>
      </dsp:txXfrm>
    </dsp:sp>
    <dsp:sp modelId="{72442094-22DD-1F47-B5D7-2FC649B012ED}">
      <dsp:nvSpPr>
        <dsp:cNvPr id="0" name=""/>
        <dsp:cNvSpPr/>
      </dsp:nvSpPr>
      <dsp:spPr>
        <a:xfrm rot="10800000">
          <a:off x="0" y="2656257"/>
          <a:ext cx="5254918" cy="893342"/>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rPr>
            <a:t>Arendusprojektide algatamine ja elluviimine</a:t>
          </a:r>
        </a:p>
      </dsp:txBody>
      <dsp:txXfrm rot="-10800000">
        <a:off x="0" y="2656257"/>
        <a:ext cx="5254918" cy="313563"/>
      </dsp:txXfrm>
    </dsp:sp>
    <dsp:sp modelId="{9998D2C9-59F3-1C47-B818-C6FC314FF778}">
      <dsp:nvSpPr>
        <dsp:cNvPr id="0" name=""/>
        <dsp:cNvSpPr/>
      </dsp:nvSpPr>
      <dsp:spPr>
        <a:xfrm>
          <a:off x="0" y="2969821"/>
          <a:ext cx="5254918" cy="26710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Strateegia seisukohast oluliste protsesside käivitamine</a:t>
          </a:r>
        </a:p>
      </dsp:txBody>
      <dsp:txXfrm>
        <a:off x="0" y="2969821"/>
        <a:ext cx="5254918" cy="267109"/>
      </dsp:txXfrm>
    </dsp:sp>
    <dsp:sp modelId="{31348110-81F4-3E4D-A378-FB83DDAA616E}">
      <dsp:nvSpPr>
        <dsp:cNvPr id="0" name=""/>
        <dsp:cNvSpPr/>
      </dsp:nvSpPr>
      <dsp:spPr>
        <a:xfrm rot="10800000">
          <a:off x="0" y="1771628"/>
          <a:ext cx="5254918" cy="893342"/>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rPr>
            <a:t>Teavitamine ja kaasamine</a:t>
          </a:r>
        </a:p>
      </dsp:txBody>
      <dsp:txXfrm rot="-10800000">
        <a:off x="0" y="1771628"/>
        <a:ext cx="5254918" cy="313563"/>
      </dsp:txXfrm>
    </dsp:sp>
    <dsp:sp modelId="{32458E1A-9552-7144-8473-81612A665A7D}">
      <dsp:nvSpPr>
        <dsp:cNvPr id="0" name=""/>
        <dsp:cNvSpPr/>
      </dsp:nvSpPr>
      <dsp:spPr>
        <a:xfrm>
          <a:off x="0" y="2085191"/>
          <a:ext cx="5254918" cy="26710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Taotlejate nõustamine projektide koostamises ja elluviimises</a:t>
          </a:r>
        </a:p>
      </dsp:txBody>
      <dsp:txXfrm>
        <a:off x="0" y="2085191"/>
        <a:ext cx="5254918" cy="267109"/>
      </dsp:txXfrm>
    </dsp:sp>
    <dsp:sp modelId="{4D158FC1-D954-154D-A7D2-CDCD322F2479}">
      <dsp:nvSpPr>
        <dsp:cNvPr id="0" name=""/>
        <dsp:cNvSpPr/>
      </dsp:nvSpPr>
      <dsp:spPr>
        <a:xfrm rot="10800000">
          <a:off x="0" y="886998"/>
          <a:ext cx="5254918" cy="893342"/>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rPr>
            <a:t>Projektide menetlus ja hindamine</a:t>
          </a:r>
        </a:p>
      </dsp:txBody>
      <dsp:txXfrm rot="-10800000">
        <a:off x="0" y="886998"/>
        <a:ext cx="5254918" cy="313563"/>
      </dsp:txXfrm>
    </dsp:sp>
    <dsp:sp modelId="{F9B5374C-1885-3E4C-9CF7-3782B92D2DB7}">
      <dsp:nvSpPr>
        <dsp:cNvPr id="0" name=""/>
        <dsp:cNvSpPr/>
      </dsp:nvSpPr>
      <dsp:spPr>
        <a:xfrm>
          <a:off x="0" y="1200561"/>
          <a:ext cx="5254918" cy="26710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LEADER vahendite suunamine projektidesse, mis on kooskõlas strateegiliste eesmärkidega</a:t>
          </a:r>
        </a:p>
      </dsp:txBody>
      <dsp:txXfrm>
        <a:off x="0" y="1200561"/>
        <a:ext cx="5254918" cy="267109"/>
      </dsp:txXfrm>
    </dsp:sp>
    <dsp:sp modelId="{BEB0FA2D-B841-B943-B90E-9AEA5543360C}">
      <dsp:nvSpPr>
        <dsp:cNvPr id="0" name=""/>
        <dsp:cNvSpPr/>
      </dsp:nvSpPr>
      <dsp:spPr>
        <a:xfrm rot="10800000">
          <a:off x="0" y="2369"/>
          <a:ext cx="5254918" cy="893342"/>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0000"/>
              </a:solidFill>
            </a:rPr>
            <a:t>Juhtimine</a:t>
          </a:r>
        </a:p>
      </dsp:txBody>
      <dsp:txXfrm rot="-10800000">
        <a:off x="0" y="2369"/>
        <a:ext cx="5254918" cy="313563"/>
      </dsp:txXfrm>
    </dsp:sp>
    <dsp:sp modelId="{BC6D879F-8859-524E-8C31-E0496A67D770}">
      <dsp:nvSpPr>
        <dsp:cNvPr id="0" name=""/>
        <dsp:cNvSpPr/>
      </dsp:nvSpPr>
      <dsp:spPr>
        <a:xfrm>
          <a:off x="0" y="315932"/>
          <a:ext cx="5254918" cy="26710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0000"/>
              </a:solidFill>
            </a:rPr>
            <a:t>Strateegia täitmine ja arendus</a:t>
          </a:r>
        </a:p>
      </dsp:txBody>
      <dsp:txXfrm>
        <a:off x="0" y="315932"/>
        <a:ext cx="5254918" cy="2671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C46BB-672E-49C5-8744-8441D86C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14997</Words>
  <Characters>86989</Characters>
  <Application>Microsoft Office Word</Application>
  <DocSecurity>0</DocSecurity>
  <Lines>724</Lines>
  <Paragraphs>203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101783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lepatriinu</dc:creator>
  <cp:lastModifiedBy>mtypartnerid@outlook.com</cp:lastModifiedBy>
  <cp:revision>2</cp:revision>
  <cp:lastPrinted>2015-10-06T10:36:00Z</cp:lastPrinted>
  <dcterms:created xsi:type="dcterms:W3CDTF">2020-12-10T07:50:00Z</dcterms:created>
  <dcterms:modified xsi:type="dcterms:W3CDTF">2020-12-10T07:50:00Z</dcterms:modified>
</cp:coreProperties>
</file>