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2F9F2" w14:textId="006FB37A" w:rsidR="005D1987" w:rsidRDefault="00870AF1" w:rsidP="00722065">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t xml:space="preserve">    </w:t>
      </w:r>
      <w:r w:rsidRPr="00870AF1">
        <w:rPr>
          <w:rFonts w:ascii="Times New Roman" w:eastAsia="Times New Roman" w:hAnsi="Times New Roman" w:cs="Times New Roman"/>
          <w:color w:val="333333"/>
          <w:sz w:val="24"/>
          <w:szCs w:val="24"/>
        </w:rPr>
        <w:t>Kinnitatud</w:t>
      </w:r>
      <w:r>
        <w:rPr>
          <w:rFonts w:ascii="Times New Roman" w:eastAsia="Times New Roman" w:hAnsi="Times New Roman" w:cs="Times New Roman"/>
          <w:color w:val="333333"/>
          <w:sz w:val="24"/>
          <w:szCs w:val="24"/>
        </w:rPr>
        <w:t xml:space="preserve"> juhatuse koosolekul </w:t>
      </w:r>
      <w:r w:rsidR="00D97D8F">
        <w:rPr>
          <w:rFonts w:ascii="Times New Roman" w:eastAsia="Times New Roman" w:hAnsi="Times New Roman" w:cs="Times New Roman"/>
          <w:color w:val="333333"/>
          <w:sz w:val="24"/>
          <w:szCs w:val="24"/>
        </w:rPr>
        <w:t>25.09</w:t>
      </w:r>
      <w:r>
        <w:rPr>
          <w:rFonts w:ascii="Times New Roman" w:eastAsia="Times New Roman" w:hAnsi="Times New Roman" w:cs="Times New Roman"/>
          <w:color w:val="333333"/>
          <w:sz w:val="24"/>
          <w:szCs w:val="24"/>
        </w:rPr>
        <w:t>.24</w:t>
      </w:r>
    </w:p>
    <w:p w14:paraId="254CEF12" w14:textId="77777777" w:rsidR="00870AF1" w:rsidRDefault="00870AF1" w:rsidP="00722065">
      <w:pPr>
        <w:shd w:val="clear" w:color="auto" w:fill="FFFFFF"/>
        <w:spacing w:after="0" w:line="240" w:lineRule="auto"/>
        <w:jc w:val="both"/>
        <w:rPr>
          <w:rFonts w:ascii="Times New Roman" w:eastAsia="Times New Roman" w:hAnsi="Times New Roman" w:cs="Times New Roman"/>
          <w:color w:val="333333"/>
          <w:sz w:val="24"/>
          <w:szCs w:val="24"/>
        </w:rPr>
      </w:pPr>
    </w:p>
    <w:p w14:paraId="20B813B6" w14:textId="77777777" w:rsidR="00870AF1" w:rsidRPr="00870AF1" w:rsidRDefault="00870AF1" w:rsidP="00722065">
      <w:pPr>
        <w:shd w:val="clear" w:color="auto" w:fill="FFFFFF"/>
        <w:spacing w:after="0" w:line="240" w:lineRule="auto"/>
        <w:jc w:val="both"/>
        <w:rPr>
          <w:rFonts w:ascii="Times New Roman" w:eastAsia="Times New Roman" w:hAnsi="Times New Roman" w:cs="Times New Roman"/>
          <w:color w:val="333333"/>
          <w:sz w:val="24"/>
          <w:szCs w:val="24"/>
        </w:rPr>
      </w:pPr>
    </w:p>
    <w:p w14:paraId="4330E1B5" w14:textId="2C3FCF9B" w:rsidR="005D1987" w:rsidRPr="00870AF1" w:rsidRDefault="005D1987" w:rsidP="00722065">
      <w:pPr>
        <w:shd w:val="clear" w:color="auto" w:fill="FFFFFF"/>
        <w:spacing w:after="0" w:line="240" w:lineRule="auto"/>
        <w:jc w:val="both"/>
        <w:rPr>
          <w:rFonts w:ascii="Times New Roman" w:eastAsia="Times New Roman" w:hAnsi="Times New Roman" w:cs="Times New Roman"/>
          <w:b/>
          <w:bCs/>
          <w:color w:val="18B455"/>
          <w:sz w:val="24"/>
          <w:szCs w:val="24"/>
          <w:lang w:val="et-EE"/>
        </w:rPr>
      </w:pPr>
      <w:r w:rsidRPr="00870AF1">
        <w:rPr>
          <w:rFonts w:ascii="Times New Roman" w:eastAsia="Times New Roman" w:hAnsi="Times New Roman" w:cs="Times New Roman"/>
          <w:b/>
          <w:bCs/>
          <w:color w:val="18B455"/>
          <w:sz w:val="24"/>
          <w:szCs w:val="24"/>
          <w:lang w:val="et-EE"/>
        </w:rPr>
        <w:t xml:space="preserve">Strateegiline siht </w:t>
      </w:r>
      <w:r w:rsidR="00E865D9" w:rsidRPr="00870AF1">
        <w:rPr>
          <w:rFonts w:ascii="Times New Roman" w:eastAsia="Times New Roman" w:hAnsi="Times New Roman" w:cs="Times New Roman"/>
          <w:b/>
          <w:bCs/>
          <w:color w:val="18B455"/>
          <w:sz w:val="24"/>
          <w:szCs w:val="24"/>
          <w:lang w:val="et-EE"/>
        </w:rPr>
        <w:t>3</w:t>
      </w:r>
      <w:r w:rsidRPr="00870AF1">
        <w:rPr>
          <w:rFonts w:ascii="Times New Roman" w:eastAsia="Times New Roman" w:hAnsi="Times New Roman" w:cs="Times New Roman"/>
          <w:b/>
          <w:bCs/>
          <w:color w:val="18B455"/>
          <w:sz w:val="24"/>
          <w:szCs w:val="24"/>
          <w:lang w:val="et-EE"/>
        </w:rPr>
        <w:t xml:space="preserve">: </w:t>
      </w:r>
      <w:r w:rsidR="00E865D9" w:rsidRPr="00870AF1">
        <w:rPr>
          <w:rFonts w:ascii="Times New Roman" w:eastAsia="Times New Roman" w:hAnsi="Times New Roman" w:cs="Times New Roman"/>
          <w:b/>
          <w:bCs/>
          <w:color w:val="18B455"/>
          <w:sz w:val="24"/>
          <w:szCs w:val="24"/>
          <w:lang w:val="et-EE"/>
        </w:rPr>
        <w:t>NOORED TULEVIKULIIDRID</w:t>
      </w:r>
    </w:p>
    <w:p w14:paraId="4528E960" w14:textId="596640A4" w:rsidR="005D1987" w:rsidRPr="00870AF1" w:rsidRDefault="005D1987" w:rsidP="00722065">
      <w:pPr>
        <w:shd w:val="clear" w:color="auto" w:fill="FFFFFF"/>
        <w:spacing w:after="0" w:line="240" w:lineRule="auto"/>
        <w:jc w:val="both"/>
        <w:rPr>
          <w:rFonts w:ascii="Times New Roman" w:eastAsia="Times New Roman" w:hAnsi="Times New Roman" w:cs="Times New Roman"/>
          <w:b/>
          <w:bCs/>
          <w:color w:val="18B455"/>
          <w:sz w:val="24"/>
          <w:szCs w:val="24"/>
          <w:lang w:val="et-EE"/>
        </w:rPr>
      </w:pPr>
    </w:p>
    <w:p w14:paraId="3C3F916C" w14:textId="2F84579F" w:rsidR="005D1987" w:rsidRPr="00870AF1" w:rsidRDefault="005D1987" w:rsidP="005D1987">
      <w:pPr>
        <w:shd w:val="clear" w:color="auto" w:fill="FFFFFF"/>
        <w:spacing w:after="0" w:line="240" w:lineRule="auto"/>
        <w:rPr>
          <w:rFonts w:ascii="Times New Roman" w:eastAsia="Times New Roman" w:hAnsi="Times New Roman" w:cs="Times New Roman"/>
          <w:b/>
          <w:bCs/>
          <w:sz w:val="24"/>
          <w:szCs w:val="24"/>
          <w:lang w:val="et-EE"/>
        </w:rPr>
      </w:pPr>
      <w:r w:rsidRPr="00870AF1">
        <w:rPr>
          <w:rFonts w:ascii="Times New Roman" w:eastAsia="Times New Roman" w:hAnsi="Times New Roman" w:cs="Times New Roman"/>
          <w:b/>
          <w:bCs/>
          <w:sz w:val="24"/>
          <w:szCs w:val="24"/>
          <w:lang w:val="et-EE"/>
        </w:rPr>
        <w:t>1.Strateegi</w:t>
      </w:r>
      <w:r w:rsidR="005306D3">
        <w:rPr>
          <w:rFonts w:ascii="Times New Roman" w:eastAsia="Times New Roman" w:hAnsi="Times New Roman" w:cs="Times New Roman"/>
          <w:b/>
          <w:bCs/>
          <w:sz w:val="24"/>
          <w:szCs w:val="24"/>
          <w:lang w:val="et-EE"/>
        </w:rPr>
        <w:t xml:space="preserve">lise </w:t>
      </w:r>
      <w:r w:rsidR="00F6744D">
        <w:rPr>
          <w:rFonts w:ascii="Times New Roman" w:eastAsia="Times New Roman" w:hAnsi="Times New Roman" w:cs="Times New Roman"/>
          <w:b/>
          <w:bCs/>
          <w:sz w:val="24"/>
          <w:szCs w:val="24"/>
          <w:lang w:val="et-EE"/>
        </w:rPr>
        <w:t>meetme</w:t>
      </w:r>
      <w:r w:rsidRPr="00870AF1">
        <w:rPr>
          <w:rFonts w:ascii="Times New Roman" w:eastAsia="Times New Roman" w:hAnsi="Times New Roman" w:cs="Times New Roman"/>
          <w:b/>
          <w:bCs/>
          <w:sz w:val="24"/>
          <w:szCs w:val="24"/>
          <w:lang w:val="et-EE"/>
        </w:rPr>
        <w:t xml:space="preserve"> nimetus</w:t>
      </w:r>
    </w:p>
    <w:p w14:paraId="44A64663" w14:textId="080F4460" w:rsidR="005D1987" w:rsidRPr="00870AF1" w:rsidRDefault="005D1987" w:rsidP="00E865D9">
      <w:pPr>
        <w:shd w:val="clear" w:color="auto" w:fill="FFFFFF"/>
        <w:spacing w:after="0" w:line="240" w:lineRule="auto"/>
        <w:rPr>
          <w:rFonts w:ascii="Times New Roman" w:eastAsia="Times New Roman" w:hAnsi="Times New Roman" w:cs="Times New Roman"/>
          <w:b/>
          <w:bCs/>
          <w:color w:val="388600"/>
          <w:sz w:val="24"/>
          <w:szCs w:val="24"/>
          <w:lang w:val="et-EE"/>
        </w:rPr>
      </w:pPr>
      <w:r w:rsidRPr="00870AF1">
        <w:rPr>
          <w:rFonts w:ascii="Times New Roman" w:eastAsia="Times New Roman" w:hAnsi="Times New Roman" w:cs="Times New Roman"/>
          <w:b/>
          <w:bCs/>
          <w:color w:val="388600"/>
          <w:sz w:val="24"/>
          <w:szCs w:val="24"/>
          <w:lang w:val="et-EE"/>
        </w:rPr>
        <w:t xml:space="preserve">MEEDE </w:t>
      </w:r>
      <w:r w:rsidR="00E865D9" w:rsidRPr="00870AF1">
        <w:rPr>
          <w:rFonts w:ascii="Times New Roman" w:eastAsia="Times New Roman" w:hAnsi="Times New Roman" w:cs="Times New Roman"/>
          <w:b/>
          <w:bCs/>
          <w:color w:val="388600"/>
          <w:sz w:val="24"/>
          <w:szCs w:val="24"/>
          <w:lang w:val="et-EE"/>
        </w:rPr>
        <w:t>3</w:t>
      </w:r>
      <w:r w:rsidR="00247CEA" w:rsidRPr="00870AF1">
        <w:rPr>
          <w:rFonts w:ascii="Times New Roman" w:eastAsia="Times New Roman" w:hAnsi="Times New Roman" w:cs="Times New Roman"/>
          <w:b/>
          <w:bCs/>
          <w:color w:val="388600"/>
          <w:sz w:val="24"/>
          <w:szCs w:val="24"/>
          <w:lang w:val="et-EE"/>
        </w:rPr>
        <w:t xml:space="preserve">.1 </w:t>
      </w:r>
      <w:r w:rsidR="00E865D9" w:rsidRPr="00870AF1">
        <w:rPr>
          <w:rFonts w:ascii="Times New Roman" w:eastAsia="Times New Roman" w:hAnsi="Times New Roman" w:cs="Times New Roman"/>
          <w:b/>
          <w:bCs/>
          <w:color w:val="388600"/>
          <w:sz w:val="24"/>
          <w:szCs w:val="24"/>
          <w:lang w:val="et-EE"/>
        </w:rPr>
        <w:t>VÄIKEINVESTEERINGUD NOORTELE</w:t>
      </w:r>
    </w:p>
    <w:p w14:paraId="4F5FC51D" w14:textId="77777777" w:rsidR="00E865D9" w:rsidRPr="00870AF1" w:rsidRDefault="00E865D9" w:rsidP="00E865D9">
      <w:pPr>
        <w:shd w:val="clear" w:color="auto" w:fill="FFFFFF"/>
        <w:spacing w:after="0" w:line="240" w:lineRule="auto"/>
        <w:rPr>
          <w:rFonts w:ascii="Times New Roman" w:eastAsia="Times New Roman" w:hAnsi="Times New Roman" w:cs="Times New Roman"/>
          <w:b/>
          <w:bCs/>
          <w:sz w:val="24"/>
          <w:szCs w:val="24"/>
          <w:lang w:val="et-EE"/>
        </w:rPr>
      </w:pPr>
    </w:p>
    <w:p w14:paraId="53DE58F0" w14:textId="20E967E6" w:rsidR="00792912" w:rsidRPr="00870AF1" w:rsidRDefault="005D1987" w:rsidP="00722065">
      <w:pPr>
        <w:shd w:val="clear" w:color="auto" w:fill="FFFFFF"/>
        <w:spacing w:after="0" w:line="240" w:lineRule="auto"/>
        <w:jc w:val="both"/>
        <w:rPr>
          <w:rFonts w:ascii="Times New Roman" w:eastAsia="Times New Roman" w:hAnsi="Times New Roman" w:cs="Times New Roman"/>
          <w:b/>
          <w:bCs/>
          <w:color w:val="333333"/>
          <w:sz w:val="24"/>
          <w:szCs w:val="24"/>
          <w:lang w:val="et-EE"/>
        </w:rPr>
      </w:pPr>
      <w:r w:rsidRPr="00870AF1">
        <w:rPr>
          <w:rFonts w:ascii="Times New Roman" w:eastAsia="Times New Roman" w:hAnsi="Times New Roman" w:cs="Times New Roman"/>
          <w:b/>
          <w:bCs/>
          <w:color w:val="333333"/>
          <w:sz w:val="24"/>
          <w:szCs w:val="24"/>
          <w:lang w:val="et-EE"/>
        </w:rPr>
        <w:t>2.</w:t>
      </w:r>
      <w:r w:rsidR="00792912" w:rsidRPr="00870AF1">
        <w:rPr>
          <w:rFonts w:ascii="Times New Roman" w:eastAsia="Times New Roman" w:hAnsi="Times New Roman" w:cs="Times New Roman"/>
          <w:b/>
          <w:bCs/>
          <w:color w:val="333333"/>
          <w:sz w:val="24"/>
          <w:szCs w:val="24"/>
          <w:lang w:val="et-EE"/>
        </w:rPr>
        <w:t>Strateegia meetme rakendamise vajaduse lühikirjeldus:</w:t>
      </w:r>
    </w:p>
    <w:p w14:paraId="1971663F" w14:textId="123E6FF6" w:rsidR="00E865D9" w:rsidRPr="00870AF1" w:rsidRDefault="00E865D9" w:rsidP="002D01FE">
      <w:pPr>
        <w:shd w:val="clear" w:color="auto" w:fill="FFFFFF"/>
        <w:spacing w:after="0" w:line="240" w:lineRule="auto"/>
        <w:jc w:val="both"/>
        <w:rPr>
          <w:lang w:val="et-EE"/>
        </w:rPr>
      </w:pPr>
      <w:r w:rsidRPr="00870AF1">
        <w:rPr>
          <w:lang w:val="et-EE"/>
        </w:rPr>
        <w:t>Strateegiliseks eesmärgiks on: MTÜ Partnerid on tegusate, nutikate ja ettevõtlike noorte liidrite tegutsemiskoht. Meede hõlmab erinevaid noorte poolt algatatud ja noortele suunatud investeeringuid ja tegevusi, et kaasata rohkem noori kogu piirkonna arendamisse, suurendada noorte ettevõtlikkust ja tööhõivet ning kujundada nendest piirkonna tulevikuliidrid. Tuginedes piirkonna vajadustele, toetatakse noorte algatusi uute ettevõtete loomisel, maale elama jäämise või asumise toetamisel. Oluline on suurendada noorte huvi ning teadmisi erinevatest võimalustest piirkonnas. Selle tulemusena kasvavad noortest piirkonna tulevikuliidrid, mis on piirkonna jätkusuutliku arengu oluliseks faktoriks.  Oluline on kõigile noortele luua võimalused mitmekülgseks arenguks, eduelamuseks, kogemustepagasi rikastamiseks, iseseisvumiseks ja ettevõtlikkuseks. Strateegilise sihi arendamise mõju avaldub kasusaajate arvus, ettevõtlusaktiivsuse kasvus</w:t>
      </w:r>
      <w:r w:rsidR="002D01FE">
        <w:rPr>
          <w:lang w:val="et-EE"/>
        </w:rPr>
        <w:t>.</w:t>
      </w:r>
    </w:p>
    <w:p w14:paraId="07FA49C8" w14:textId="77777777" w:rsidR="00E865D9" w:rsidRPr="00870AF1" w:rsidRDefault="00E865D9" w:rsidP="00E865D9">
      <w:pPr>
        <w:shd w:val="clear" w:color="auto" w:fill="FFFFFF"/>
        <w:spacing w:after="0" w:line="240" w:lineRule="auto"/>
        <w:jc w:val="both"/>
        <w:rPr>
          <w:lang w:val="et-EE"/>
        </w:rPr>
      </w:pPr>
    </w:p>
    <w:p w14:paraId="6523EEA6" w14:textId="2E6C3357" w:rsidR="00792912" w:rsidRPr="00870AF1" w:rsidRDefault="003E1452" w:rsidP="00E865D9">
      <w:pPr>
        <w:shd w:val="clear" w:color="auto" w:fill="FFFFFF"/>
        <w:spacing w:after="0" w:line="240" w:lineRule="auto"/>
        <w:jc w:val="both"/>
        <w:rPr>
          <w:rFonts w:ascii="Times New Roman" w:eastAsia="Times New Roman" w:hAnsi="Times New Roman" w:cs="Times New Roman"/>
          <w:color w:val="333333"/>
          <w:sz w:val="24"/>
          <w:szCs w:val="24"/>
          <w:lang w:val="et-EE"/>
        </w:rPr>
      </w:pPr>
      <w:r w:rsidRPr="00870AF1">
        <w:rPr>
          <w:rFonts w:ascii="Times New Roman" w:eastAsia="Times New Roman" w:hAnsi="Times New Roman" w:cs="Times New Roman"/>
          <w:b/>
          <w:bCs/>
          <w:color w:val="333333"/>
          <w:sz w:val="24"/>
          <w:szCs w:val="24"/>
          <w:lang w:val="et-EE"/>
        </w:rPr>
        <w:t>3.M</w:t>
      </w:r>
      <w:r w:rsidR="00792912" w:rsidRPr="00870AF1">
        <w:rPr>
          <w:rFonts w:ascii="Times New Roman" w:eastAsia="Times New Roman" w:hAnsi="Times New Roman" w:cs="Times New Roman"/>
          <w:b/>
          <w:bCs/>
          <w:color w:val="333333"/>
          <w:sz w:val="24"/>
          <w:szCs w:val="24"/>
          <w:lang w:val="et-EE"/>
        </w:rPr>
        <w:t>eetme eesmärk</w:t>
      </w:r>
      <w:r w:rsidR="00792912" w:rsidRPr="00870AF1">
        <w:rPr>
          <w:rFonts w:ascii="Times New Roman" w:eastAsia="Times New Roman" w:hAnsi="Times New Roman" w:cs="Times New Roman"/>
          <w:color w:val="333333"/>
          <w:sz w:val="24"/>
          <w:szCs w:val="24"/>
          <w:lang w:val="et-EE"/>
        </w:rPr>
        <w:t>:</w:t>
      </w:r>
    </w:p>
    <w:p w14:paraId="4441FFB6" w14:textId="77777777" w:rsidR="00E865D9" w:rsidRPr="00870AF1" w:rsidRDefault="00E865D9" w:rsidP="00410D16">
      <w:pPr>
        <w:pStyle w:val="Vahedeta"/>
        <w:rPr>
          <w:lang w:val="et-EE"/>
        </w:rPr>
      </w:pPr>
      <w:r w:rsidRPr="00870AF1">
        <w:rPr>
          <w:lang w:val="et-EE"/>
        </w:rPr>
        <w:t xml:space="preserve"> Piirkonna noorte tegususe võimestamine</w:t>
      </w:r>
    </w:p>
    <w:p w14:paraId="7D597ADB" w14:textId="77777777" w:rsidR="00E865D9" w:rsidRPr="00870AF1" w:rsidRDefault="00E865D9" w:rsidP="00410D16">
      <w:pPr>
        <w:pStyle w:val="Vahedeta"/>
        <w:rPr>
          <w:lang w:val="et-EE"/>
        </w:rPr>
      </w:pPr>
    </w:p>
    <w:p w14:paraId="40266720" w14:textId="32FBB4F2" w:rsidR="00722065" w:rsidRPr="00870AF1" w:rsidRDefault="003E1452" w:rsidP="00410D16">
      <w:pPr>
        <w:pStyle w:val="Vahedeta"/>
        <w:rPr>
          <w:rFonts w:asciiTheme="majorBidi" w:hAnsiTheme="majorBidi" w:cstheme="majorBidi"/>
          <w:b/>
          <w:bCs/>
          <w:sz w:val="24"/>
          <w:szCs w:val="24"/>
          <w:lang w:val="et-EE"/>
        </w:rPr>
      </w:pPr>
      <w:r w:rsidRPr="00870AF1">
        <w:rPr>
          <w:rFonts w:asciiTheme="majorBidi" w:hAnsiTheme="majorBidi" w:cstheme="majorBidi"/>
          <w:b/>
          <w:bCs/>
          <w:sz w:val="24"/>
          <w:szCs w:val="24"/>
          <w:lang w:val="et-EE"/>
        </w:rPr>
        <w:t>4.</w:t>
      </w:r>
      <w:r w:rsidR="00792912" w:rsidRPr="00870AF1">
        <w:rPr>
          <w:rFonts w:asciiTheme="majorBidi" w:hAnsiTheme="majorBidi" w:cstheme="majorBidi"/>
          <w:b/>
          <w:bCs/>
          <w:sz w:val="24"/>
          <w:szCs w:val="24"/>
          <w:lang w:val="et-EE"/>
        </w:rPr>
        <w:t>Toetatavad tegevused:</w:t>
      </w:r>
    </w:p>
    <w:p w14:paraId="3D8F62D0" w14:textId="77777777" w:rsidR="00E528D3" w:rsidRPr="00870AF1" w:rsidRDefault="00E528D3" w:rsidP="00870AF1">
      <w:pPr>
        <w:pStyle w:val="Vahedeta"/>
        <w:jc w:val="both"/>
        <w:rPr>
          <w:lang w:val="et-EE"/>
        </w:rPr>
      </w:pPr>
      <w:r w:rsidRPr="00870AF1">
        <w:rPr>
          <w:lang w:val="et-EE"/>
        </w:rPr>
        <w:t>● Uute noortele suunatud või noorte poolt algatatud teenuste/toodete väljaarendamine.</w:t>
      </w:r>
    </w:p>
    <w:p w14:paraId="34A7EB12" w14:textId="6BE1271E" w:rsidR="00E528D3" w:rsidRPr="00870AF1" w:rsidRDefault="00E528D3" w:rsidP="00381686">
      <w:pPr>
        <w:pStyle w:val="Vahedeta"/>
        <w:jc w:val="both"/>
        <w:rPr>
          <w:lang w:val="et-EE"/>
        </w:rPr>
      </w:pPr>
      <w:r w:rsidRPr="00870AF1">
        <w:rPr>
          <w:lang w:val="et-EE"/>
        </w:rPr>
        <w:t xml:space="preserve"> ● Digitaristu parandamine.</w:t>
      </w:r>
    </w:p>
    <w:p w14:paraId="61505765" w14:textId="77777777" w:rsidR="00E528D3" w:rsidRPr="00870AF1" w:rsidRDefault="00E528D3" w:rsidP="00870AF1">
      <w:pPr>
        <w:pStyle w:val="Vahedeta"/>
        <w:jc w:val="both"/>
        <w:rPr>
          <w:lang w:val="et-EE"/>
        </w:rPr>
      </w:pPr>
      <w:r w:rsidRPr="00870AF1">
        <w:rPr>
          <w:lang w:val="et-EE"/>
        </w:rPr>
        <w:t xml:space="preserve"> ● Noorte kaasatuse ja aktiivsuse tõstmisele suunatud vajalike investeeringute tegemine.</w:t>
      </w:r>
    </w:p>
    <w:p w14:paraId="3FC62E44" w14:textId="77777777" w:rsidR="00E528D3" w:rsidRPr="00870AF1" w:rsidRDefault="00E528D3" w:rsidP="00870AF1">
      <w:pPr>
        <w:pStyle w:val="Vahedeta"/>
        <w:jc w:val="both"/>
        <w:rPr>
          <w:lang w:val="et-EE"/>
        </w:rPr>
      </w:pPr>
      <w:r w:rsidRPr="00870AF1">
        <w:rPr>
          <w:lang w:val="et-EE"/>
        </w:rPr>
        <w:t xml:space="preserve"> ● Terviseedenduslikud projektid, sh noorte vaimse tervise toetamisele suunatud projektid. </w:t>
      </w:r>
    </w:p>
    <w:p w14:paraId="319BB181" w14:textId="77777777" w:rsidR="00E528D3" w:rsidRPr="00870AF1" w:rsidRDefault="00E528D3" w:rsidP="00870AF1">
      <w:pPr>
        <w:pStyle w:val="Vahedeta"/>
        <w:jc w:val="both"/>
        <w:rPr>
          <w:lang w:val="et-EE"/>
        </w:rPr>
      </w:pPr>
      <w:r w:rsidRPr="00870AF1">
        <w:rPr>
          <w:lang w:val="et-EE"/>
        </w:rPr>
        <w:t xml:space="preserve"> ● Noorsootööks vajalike investeeringute tegemine. </w:t>
      </w:r>
    </w:p>
    <w:p w14:paraId="1F28BEA6" w14:textId="77777777" w:rsidR="00E528D3" w:rsidRPr="00870AF1" w:rsidRDefault="00E528D3" w:rsidP="00870AF1">
      <w:pPr>
        <w:pStyle w:val="Vahedeta"/>
        <w:jc w:val="both"/>
        <w:rPr>
          <w:lang w:val="et-EE"/>
        </w:rPr>
      </w:pPr>
      <w:r w:rsidRPr="00870AF1">
        <w:rPr>
          <w:lang w:val="et-EE"/>
        </w:rPr>
        <w:t xml:space="preserve"> ● Kolmikpöördesse (rohe-, digi- ja innovatsioonipööre) panustavate lahenduste väljatöötamine ja kasutuselevõtmine.</w:t>
      </w:r>
    </w:p>
    <w:p w14:paraId="5A508F08" w14:textId="77777777" w:rsidR="00E528D3" w:rsidRDefault="00E528D3" w:rsidP="00870AF1">
      <w:pPr>
        <w:pStyle w:val="Vahedeta"/>
        <w:jc w:val="both"/>
        <w:rPr>
          <w:rFonts w:asciiTheme="majorBidi" w:hAnsiTheme="majorBidi" w:cstheme="majorBidi"/>
          <w:sz w:val="24"/>
          <w:szCs w:val="24"/>
          <w:lang w:val="et-EE"/>
        </w:rPr>
      </w:pPr>
      <w:r w:rsidRPr="00870AF1">
        <w:rPr>
          <w:lang w:val="et-EE"/>
        </w:rPr>
        <w:t xml:space="preserve"> ● Teised strateegilise sihi saavutamiseks vajalikud väikeinvesteeringud. </w:t>
      </w:r>
      <w:r w:rsidR="001A1B53" w:rsidRPr="00870AF1">
        <w:rPr>
          <w:rFonts w:asciiTheme="majorBidi" w:hAnsiTheme="majorBidi" w:cstheme="majorBidi"/>
          <w:sz w:val="24"/>
          <w:szCs w:val="24"/>
          <w:lang w:val="et-EE"/>
        </w:rPr>
        <w:t xml:space="preserve"> </w:t>
      </w:r>
    </w:p>
    <w:p w14:paraId="2F0F8C25" w14:textId="77777777" w:rsidR="00870AF1" w:rsidRPr="00870AF1" w:rsidRDefault="00870AF1" w:rsidP="00870AF1">
      <w:pPr>
        <w:pStyle w:val="Vahedeta"/>
        <w:jc w:val="both"/>
        <w:rPr>
          <w:rFonts w:asciiTheme="majorBidi" w:hAnsiTheme="majorBidi" w:cstheme="majorBidi"/>
          <w:sz w:val="24"/>
          <w:szCs w:val="24"/>
          <w:lang w:val="et-EE"/>
        </w:rPr>
      </w:pPr>
    </w:p>
    <w:p w14:paraId="3BC4C25B" w14:textId="74FE3414" w:rsidR="001A1B53" w:rsidRPr="00870AF1" w:rsidRDefault="00E528D3" w:rsidP="00870AF1">
      <w:pPr>
        <w:pStyle w:val="Vahedeta"/>
        <w:jc w:val="both"/>
        <w:rPr>
          <w:rFonts w:asciiTheme="majorBidi" w:hAnsiTheme="majorBidi" w:cstheme="majorBidi"/>
          <w:b/>
          <w:bCs/>
          <w:sz w:val="24"/>
          <w:szCs w:val="24"/>
          <w:lang w:val="et-EE"/>
        </w:rPr>
      </w:pPr>
      <w:r w:rsidRPr="00870AF1">
        <w:rPr>
          <w:rFonts w:asciiTheme="majorBidi" w:hAnsiTheme="majorBidi" w:cstheme="majorBidi"/>
          <w:b/>
          <w:bCs/>
          <w:sz w:val="24"/>
          <w:szCs w:val="24"/>
          <w:lang w:val="et-EE"/>
        </w:rPr>
        <w:t>Abikõlbulikud kulud:</w:t>
      </w:r>
    </w:p>
    <w:p w14:paraId="1818B536" w14:textId="074F2CE7" w:rsidR="00142CB8" w:rsidRPr="00870AF1" w:rsidRDefault="00142CB8" w:rsidP="00870AF1">
      <w:pPr>
        <w:pStyle w:val="Vahedeta"/>
        <w:numPr>
          <w:ilvl w:val="0"/>
          <w:numId w:val="3"/>
        </w:numPr>
        <w:jc w:val="both"/>
        <w:rPr>
          <w:sz w:val="24"/>
          <w:szCs w:val="24"/>
          <w:lang w:val="et-EE"/>
        </w:rPr>
      </w:pPr>
      <w:r w:rsidRPr="00870AF1">
        <w:rPr>
          <w:sz w:val="24"/>
          <w:szCs w:val="24"/>
          <w:lang w:val="et-EE"/>
        </w:rPr>
        <w:t xml:space="preserve">Avalikuks kasutamiseks noortele suunatud hoonete, ruumide parendustööd eesmärgiga laiendada hoone kasutamise funktsioone </w:t>
      </w:r>
    </w:p>
    <w:p w14:paraId="06EC86B4" w14:textId="797E9D1E" w:rsidR="00142CB8" w:rsidRPr="00381686" w:rsidRDefault="00142CB8" w:rsidP="00870AF1">
      <w:pPr>
        <w:pStyle w:val="Vahedeta"/>
        <w:numPr>
          <w:ilvl w:val="0"/>
          <w:numId w:val="3"/>
        </w:numPr>
        <w:jc w:val="both"/>
        <w:rPr>
          <w:rFonts w:asciiTheme="majorBidi" w:hAnsiTheme="majorBidi" w:cstheme="majorBidi"/>
          <w:b/>
          <w:bCs/>
          <w:sz w:val="24"/>
          <w:szCs w:val="24"/>
          <w:lang w:val="et-EE"/>
        </w:rPr>
      </w:pPr>
      <w:r w:rsidRPr="00870AF1">
        <w:rPr>
          <w:sz w:val="24"/>
          <w:szCs w:val="24"/>
          <w:lang w:val="et-EE"/>
        </w:rPr>
        <w:t>Küla- ja laagriplatside, ranna- ja puhkealade, liikumis- ja matkaradade, spordi- ja mänguväljakute, teemaparkide,  jms rajamine ning korrastamine, vajaliku põhivara  ostmine.</w:t>
      </w:r>
    </w:p>
    <w:p w14:paraId="4B098A6C" w14:textId="6F84A154" w:rsidR="00381686" w:rsidRPr="000C6BBA" w:rsidRDefault="000C6BBA" w:rsidP="00870AF1">
      <w:pPr>
        <w:pStyle w:val="Vahedeta"/>
        <w:numPr>
          <w:ilvl w:val="0"/>
          <w:numId w:val="3"/>
        </w:numPr>
        <w:jc w:val="both"/>
        <w:rPr>
          <w:rFonts w:asciiTheme="majorBidi" w:hAnsiTheme="majorBidi" w:cstheme="majorBidi"/>
          <w:b/>
          <w:bCs/>
          <w:sz w:val="24"/>
          <w:szCs w:val="24"/>
          <w:lang w:val="et-EE"/>
        </w:rPr>
      </w:pPr>
      <w:r w:rsidRPr="007614EC">
        <w:rPr>
          <w:lang w:val="et-EE"/>
        </w:rPr>
        <w:t>Inventari,</w:t>
      </w:r>
      <w:r>
        <w:rPr>
          <w:lang w:val="et-EE"/>
        </w:rPr>
        <w:t xml:space="preserve"> </w:t>
      </w:r>
      <w:r w:rsidRPr="007614EC">
        <w:rPr>
          <w:lang w:val="et-EE"/>
        </w:rPr>
        <w:t xml:space="preserve">mööbli, </w:t>
      </w:r>
      <w:r>
        <w:rPr>
          <w:lang w:val="et-EE"/>
        </w:rPr>
        <w:t xml:space="preserve">seadmete, </w:t>
      </w:r>
      <w:r w:rsidRPr="007614EC">
        <w:rPr>
          <w:lang w:val="et-EE"/>
        </w:rPr>
        <w:t>infotehnoloogilise lahenduse ja tarkvara jne ostmise ning paigaldamise kulud eesmärgiga laien</w:t>
      </w:r>
      <w:r>
        <w:rPr>
          <w:lang w:val="et-EE"/>
        </w:rPr>
        <w:t>dada hoone kasutamise funktsioone või uute toodete, teenuste pakkumiseks</w:t>
      </w:r>
    </w:p>
    <w:p w14:paraId="5447DE99" w14:textId="77777777" w:rsidR="000C6BBA" w:rsidRPr="00870AF1" w:rsidRDefault="000C6BBA" w:rsidP="007B23E2">
      <w:pPr>
        <w:pStyle w:val="Vahedeta"/>
        <w:ind w:left="720"/>
        <w:jc w:val="both"/>
        <w:rPr>
          <w:rFonts w:asciiTheme="majorBidi" w:hAnsiTheme="majorBidi" w:cstheme="majorBidi"/>
          <w:b/>
          <w:bCs/>
          <w:sz w:val="24"/>
          <w:szCs w:val="24"/>
          <w:lang w:val="et-EE"/>
        </w:rPr>
      </w:pPr>
    </w:p>
    <w:p w14:paraId="3AF84FB4" w14:textId="77777777" w:rsidR="00142CB8" w:rsidRPr="00870AF1" w:rsidRDefault="00142CB8" w:rsidP="00381686">
      <w:pPr>
        <w:pStyle w:val="Vahedeta"/>
        <w:jc w:val="both"/>
        <w:rPr>
          <w:sz w:val="24"/>
          <w:szCs w:val="24"/>
          <w:lang w:val="et-EE"/>
        </w:rPr>
      </w:pPr>
    </w:p>
    <w:p w14:paraId="21D1FACA" w14:textId="02B84C5D" w:rsidR="00E528D3" w:rsidRDefault="00870AF1" w:rsidP="00870AF1">
      <w:pPr>
        <w:pStyle w:val="Vahedeta"/>
        <w:jc w:val="both"/>
        <w:rPr>
          <w:rFonts w:asciiTheme="majorBidi" w:hAnsiTheme="majorBidi" w:cstheme="majorBidi"/>
          <w:b/>
          <w:bCs/>
          <w:sz w:val="24"/>
          <w:szCs w:val="24"/>
          <w:lang w:val="et-EE"/>
        </w:rPr>
      </w:pPr>
      <w:r>
        <w:rPr>
          <w:rFonts w:asciiTheme="majorBidi" w:hAnsiTheme="majorBidi" w:cstheme="majorBidi"/>
          <w:b/>
          <w:bCs/>
          <w:sz w:val="24"/>
          <w:szCs w:val="24"/>
          <w:lang w:val="et-EE"/>
        </w:rPr>
        <w:lastRenderedPageBreak/>
        <w:t>Mitteabikõlbulikud kulud:</w:t>
      </w:r>
    </w:p>
    <w:p w14:paraId="4FC59381" w14:textId="6126F28E" w:rsidR="00870AF1" w:rsidRDefault="00381686" w:rsidP="00870AF1">
      <w:pPr>
        <w:pStyle w:val="Vahedeta"/>
        <w:numPr>
          <w:ilvl w:val="0"/>
          <w:numId w:val="4"/>
        </w:numPr>
        <w:jc w:val="both"/>
        <w:rPr>
          <w:rFonts w:asciiTheme="majorBidi" w:hAnsiTheme="majorBidi" w:cstheme="majorBidi"/>
          <w:sz w:val="24"/>
          <w:szCs w:val="24"/>
          <w:lang w:val="et-EE"/>
        </w:rPr>
      </w:pPr>
      <w:r w:rsidRPr="00381686">
        <w:rPr>
          <w:rFonts w:asciiTheme="majorBidi" w:hAnsiTheme="majorBidi" w:cstheme="majorBidi"/>
          <w:sz w:val="24"/>
          <w:szCs w:val="24"/>
          <w:lang w:val="et-EE"/>
        </w:rPr>
        <w:t>Esinemisriietust võib uuendada üks kord perioodi jooksul, spordiriietuse soetamist ei toetata</w:t>
      </w:r>
    </w:p>
    <w:p w14:paraId="1D407BB1" w14:textId="728DABFD" w:rsidR="00381686" w:rsidRDefault="00381686" w:rsidP="00870AF1">
      <w:pPr>
        <w:pStyle w:val="Vahedeta"/>
        <w:numPr>
          <w:ilvl w:val="0"/>
          <w:numId w:val="4"/>
        </w:numPr>
        <w:jc w:val="both"/>
        <w:rPr>
          <w:rFonts w:asciiTheme="majorBidi" w:hAnsiTheme="majorBidi" w:cstheme="majorBidi"/>
          <w:sz w:val="24"/>
          <w:szCs w:val="24"/>
          <w:lang w:val="et-EE"/>
        </w:rPr>
      </w:pPr>
      <w:r>
        <w:rPr>
          <w:rFonts w:asciiTheme="majorBidi" w:hAnsiTheme="majorBidi" w:cstheme="majorBidi"/>
          <w:sz w:val="24"/>
          <w:szCs w:val="24"/>
          <w:lang w:val="et-EE"/>
        </w:rPr>
        <w:t>Projektijuhtimine</w:t>
      </w:r>
    </w:p>
    <w:p w14:paraId="2750C019" w14:textId="1FFFD571" w:rsidR="00381686" w:rsidRPr="00381686" w:rsidRDefault="00381686" w:rsidP="00870AF1">
      <w:pPr>
        <w:pStyle w:val="Vahedeta"/>
        <w:numPr>
          <w:ilvl w:val="0"/>
          <w:numId w:val="4"/>
        </w:numPr>
        <w:jc w:val="both"/>
        <w:rPr>
          <w:rFonts w:asciiTheme="majorBidi" w:hAnsiTheme="majorBidi" w:cstheme="majorBidi"/>
          <w:sz w:val="24"/>
          <w:szCs w:val="24"/>
          <w:lang w:val="et-EE"/>
        </w:rPr>
      </w:pPr>
      <w:r>
        <w:rPr>
          <w:rFonts w:asciiTheme="majorBidi" w:hAnsiTheme="majorBidi" w:cstheme="majorBidi"/>
          <w:sz w:val="24"/>
          <w:szCs w:val="24"/>
          <w:lang w:val="et-EE"/>
        </w:rPr>
        <w:t>Vabatahtlik tasustamata töö omafinantseeringu arvestusena</w:t>
      </w:r>
    </w:p>
    <w:p w14:paraId="5C0B1969" w14:textId="06C7B9F5" w:rsidR="00870AF1" w:rsidRPr="00870AF1" w:rsidRDefault="00870AF1" w:rsidP="00870AF1">
      <w:pPr>
        <w:pStyle w:val="Vahedeta"/>
        <w:numPr>
          <w:ilvl w:val="0"/>
          <w:numId w:val="4"/>
        </w:numPr>
        <w:jc w:val="both"/>
        <w:rPr>
          <w:rFonts w:asciiTheme="majorBidi" w:hAnsiTheme="majorBidi" w:cstheme="majorBidi"/>
          <w:sz w:val="24"/>
          <w:szCs w:val="24"/>
          <w:lang w:val="et-EE"/>
        </w:rPr>
      </w:pPr>
      <w:r>
        <w:rPr>
          <w:rFonts w:asciiTheme="majorBidi" w:hAnsiTheme="majorBidi" w:cstheme="majorBidi"/>
          <w:sz w:val="24"/>
          <w:szCs w:val="24"/>
          <w:lang w:val="et-EE"/>
        </w:rPr>
        <w:t>LEADER määrusest tulenevad välistused</w:t>
      </w:r>
    </w:p>
    <w:p w14:paraId="0ABE2732" w14:textId="77777777" w:rsidR="00410D16" w:rsidRPr="00870AF1" w:rsidRDefault="00410D16" w:rsidP="00870AF1">
      <w:pPr>
        <w:pStyle w:val="Vahedeta"/>
        <w:jc w:val="both"/>
        <w:rPr>
          <w:rFonts w:asciiTheme="majorBidi" w:hAnsiTheme="majorBidi" w:cstheme="majorBidi"/>
          <w:sz w:val="24"/>
          <w:szCs w:val="24"/>
          <w:lang w:val="et-EE"/>
        </w:rPr>
      </w:pPr>
    </w:p>
    <w:p w14:paraId="448AC29C" w14:textId="3617BA4A" w:rsidR="00792912" w:rsidRPr="00870AF1" w:rsidRDefault="00410D16" w:rsidP="00870AF1">
      <w:pPr>
        <w:shd w:val="clear" w:color="auto" w:fill="FFFFFF"/>
        <w:spacing w:after="120" w:line="240" w:lineRule="auto"/>
        <w:jc w:val="both"/>
        <w:rPr>
          <w:rFonts w:ascii="Times New Roman" w:eastAsia="Times New Roman" w:hAnsi="Times New Roman" w:cs="Times New Roman"/>
          <w:color w:val="333333"/>
          <w:sz w:val="24"/>
          <w:szCs w:val="24"/>
          <w:lang w:val="et-EE"/>
        </w:rPr>
      </w:pPr>
      <w:r w:rsidRPr="00870AF1">
        <w:rPr>
          <w:rFonts w:ascii="Times New Roman" w:eastAsia="Times New Roman" w:hAnsi="Times New Roman" w:cs="Times New Roman"/>
          <w:b/>
          <w:bCs/>
          <w:color w:val="333333"/>
          <w:sz w:val="24"/>
          <w:szCs w:val="24"/>
          <w:lang w:val="et-EE"/>
        </w:rPr>
        <w:t>5.</w:t>
      </w:r>
      <w:r w:rsidR="003111B0" w:rsidRPr="00870AF1">
        <w:rPr>
          <w:rFonts w:ascii="Times New Roman" w:eastAsia="Times New Roman" w:hAnsi="Times New Roman" w:cs="Times New Roman"/>
          <w:b/>
          <w:bCs/>
          <w:color w:val="333333"/>
          <w:sz w:val="24"/>
          <w:szCs w:val="24"/>
          <w:lang w:val="et-EE"/>
        </w:rPr>
        <w:t>N</w:t>
      </w:r>
      <w:r w:rsidR="00792912" w:rsidRPr="00870AF1">
        <w:rPr>
          <w:rFonts w:ascii="Times New Roman" w:eastAsia="Times New Roman" w:hAnsi="Times New Roman" w:cs="Times New Roman"/>
          <w:b/>
          <w:bCs/>
          <w:color w:val="333333"/>
          <w:sz w:val="24"/>
          <w:szCs w:val="24"/>
          <w:lang w:val="et-EE"/>
        </w:rPr>
        <w:t xml:space="preserve">õuded projektitoetuse taotlejale ja toetuse saajale (sh. </w:t>
      </w:r>
      <w:r w:rsidR="003111B0" w:rsidRPr="00870AF1">
        <w:rPr>
          <w:rFonts w:ascii="Times New Roman" w:eastAsia="Times New Roman" w:hAnsi="Times New Roman" w:cs="Times New Roman"/>
          <w:b/>
          <w:bCs/>
          <w:color w:val="333333"/>
          <w:sz w:val="24"/>
          <w:szCs w:val="24"/>
          <w:lang w:val="et-EE"/>
        </w:rPr>
        <w:t xml:space="preserve">dokumendid </w:t>
      </w:r>
      <w:r w:rsidR="00792912" w:rsidRPr="00870AF1">
        <w:rPr>
          <w:rFonts w:ascii="Times New Roman" w:eastAsia="Times New Roman" w:hAnsi="Times New Roman" w:cs="Times New Roman"/>
          <w:b/>
          <w:bCs/>
          <w:color w:val="333333"/>
          <w:sz w:val="24"/>
          <w:szCs w:val="24"/>
          <w:lang w:val="et-EE"/>
        </w:rPr>
        <w:t>mida peab taotleja esitama):</w:t>
      </w:r>
    </w:p>
    <w:p w14:paraId="615CD8DF" w14:textId="4E79227F" w:rsidR="002D72B5" w:rsidRPr="00870AF1" w:rsidRDefault="00792912" w:rsidP="00870AF1">
      <w:pPr>
        <w:pStyle w:val="Vahedeta"/>
        <w:jc w:val="both"/>
        <w:rPr>
          <w:rFonts w:asciiTheme="majorBidi" w:hAnsiTheme="majorBidi" w:cstheme="majorBidi"/>
          <w:sz w:val="24"/>
          <w:szCs w:val="24"/>
          <w:lang w:val="et-EE"/>
        </w:rPr>
      </w:pPr>
      <w:r w:rsidRPr="00870AF1">
        <w:rPr>
          <w:lang w:val="et-EE"/>
        </w:rPr>
        <w:t>1</w:t>
      </w:r>
      <w:r w:rsidRPr="00870AF1">
        <w:rPr>
          <w:rFonts w:asciiTheme="majorBidi" w:hAnsiTheme="majorBidi" w:cstheme="majorBidi"/>
          <w:sz w:val="24"/>
          <w:szCs w:val="24"/>
          <w:lang w:val="et-EE"/>
        </w:rPr>
        <w:t>.</w:t>
      </w:r>
      <w:r w:rsidR="001A1B53" w:rsidRPr="00870AF1">
        <w:rPr>
          <w:rFonts w:asciiTheme="majorBidi" w:hAnsiTheme="majorBidi" w:cstheme="majorBidi"/>
          <w:sz w:val="24"/>
          <w:szCs w:val="24"/>
          <w:lang w:val="et-EE"/>
        </w:rPr>
        <w:t xml:space="preserve"> Taotleja</w:t>
      </w:r>
      <w:r w:rsidR="00FC46C0" w:rsidRPr="00870AF1">
        <w:rPr>
          <w:rFonts w:asciiTheme="majorBidi" w:hAnsiTheme="majorBidi" w:cstheme="majorBidi"/>
          <w:sz w:val="24"/>
          <w:szCs w:val="24"/>
          <w:lang w:val="et-EE"/>
        </w:rPr>
        <w:t xml:space="preserve"> ja taotlus</w:t>
      </w:r>
      <w:r w:rsidR="001A1B53" w:rsidRPr="00870AF1">
        <w:rPr>
          <w:rFonts w:asciiTheme="majorBidi" w:hAnsiTheme="majorBidi" w:cstheme="majorBidi"/>
          <w:sz w:val="24"/>
          <w:szCs w:val="24"/>
          <w:lang w:val="et-EE"/>
        </w:rPr>
        <w:t xml:space="preserve"> pea</w:t>
      </w:r>
      <w:r w:rsidR="00FC46C0" w:rsidRPr="00870AF1">
        <w:rPr>
          <w:rFonts w:asciiTheme="majorBidi" w:hAnsiTheme="majorBidi" w:cstheme="majorBidi"/>
          <w:sz w:val="24"/>
          <w:szCs w:val="24"/>
          <w:lang w:val="et-EE"/>
        </w:rPr>
        <w:t>vad</w:t>
      </w:r>
      <w:r w:rsidR="001A1B53" w:rsidRPr="00870AF1">
        <w:rPr>
          <w:rFonts w:asciiTheme="majorBidi" w:hAnsiTheme="majorBidi" w:cstheme="majorBidi"/>
          <w:sz w:val="24"/>
          <w:szCs w:val="24"/>
          <w:lang w:val="et-EE"/>
        </w:rPr>
        <w:t xml:space="preserve"> vastama</w:t>
      </w:r>
      <w:r w:rsidRPr="00870AF1">
        <w:rPr>
          <w:rFonts w:asciiTheme="majorBidi" w:hAnsiTheme="majorBidi" w:cstheme="majorBidi"/>
          <w:sz w:val="24"/>
          <w:szCs w:val="24"/>
          <w:lang w:val="et-EE"/>
        </w:rPr>
        <w:t xml:space="preserve"> LEADER määruse</w:t>
      </w:r>
      <w:r w:rsidR="001A1B53" w:rsidRPr="00870AF1">
        <w:rPr>
          <w:rFonts w:asciiTheme="majorBidi" w:hAnsiTheme="majorBidi" w:cstheme="majorBidi"/>
          <w:sz w:val="24"/>
          <w:szCs w:val="24"/>
          <w:lang w:val="et-EE"/>
        </w:rPr>
        <w:t xml:space="preserve"> nõuetele</w:t>
      </w:r>
    </w:p>
    <w:p w14:paraId="2715F34B" w14:textId="77777777" w:rsidR="00FC46C0" w:rsidRPr="00870AF1" w:rsidRDefault="003111B0" w:rsidP="00870AF1">
      <w:pPr>
        <w:pStyle w:val="Vahedeta"/>
        <w:jc w:val="both"/>
        <w:rPr>
          <w:rFonts w:asciiTheme="majorBidi" w:hAnsiTheme="majorBidi" w:cstheme="majorBidi"/>
          <w:sz w:val="24"/>
          <w:szCs w:val="24"/>
          <w:lang w:val="et-EE"/>
        </w:rPr>
      </w:pPr>
      <w:r w:rsidRPr="00870AF1">
        <w:rPr>
          <w:rFonts w:asciiTheme="majorBidi" w:hAnsiTheme="majorBidi" w:cstheme="majorBidi"/>
          <w:sz w:val="24"/>
          <w:szCs w:val="24"/>
          <w:lang w:val="et-EE"/>
        </w:rPr>
        <w:t xml:space="preserve">2. </w:t>
      </w:r>
      <w:r w:rsidR="00FC46C0" w:rsidRPr="00870AF1">
        <w:rPr>
          <w:rFonts w:asciiTheme="majorBidi" w:hAnsiTheme="majorBidi" w:cstheme="majorBidi"/>
          <w:sz w:val="24"/>
          <w:szCs w:val="24"/>
          <w:lang w:val="et-EE"/>
        </w:rPr>
        <w:t xml:space="preserve">. MTÜ Partnerid täiendavad nõuded: </w:t>
      </w:r>
    </w:p>
    <w:p w14:paraId="10233F4B" w14:textId="5A1EAD97" w:rsidR="00FC46C0" w:rsidRPr="00870AF1" w:rsidRDefault="00FC46C0" w:rsidP="00870AF1">
      <w:pPr>
        <w:pStyle w:val="Vahedeta"/>
        <w:jc w:val="both"/>
        <w:rPr>
          <w:rFonts w:asciiTheme="majorBidi" w:hAnsiTheme="majorBidi" w:cstheme="majorBidi"/>
          <w:sz w:val="24"/>
          <w:szCs w:val="24"/>
          <w:lang w:val="et-EE"/>
        </w:rPr>
      </w:pPr>
      <w:r w:rsidRPr="00870AF1">
        <w:rPr>
          <w:rFonts w:asciiTheme="majorBidi" w:hAnsiTheme="majorBidi" w:cstheme="majorBidi"/>
          <w:sz w:val="24"/>
          <w:szCs w:val="24"/>
          <w:lang w:val="et-EE"/>
        </w:rPr>
        <w:t>2.1.Taotlejateks võivad olla MTÜ Partnerite  tegevuspiirkonnas registreeritud (juriidiline aadress) ning tegutsevad:</w:t>
      </w:r>
    </w:p>
    <w:p w14:paraId="727056F7" w14:textId="5B2BB57D" w:rsidR="00CE1133" w:rsidRPr="00870AF1" w:rsidRDefault="00FC46C0" w:rsidP="00870AF1">
      <w:pPr>
        <w:pStyle w:val="Vahedeta"/>
        <w:jc w:val="both"/>
        <w:rPr>
          <w:rFonts w:asciiTheme="majorBidi" w:hAnsiTheme="majorBidi" w:cstheme="majorBidi"/>
          <w:sz w:val="24"/>
          <w:szCs w:val="24"/>
          <w:lang w:val="et-EE"/>
        </w:rPr>
      </w:pPr>
      <w:r w:rsidRPr="00870AF1">
        <w:rPr>
          <w:rFonts w:asciiTheme="majorBidi" w:hAnsiTheme="majorBidi" w:cstheme="majorBidi"/>
          <w:sz w:val="24"/>
          <w:szCs w:val="24"/>
          <w:lang w:val="et-EE"/>
        </w:rPr>
        <w:t xml:space="preserve"> ● Mikroettevõtted (OÜ-d, AS-id, täisühingud, usaldusühingud, tulundusühistud, FIE-d</w:t>
      </w:r>
      <w:r w:rsidR="00473A4A" w:rsidRPr="00870AF1">
        <w:rPr>
          <w:rFonts w:asciiTheme="majorBidi" w:hAnsiTheme="majorBidi" w:cstheme="majorBidi"/>
          <w:sz w:val="24"/>
          <w:szCs w:val="24"/>
          <w:lang w:val="et-EE"/>
        </w:rPr>
        <w:t>, mille juhatuse liikmed on vanuses kuni 26 aastat.</w:t>
      </w:r>
      <w:r w:rsidRPr="00870AF1">
        <w:rPr>
          <w:rFonts w:asciiTheme="majorBidi" w:hAnsiTheme="majorBidi" w:cstheme="majorBidi"/>
          <w:sz w:val="24"/>
          <w:szCs w:val="24"/>
          <w:lang w:val="et-EE"/>
        </w:rPr>
        <w:t>. Mikroettevõte - alla 10 töötaja, aastakäive ja/või aastabilansi kogumaht 2000</w:t>
      </w:r>
      <w:r w:rsidRPr="00870AF1">
        <w:rPr>
          <w:rFonts w:asciiTheme="majorBidi" w:hAnsiTheme="majorBidi" w:cstheme="majorBidi"/>
          <w:color w:val="FF0000"/>
          <w:sz w:val="24"/>
          <w:szCs w:val="24"/>
          <w:lang w:val="et-EE"/>
        </w:rPr>
        <w:t xml:space="preserve"> </w:t>
      </w:r>
      <w:r w:rsidRPr="00870AF1">
        <w:rPr>
          <w:rFonts w:asciiTheme="majorBidi" w:hAnsiTheme="majorBidi" w:cstheme="majorBidi"/>
          <w:sz w:val="24"/>
          <w:szCs w:val="24"/>
          <w:lang w:val="et-EE"/>
        </w:rPr>
        <w:t xml:space="preserve">- 1 000 000 eurot. </w:t>
      </w:r>
    </w:p>
    <w:p w14:paraId="58D069FD" w14:textId="24148350" w:rsidR="00CE1133" w:rsidRPr="00870AF1" w:rsidRDefault="00CE1133" w:rsidP="00870AF1">
      <w:pPr>
        <w:pStyle w:val="Vahedeta"/>
        <w:jc w:val="both"/>
        <w:rPr>
          <w:rFonts w:asciiTheme="majorBidi" w:hAnsiTheme="majorBidi" w:cstheme="majorBidi"/>
          <w:sz w:val="24"/>
          <w:szCs w:val="24"/>
          <w:lang w:val="et-EE"/>
        </w:rPr>
      </w:pPr>
      <w:r w:rsidRPr="00870AF1">
        <w:rPr>
          <w:rFonts w:asciiTheme="majorBidi" w:hAnsiTheme="majorBidi" w:cstheme="majorBidi"/>
          <w:sz w:val="24"/>
          <w:szCs w:val="24"/>
          <w:lang w:val="et-EE"/>
        </w:rPr>
        <w:t xml:space="preserve">● MTÜ-d, </w:t>
      </w:r>
      <w:r w:rsidR="002D72B5" w:rsidRPr="00870AF1">
        <w:rPr>
          <w:rFonts w:asciiTheme="majorBidi" w:hAnsiTheme="majorBidi" w:cstheme="majorBidi"/>
          <w:sz w:val="24"/>
          <w:szCs w:val="24"/>
          <w:lang w:val="et-EE"/>
        </w:rPr>
        <w:t>KOV-i</w:t>
      </w:r>
      <w:r w:rsidR="00D52DCA">
        <w:rPr>
          <w:rFonts w:asciiTheme="majorBidi" w:hAnsiTheme="majorBidi" w:cstheme="majorBidi"/>
          <w:sz w:val="24"/>
          <w:szCs w:val="24"/>
          <w:lang w:val="et-EE"/>
        </w:rPr>
        <w:t>d</w:t>
      </w:r>
    </w:p>
    <w:p w14:paraId="333FD8D1" w14:textId="07324AD7" w:rsidR="00FC46C0" w:rsidRPr="00870AF1" w:rsidRDefault="00FC46C0" w:rsidP="00870AF1">
      <w:pPr>
        <w:pStyle w:val="Vahedeta"/>
        <w:jc w:val="both"/>
        <w:rPr>
          <w:rFonts w:asciiTheme="majorBidi" w:hAnsiTheme="majorBidi" w:cstheme="majorBidi"/>
          <w:sz w:val="24"/>
          <w:szCs w:val="24"/>
          <w:lang w:val="et-EE"/>
        </w:rPr>
      </w:pPr>
      <w:r w:rsidRPr="00870AF1">
        <w:rPr>
          <w:rFonts w:asciiTheme="majorBidi" w:hAnsiTheme="majorBidi" w:cstheme="majorBidi"/>
          <w:sz w:val="24"/>
          <w:szCs w:val="24"/>
          <w:lang w:val="et-EE"/>
        </w:rPr>
        <w:t>2.2. Investeering teostatakse MTÜ Partnerid tegevusgrupi piirkonnas</w:t>
      </w:r>
      <w:r w:rsidR="009D2913" w:rsidRPr="00870AF1">
        <w:rPr>
          <w:rFonts w:asciiTheme="majorBidi" w:hAnsiTheme="majorBidi" w:cstheme="majorBidi"/>
          <w:sz w:val="24"/>
          <w:szCs w:val="24"/>
          <w:lang w:val="et-EE"/>
        </w:rPr>
        <w:t xml:space="preserve"> ning on suunatud piirkonna kuni 26-aastastele noortele ja lastele.</w:t>
      </w:r>
    </w:p>
    <w:p w14:paraId="336DA916" w14:textId="6310E787" w:rsidR="00FC46C0" w:rsidRPr="00870AF1" w:rsidRDefault="00FC46C0" w:rsidP="00870AF1">
      <w:pPr>
        <w:pStyle w:val="Vahedeta"/>
        <w:jc w:val="both"/>
        <w:rPr>
          <w:rFonts w:asciiTheme="majorBidi" w:hAnsiTheme="majorBidi" w:cstheme="majorBidi"/>
          <w:sz w:val="24"/>
          <w:szCs w:val="24"/>
          <w:lang w:val="et-EE"/>
        </w:rPr>
      </w:pPr>
      <w:r w:rsidRPr="00870AF1">
        <w:rPr>
          <w:rFonts w:asciiTheme="majorBidi" w:hAnsiTheme="majorBidi" w:cstheme="majorBidi"/>
          <w:sz w:val="24"/>
          <w:szCs w:val="24"/>
          <w:lang w:val="et-EE"/>
        </w:rPr>
        <w:t xml:space="preserve">2.3. </w:t>
      </w:r>
      <w:r w:rsidR="009D2913" w:rsidRPr="00870AF1">
        <w:rPr>
          <w:rFonts w:asciiTheme="majorBidi" w:hAnsiTheme="majorBidi" w:cstheme="majorBidi"/>
          <w:sz w:val="24"/>
          <w:szCs w:val="24"/>
          <w:lang w:val="et-EE"/>
        </w:rPr>
        <w:t xml:space="preserve">Ettevõtja </w:t>
      </w:r>
      <w:r w:rsidRPr="00870AF1">
        <w:rPr>
          <w:rFonts w:asciiTheme="majorBidi" w:hAnsiTheme="majorBidi" w:cstheme="majorBidi"/>
          <w:sz w:val="24"/>
          <w:szCs w:val="24"/>
          <w:lang w:val="et-EE"/>
        </w:rPr>
        <w:t xml:space="preserve">ei tohi olla majanduslikes raskustes (ei ole riiklikku maksuvõlga; võlakordaja on väiksem kui 0,70, maksevõime näitaja suurem kui 1,00 taotluse esitamisele vahetult eelnenud majandusaastal); </w:t>
      </w:r>
    </w:p>
    <w:p w14:paraId="4D6DF690" w14:textId="6CBB3C3B" w:rsidR="00247FD5" w:rsidRPr="00870AF1" w:rsidRDefault="00247FD5" w:rsidP="00870AF1">
      <w:pPr>
        <w:pStyle w:val="Vahedeta"/>
        <w:jc w:val="both"/>
        <w:rPr>
          <w:rFonts w:asciiTheme="majorBidi" w:hAnsiTheme="majorBidi" w:cstheme="majorBidi"/>
          <w:sz w:val="24"/>
          <w:szCs w:val="24"/>
          <w:lang w:val="et-EE"/>
        </w:rPr>
      </w:pPr>
      <w:r w:rsidRPr="00870AF1">
        <w:rPr>
          <w:rFonts w:asciiTheme="majorBidi" w:hAnsiTheme="majorBidi" w:cstheme="majorBidi"/>
          <w:sz w:val="24"/>
          <w:szCs w:val="24"/>
          <w:lang w:val="et-EE"/>
        </w:rPr>
        <w:t xml:space="preserve">2.4. Taotlusega esitatakse eelmise </w:t>
      </w:r>
      <w:r w:rsidR="00CE1133" w:rsidRPr="00870AF1">
        <w:rPr>
          <w:rFonts w:asciiTheme="majorBidi" w:hAnsiTheme="majorBidi" w:cstheme="majorBidi"/>
          <w:sz w:val="24"/>
          <w:szCs w:val="24"/>
          <w:lang w:val="et-EE"/>
        </w:rPr>
        <w:t>majandus</w:t>
      </w:r>
      <w:r w:rsidRPr="00870AF1">
        <w:rPr>
          <w:rFonts w:asciiTheme="majorBidi" w:hAnsiTheme="majorBidi" w:cstheme="majorBidi"/>
          <w:sz w:val="24"/>
          <w:szCs w:val="24"/>
          <w:lang w:val="et-EE"/>
        </w:rPr>
        <w:t>aasta bilanss ja kasumiaruanne, kui aasta aruanne ei ole veel äriregistrisse esitatud</w:t>
      </w:r>
    </w:p>
    <w:p w14:paraId="10FC7EB2" w14:textId="7521BBE3" w:rsidR="00FC46C0" w:rsidRPr="00870AF1" w:rsidRDefault="00FC46C0" w:rsidP="00870AF1">
      <w:pPr>
        <w:pStyle w:val="Vahedeta"/>
        <w:jc w:val="both"/>
        <w:rPr>
          <w:rFonts w:asciiTheme="majorBidi" w:hAnsiTheme="majorBidi" w:cstheme="majorBidi"/>
          <w:sz w:val="24"/>
          <w:szCs w:val="24"/>
          <w:lang w:val="et-EE"/>
        </w:rPr>
      </w:pPr>
      <w:r w:rsidRPr="00870AF1">
        <w:rPr>
          <w:rFonts w:asciiTheme="majorBidi" w:hAnsiTheme="majorBidi" w:cstheme="majorBidi"/>
          <w:sz w:val="24"/>
          <w:szCs w:val="24"/>
          <w:lang w:val="et-EE"/>
        </w:rPr>
        <w:t>2.</w:t>
      </w:r>
      <w:r w:rsidR="00247FD5" w:rsidRPr="00870AF1">
        <w:rPr>
          <w:rFonts w:asciiTheme="majorBidi" w:hAnsiTheme="majorBidi" w:cstheme="majorBidi"/>
          <w:sz w:val="24"/>
          <w:szCs w:val="24"/>
          <w:lang w:val="et-EE"/>
        </w:rPr>
        <w:t>5</w:t>
      </w:r>
      <w:r w:rsidRPr="00870AF1">
        <w:rPr>
          <w:rFonts w:asciiTheme="majorBidi" w:hAnsiTheme="majorBidi" w:cstheme="majorBidi"/>
          <w:sz w:val="24"/>
          <w:szCs w:val="24"/>
          <w:lang w:val="et-EE"/>
        </w:rPr>
        <w:t xml:space="preserve">. Investeering </w:t>
      </w:r>
      <w:r w:rsidR="007F1C10" w:rsidRPr="00870AF1">
        <w:rPr>
          <w:rFonts w:asciiTheme="majorBidi" w:hAnsiTheme="majorBidi" w:cstheme="majorBidi"/>
          <w:sz w:val="24"/>
          <w:szCs w:val="24"/>
          <w:lang w:val="et-EE"/>
        </w:rPr>
        <w:t>viiakse ellu 1aasta jooksul, alates rahastusotsuse kuupäevast</w:t>
      </w:r>
      <w:r w:rsidR="00D52DCA">
        <w:rPr>
          <w:rFonts w:asciiTheme="majorBidi" w:hAnsiTheme="majorBidi" w:cstheme="majorBidi"/>
          <w:sz w:val="24"/>
          <w:szCs w:val="24"/>
          <w:lang w:val="et-EE"/>
        </w:rPr>
        <w:t xml:space="preserve"> v.a. ehitusinvesteeringud</w:t>
      </w:r>
    </w:p>
    <w:p w14:paraId="41953400" w14:textId="361C854F" w:rsidR="00FC46C0" w:rsidRPr="00870AF1" w:rsidRDefault="00FC46C0" w:rsidP="00870AF1">
      <w:pPr>
        <w:pStyle w:val="Vahedeta"/>
        <w:jc w:val="both"/>
        <w:rPr>
          <w:rFonts w:asciiTheme="majorBidi" w:hAnsiTheme="majorBidi" w:cstheme="majorBidi"/>
          <w:sz w:val="24"/>
          <w:szCs w:val="24"/>
          <w:lang w:val="et-EE"/>
        </w:rPr>
      </w:pPr>
      <w:r w:rsidRPr="00870AF1">
        <w:rPr>
          <w:rFonts w:asciiTheme="majorBidi" w:hAnsiTheme="majorBidi" w:cstheme="majorBidi"/>
          <w:sz w:val="24"/>
          <w:szCs w:val="24"/>
          <w:lang w:val="et-EE"/>
        </w:rPr>
        <w:t>2.</w:t>
      </w:r>
      <w:r w:rsidR="00247FD5" w:rsidRPr="00870AF1">
        <w:rPr>
          <w:rFonts w:asciiTheme="majorBidi" w:hAnsiTheme="majorBidi" w:cstheme="majorBidi"/>
          <w:sz w:val="24"/>
          <w:szCs w:val="24"/>
          <w:lang w:val="et-EE"/>
        </w:rPr>
        <w:t>6</w:t>
      </w:r>
      <w:r w:rsidRPr="00870AF1">
        <w:rPr>
          <w:rFonts w:asciiTheme="majorBidi" w:hAnsiTheme="majorBidi" w:cstheme="majorBidi"/>
          <w:sz w:val="24"/>
          <w:szCs w:val="24"/>
          <w:lang w:val="et-EE"/>
        </w:rPr>
        <w:t>. Taotlejal võib olla</w:t>
      </w:r>
      <w:r w:rsidR="007F1C10" w:rsidRPr="00870AF1">
        <w:rPr>
          <w:rFonts w:asciiTheme="majorBidi" w:hAnsiTheme="majorBidi" w:cstheme="majorBidi"/>
          <w:sz w:val="24"/>
          <w:szCs w:val="24"/>
          <w:lang w:val="et-EE"/>
        </w:rPr>
        <w:t xml:space="preserve"> taotluse</w:t>
      </w:r>
      <w:r w:rsidRPr="00870AF1">
        <w:rPr>
          <w:rFonts w:asciiTheme="majorBidi" w:hAnsiTheme="majorBidi" w:cstheme="majorBidi"/>
          <w:sz w:val="24"/>
          <w:szCs w:val="24"/>
          <w:lang w:val="et-EE"/>
        </w:rPr>
        <w:t xml:space="preserve"> esitamise hetkel LEADER</w:t>
      </w:r>
      <w:r w:rsidR="00D52DCA">
        <w:rPr>
          <w:rFonts w:asciiTheme="majorBidi" w:hAnsiTheme="majorBidi" w:cstheme="majorBidi"/>
          <w:sz w:val="24"/>
          <w:szCs w:val="24"/>
          <w:lang w:val="et-EE"/>
        </w:rPr>
        <w:t xml:space="preserve"> teises</w:t>
      </w:r>
      <w:r w:rsidRPr="00870AF1">
        <w:rPr>
          <w:rFonts w:asciiTheme="majorBidi" w:hAnsiTheme="majorBidi" w:cstheme="majorBidi"/>
          <w:sz w:val="24"/>
          <w:szCs w:val="24"/>
          <w:lang w:val="et-EE"/>
        </w:rPr>
        <w:t xml:space="preserve"> meetmes üks pooleliolev projekt</w:t>
      </w:r>
      <w:r w:rsidR="002D72B5" w:rsidRPr="00870AF1">
        <w:rPr>
          <w:rFonts w:asciiTheme="majorBidi" w:hAnsiTheme="majorBidi" w:cstheme="majorBidi"/>
          <w:sz w:val="24"/>
          <w:szCs w:val="24"/>
          <w:lang w:val="et-EE"/>
        </w:rPr>
        <w:t>.</w:t>
      </w:r>
      <w:r w:rsidRPr="00870AF1">
        <w:rPr>
          <w:rFonts w:asciiTheme="majorBidi" w:hAnsiTheme="majorBidi" w:cstheme="majorBidi"/>
          <w:sz w:val="24"/>
          <w:szCs w:val="24"/>
          <w:lang w:val="et-EE"/>
        </w:rPr>
        <w:t xml:space="preserve"> </w:t>
      </w:r>
    </w:p>
    <w:p w14:paraId="0C5E2A41" w14:textId="5243F18D" w:rsidR="001016BE" w:rsidRPr="00870AF1" w:rsidRDefault="001016BE" w:rsidP="00870AF1">
      <w:pPr>
        <w:pStyle w:val="Vahedeta"/>
        <w:jc w:val="both"/>
        <w:rPr>
          <w:rFonts w:asciiTheme="majorBidi" w:hAnsiTheme="majorBidi" w:cstheme="majorBidi"/>
          <w:sz w:val="24"/>
          <w:szCs w:val="24"/>
          <w:lang w:val="et-EE"/>
        </w:rPr>
      </w:pPr>
      <w:r w:rsidRPr="00870AF1">
        <w:rPr>
          <w:rFonts w:asciiTheme="majorBidi" w:hAnsiTheme="majorBidi" w:cstheme="majorBidi"/>
          <w:sz w:val="24"/>
          <w:szCs w:val="24"/>
          <w:lang w:val="et-EE"/>
        </w:rPr>
        <w:t>2.7. LEADER määruses nõutud dokumendid</w:t>
      </w:r>
    </w:p>
    <w:p w14:paraId="111414CF" w14:textId="3825D1EC" w:rsidR="001016BE" w:rsidRDefault="001016BE" w:rsidP="00870AF1">
      <w:pPr>
        <w:pStyle w:val="Vahedeta"/>
        <w:jc w:val="both"/>
        <w:rPr>
          <w:rFonts w:asciiTheme="majorBidi" w:hAnsiTheme="majorBidi" w:cstheme="majorBidi"/>
          <w:sz w:val="24"/>
          <w:szCs w:val="24"/>
          <w:lang w:val="et-EE"/>
        </w:rPr>
      </w:pPr>
      <w:r w:rsidRPr="00870AF1">
        <w:rPr>
          <w:rFonts w:asciiTheme="majorBidi" w:hAnsiTheme="majorBidi" w:cstheme="majorBidi"/>
          <w:sz w:val="24"/>
          <w:szCs w:val="24"/>
          <w:lang w:val="et-EE"/>
        </w:rPr>
        <w:t>2.8 KOV-i kinnituskiri ehituste puhul, kas tegemist on ehitusloa või ehitisteatise kohustusliku tegevusega</w:t>
      </w:r>
    </w:p>
    <w:p w14:paraId="75A71715" w14:textId="77777777" w:rsidR="00381686" w:rsidRDefault="00381686" w:rsidP="00870AF1">
      <w:pPr>
        <w:pStyle w:val="Vahedeta"/>
        <w:jc w:val="both"/>
        <w:rPr>
          <w:rFonts w:asciiTheme="majorBidi" w:hAnsiTheme="majorBidi" w:cstheme="majorBidi"/>
          <w:sz w:val="24"/>
          <w:szCs w:val="24"/>
          <w:lang w:val="et-EE"/>
        </w:rPr>
      </w:pPr>
    </w:p>
    <w:p w14:paraId="57C43AC1" w14:textId="13F8CCD4" w:rsidR="00792912" w:rsidRPr="00870AF1" w:rsidRDefault="003111B0" w:rsidP="00870AF1">
      <w:pPr>
        <w:pStyle w:val="Vahedeta"/>
        <w:jc w:val="both"/>
        <w:rPr>
          <w:rFonts w:ascii="Times New Roman" w:eastAsia="Times New Roman" w:hAnsi="Times New Roman" w:cs="Times New Roman"/>
          <w:b/>
          <w:bCs/>
          <w:color w:val="333333"/>
          <w:sz w:val="24"/>
          <w:szCs w:val="24"/>
          <w:lang w:val="et-EE"/>
        </w:rPr>
      </w:pPr>
      <w:r w:rsidRPr="00870AF1">
        <w:rPr>
          <w:rFonts w:ascii="Times New Roman" w:eastAsia="Times New Roman" w:hAnsi="Times New Roman" w:cs="Times New Roman"/>
          <w:b/>
          <w:bCs/>
          <w:color w:val="333333"/>
          <w:sz w:val="24"/>
          <w:szCs w:val="24"/>
          <w:lang w:val="et-EE"/>
        </w:rPr>
        <w:t>6.</w:t>
      </w:r>
      <w:r w:rsidR="00792912" w:rsidRPr="00870AF1">
        <w:rPr>
          <w:rFonts w:ascii="Times New Roman" w:eastAsia="Times New Roman" w:hAnsi="Times New Roman" w:cs="Times New Roman"/>
          <w:b/>
          <w:bCs/>
          <w:color w:val="333333"/>
          <w:sz w:val="24"/>
          <w:szCs w:val="24"/>
          <w:lang w:val="et-EE"/>
        </w:rPr>
        <w:t>Toetuse maksimaalne suurus ja määr:</w:t>
      </w:r>
    </w:p>
    <w:p w14:paraId="1E0ED3AF" w14:textId="38280CE9" w:rsidR="00792912" w:rsidRPr="00870AF1" w:rsidRDefault="003111B0" w:rsidP="00870AF1">
      <w:pPr>
        <w:pStyle w:val="Vahedeta"/>
        <w:jc w:val="both"/>
        <w:rPr>
          <w:rFonts w:asciiTheme="majorBidi" w:hAnsiTheme="majorBidi" w:cstheme="majorBidi"/>
          <w:sz w:val="24"/>
          <w:szCs w:val="24"/>
          <w:lang w:val="et-EE"/>
        </w:rPr>
      </w:pPr>
      <w:r w:rsidRPr="00870AF1">
        <w:rPr>
          <w:rFonts w:asciiTheme="majorBidi" w:hAnsiTheme="majorBidi" w:cstheme="majorBidi"/>
          <w:sz w:val="24"/>
          <w:szCs w:val="24"/>
          <w:lang w:val="et-EE"/>
        </w:rPr>
        <w:t>Toetuse määr on</w:t>
      </w:r>
      <w:r w:rsidR="009D2913" w:rsidRPr="00870AF1">
        <w:rPr>
          <w:rFonts w:asciiTheme="majorBidi" w:hAnsiTheme="majorBidi" w:cstheme="majorBidi"/>
          <w:sz w:val="24"/>
          <w:szCs w:val="24"/>
          <w:lang w:val="et-EE"/>
        </w:rPr>
        <w:t xml:space="preserve"> ettevõtjatele</w:t>
      </w:r>
      <w:r w:rsidRPr="00870AF1">
        <w:rPr>
          <w:rFonts w:asciiTheme="majorBidi" w:hAnsiTheme="majorBidi" w:cstheme="majorBidi"/>
          <w:sz w:val="24"/>
          <w:szCs w:val="24"/>
          <w:lang w:val="et-EE"/>
        </w:rPr>
        <w:t xml:space="preserve"> </w:t>
      </w:r>
      <w:r w:rsidR="00247FD5" w:rsidRPr="00870AF1">
        <w:rPr>
          <w:rFonts w:asciiTheme="majorBidi" w:hAnsiTheme="majorBidi" w:cstheme="majorBidi"/>
          <w:sz w:val="24"/>
          <w:szCs w:val="24"/>
          <w:lang w:val="et-EE"/>
        </w:rPr>
        <w:t>15-6</w:t>
      </w:r>
      <w:r w:rsidRPr="00870AF1">
        <w:rPr>
          <w:rFonts w:asciiTheme="majorBidi" w:hAnsiTheme="majorBidi" w:cstheme="majorBidi"/>
          <w:sz w:val="24"/>
          <w:szCs w:val="24"/>
          <w:lang w:val="et-EE"/>
        </w:rPr>
        <w:t xml:space="preserve">0%. </w:t>
      </w:r>
    </w:p>
    <w:p w14:paraId="1E605B4A" w14:textId="777E705C" w:rsidR="002D72B5" w:rsidRPr="00870AF1" w:rsidRDefault="009D2913" w:rsidP="00870AF1">
      <w:pPr>
        <w:pStyle w:val="Vahedeta"/>
        <w:jc w:val="both"/>
        <w:rPr>
          <w:rFonts w:asciiTheme="majorBidi" w:hAnsiTheme="majorBidi" w:cstheme="majorBidi"/>
          <w:sz w:val="24"/>
          <w:szCs w:val="24"/>
          <w:lang w:val="et-EE"/>
        </w:rPr>
      </w:pPr>
      <w:r w:rsidRPr="00870AF1">
        <w:rPr>
          <w:rFonts w:asciiTheme="majorBidi" w:hAnsiTheme="majorBidi" w:cstheme="majorBidi"/>
          <w:sz w:val="24"/>
          <w:szCs w:val="24"/>
          <w:lang w:val="et-EE"/>
        </w:rPr>
        <w:t>MTÜ-dele ja KOV-idele 15-90% v.a. ettevõtluse projektide puhul</w:t>
      </w:r>
    </w:p>
    <w:p w14:paraId="68F3DA0B" w14:textId="12FCFC92" w:rsidR="008656DD" w:rsidRPr="00870AF1" w:rsidRDefault="008656DD" w:rsidP="00870AF1">
      <w:pPr>
        <w:pStyle w:val="Vahedeta"/>
        <w:jc w:val="both"/>
        <w:rPr>
          <w:rFonts w:asciiTheme="majorBidi" w:hAnsiTheme="majorBidi" w:cstheme="majorBidi"/>
          <w:sz w:val="24"/>
          <w:szCs w:val="24"/>
          <w:lang w:val="et-EE"/>
        </w:rPr>
      </w:pPr>
      <w:r w:rsidRPr="00870AF1">
        <w:rPr>
          <w:rFonts w:asciiTheme="majorBidi" w:hAnsiTheme="majorBidi" w:cstheme="majorBidi"/>
          <w:sz w:val="24"/>
          <w:szCs w:val="24"/>
          <w:lang w:val="et-EE"/>
        </w:rPr>
        <w:t>Maastiku-ja mootorsõiduki</w:t>
      </w:r>
      <w:r w:rsidR="0043126C" w:rsidRPr="00870AF1">
        <w:rPr>
          <w:rFonts w:asciiTheme="majorBidi" w:hAnsiTheme="majorBidi" w:cstheme="majorBidi"/>
          <w:sz w:val="24"/>
          <w:szCs w:val="24"/>
          <w:lang w:val="et-EE"/>
        </w:rPr>
        <w:t>d</w:t>
      </w:r>
      <w:r w:rsidRPr="00870AF1">
        <w:rPr>
          <w:rFonts w:asciiTheme="majorBidi" w:hAnsiTheme="majorBidi" w:cstheme="majorBidi"/>
          <w:sz w:val="24"/>
          <w:szCs w:val="24"/>
          <w:lang w:val="et-EE"/>
        </w:rPr>
        <w:t xml:space="preserve"> v.a. liikurmasina</w:t>
      </w:r>
      <w:r w:rsidR="0043126C" w:rsidRPr="00870AF1">
        <w:rPr>
          <w:rFonts w:asciiTheme="majorBidi" w:hAnsiTheme="majorBidi" w:cstheme="majorBidi"/>
          <w:sz w:val="24"/>
          <w:szCs w:val="24"/>
          <w:lang w:val="et-EE"/>
        </w:rPr>
        <w:t>d 15-30%</w:t>
      </w:r>
    </w:p>
    <w:p w14:paraId="38CE0BEB" w14:textId="5E883F2E" w:rsidR="003111B0" w:rsidRPr="00870AF1" w:rsidRDefault="003111B0" w:rsidP="00870AF1">
      <w:pPr>
        <w:pStyle w:val="Vahedeta"/>
        <w:jc w:val="both"/>
        <w:rPr>
          <w:rFonts w:asciiTheme="majorBidi" w:hAnsiTheme="majorBidi" w:cstheme="majorBidi"/>
          <w:sz w:val="24"/>
          <w:szCs w:val="24"/>
          <w:lang w:val="et-EE"/>
        </w:rPr>
      </w:pPr>
      <w:r w:rsidRPr="00870AF1">
        <w:rPr>
          <w:rFonts w:asciiTheme="majorBidi" w:hAnsiTheme="majorBidi" w:cstheme="majorBidi"/>
          <w:sz w:val="24"/>
          <w:szCs w:val="24"/>
          <w:lang w:val="et-EE"/>
        </w:rPr>
        <w:t xml:space="preserve">Maksimaalne toetuse suurus on </w:t>
      </w:r>
      <w:r w:rsidR="007F1C10" w:rsidRPr="00870AF1">
        <w:rPr>
          <w:rFonts w:asciiTheme="majorBidi" w:hAnsiTheme="majorBidi" w:cstheme="majorBidi"/>
          <w:sz w:val="24"/>
          <w:szCs w:val="24"/>
          <w:lang w:val="et-EE"/>
        </w:rPr>
        <w:t xml:space="preserve">kuni </w:t>
      </w:r>
      <w:r w:rsidR="0065513D" w:rsidRPr="00870AF1">
        <w:rPr>
          <w:rFonts w:asciiTheme="majorBidi" w:hAnsiTheme="majorBidi" w:cstheme="majorBidi"/>
          <w:sz w:val="24"/>
          <w:szCs w:val="24"/>
          <w:lang w:val="et-EE"/>
        </w:rPr>
        <w:t>10</w:t>
      </w:r>
      <w:r w:rsidRPr="00870AF1">
        <w:rPr>
          <w:rFonts w:asciiTheme="majorBidi" w:hAnsiTheme="majorBidi" w:cstheme="majorBidi"/>
          <w:sz w:val="24"/>
          <w:szCs w:val="24"/>
          <w:lang w:val="et-EE"/>
        </w:rPr>
        <w:t> 000 eurot.</w:t>
      </w:r>
    </w:p>
    <w:p w14:paraId="52B8B150" w14:textId="77777777" w:rsidR="00DA472B" w:rsidRPr="00870AF1" w:rsidRDefault="00DA472B" w:rsidP="00870AF1">
      <w:pPr>
        <w:pStyle w:val="Vahedeta"/>
        <w:jc w:val="both"/>
        <w:rPr>
          <w:rFonts w:asciiTheme="majorBidi" w:hAnsiTheme="majorBidi" w:cstheme="majorBidi"/>
          <w:sz w:val="24"/>
          <w:szCs w:val="24"/>
          <w:lang w:val="et-EE"/>
        </w:rPr>
      </w:pPr>
    </w:p>
    <w:p w14:paraId="39DBA4AF" w14:textId="0F608D75" w:rsidR="00792912" w:rsidRPr="00870AF1" w:rsidRDefault="00DA472B" w:rsidP="00870AF1">
      <w:pPr>
        <w:shd w:val="clear" w:color="auto" w:fill="FFFFFF"/>
        <w:spacing w:after="0" w:line="240" w:lineRule="auto"/>
        <w:jc w:val="both"/>
        <w:rPr>
          <w:rFonts w:ascii="Times New Roman" w:eastAsia="Times New Roman" w:hAnsi="Times New Roman" w:cs="Times New Roman"/>
          <w:color w:val="333333"/>
          <w:sz w:val="24"/>
          <w:szCs w:val="24"/>
          <w:lang w:val="et-EE"/>
        </w:rPr>
      </w:pPr>
      <w:r w:rsidRPr="00870AF1">
        <w:rPr>
          <w:rFonts w:ascii="Times New Roman" w:eastAsia="Times New Roman" w:hAnsi="Times New Roman" w:cs="Times New Roman"/>
          <w:b/>
          <w:bCs/>
          <w:color w:val="333333"/>
          <w:sz w:val="24"/>
          <w:szCs w:val="24"/>
          <w:lang w:val="et-EE"/>
        </w:rPr>
        <w:t>7.</w:t>
      </w:r>
      <w:r w:rsidR="00792912" w:rsidRPr="00870AF1">
        <w:rPr>
          <w:rFonts w:ascii="Times New Roman" w:eastAsia="Times New Roman" w:hAnsi="Times New Roman" w:cs="Times New Roman"/>
          <w:b/>
          <w:bCs/>
          <w:color w:val="333333"/>
          <w:sz w:val="24"/>
          <w:szCs w:val="24"/>
          <w:lang w:val="et-EE"/>
        </w:rPr>
        <w:t>Sihtvaldkond, kuhu strateegia meede panustab</w:t>
      </w:r>
      <w:r w:rsidR="00792912" w:rsidRPr="00870AF1">
        <w:rPr>
          <w:rFonts w:ascii="Times New Roman" w:eastAsia="Times New Roman" w:hAnsi="Times New Roman" w:cs="Times New Roman"/>
          <w:color w:val="333333"/>
          <w:sz w:val="24"/>
          <w:szCs w:val="24"/>
          <w:lang w:val="et-EE"/>
        </w:rPr>
        <w:t>:</w:t>
      </w:r>
    </w:p>
    <w:p w14:paraId="3A49ABAF" w14:textId="660293F9" w:rsidR="00792912" w:rsidRPr="00870AF1" w:rsidRDefault="00DA472B" w:rsidP="00870AF1">
      <w:pPr>
        <w:shd w:val="clear" w:color="auto" w:fill="FFFFFF"/>
        <w:spacing w:after="120" w:line="240" w:lineRule="auto"/>
        <w:jc w:val="both"/>
        <w:rPr>
          <w:rFonts w:ascii="Times New Roman" w:eastAsia="Times New Roman" w:hAnsi="Times New Roman" w:cs="Times New Roman"/>
          <w:color w:val="333333"/>
          <w:sz w:val="24"/>
          <w:szCs w:val="24"/>
          <w:lang w:val="et-EE"/>
        </w:rPr>
      </w:pPr>
      <w:r w:rsidRPr="00870AF1">
        <w:rPr>
          <w:rFonts w:ascii="Times New Roman" w:eastAsia="Times New Roman" w:hAnsi="Times New Roman" w:cs="Times New Roman"/>
          <w:color w:val="333333"/>
          <w:sz w:val="24"/>
          <w:szCs w:val="24"/>
          <w:lang w:val="et-EE"/>
        </w:rPr>
        <w:t>Meede panustab Ühise põllumajanduspoliitika (ÜPP) strateegiakava vajaduste hindamise ja sekkumisstrateegia tulemusnäitajatesse R27; R37; R39; R41 ja R42.</w:t>
      </w:r>
    </w:p>
    <w:p w14:paraId="3D4EC6CF" w14:textId="6BC35643" w:rsidR="00792912" w:rsidRPr="00870AF1" w:rsidRDefault="00DA472B" w:rsidP="00870AF1">
      <w:pPr>
        <w:shd w:val="clear" w:color="auto" w:fill="FFFFFF"/>
        <w:spacing w:after="0" w:line="240" w:lineRule="auto"/>
        <w:jc w:val="both"/>
        <w:rPr>
          <w:rFonts w:ascii="Times New Roman" w:eastAsia="Times New Roman" w:hAnsi="Times New Roman" w:cs="Times New Roman"/>
          <w:b/>
          <w:bCs/>
          <w:color w:val="333333"/>
          <w:sz w:val="24"/>
          <w:szCs w:val="24"/>
          <w:lang w:val="et-EE"/>
        </w:rPr>
      </w:pPr>
      <w:r w:rsidRPr="00870AF1">
        <w:rPr>
          <w:rFonts w:ascii="Times New Roman" w:eastAsia="Times New Roman" w:hAnsi="Times New Roman" w:cs="Times New Roman"/>
          <w:b/>
          <w:bCs/>
          <w:color w:val="333333"/>
          <w:sz w:val="24"/>
          <w:szCs w:val="24"/>
          <w:lang w:val="et-EE"/>
        </w:rPr>
        <w:t>8.</w:t>
      </w:r>
      <w:r w:rsidR="00792912" w:rsidRPr="00870AF1">
        <w:rPr>
          <w:rFonts w:ascii="Times New Roman" w:eastAsia="Times New Roman" w:hAnsi="Times New Roman" w:cs="Times New Roman"/>
          <w:b/>
          <w:bCs/>
          <w:color w:val="333333"/>
          <w:sz w:val="24"/>
          <w:szCs w:val="24"/>
          <w:lang w:val="et-EE"/>
        </w:rPr>
        <w:t xml:space="preserve">Strateegia </w:t>
      </w:r>
      <w:r w:rsidRPr="00870AF1">
        <w:rPr>
          <w:rFonts w:ascii="Times New Roman" w:eastAsia="Times New Roman" w:hAnsi="Times New Roman" w:cs="Times New Roman"/>
          <w:b/>
          <w:bCs/>
          <w:color w:val="333333"/>
          <w:sz w:val="24"/>
          <w:szCs w:val="24"/>
          <w:lang w:val="et-EE"/>
        </w:rPr>
        <w:t xml:space="preserve">täitmise </w:t>
      </w:r>
      <w:r w:rsidR="00792912" w:rsidRPr="00870AF1">
        <w:rPr>
          <w:rFonts w:ascii="Times New Roman" w:eastAsia="Times New Roman" w:hAnsi="Times New Roman" w:cs="Times New Roman"/>
          <w:b/>
          <w:bCs/>
          <w:color w:val="333333"/>
          <w:sz w:val="24"/>
          <w:szCs w:val="24"/>
          <w:lang w:val="et-EE"/>
        </w:rPr>
        <w:t>indikaatorid ja sihttasemed:</w:t>
      </w:r>
    </w:p>
    <w:p w14:paraId="122DC2B4" w14:textId="35DE105D" w:rsidR="00792912" w:rsidRPr="00870AF1" w:rsidRDefault="001016BE" w:rsidP="00870AF1">
      <w:pPr>
        <w:pStyle w:val="Vahedeta"/>
        <w:jc w:val="both"/>
        <w:rPr>
          <w:rFonts w:asciiTheme="majorBidi" w:hAnsiTheme="majorBidi" w:cstheme="majorBidi"/>
          <w:sz w:val="24"/>
          <w:szCs w:val="24"/>
          <w:lang w:val="et-EE"/>
        </w:rPr>
      </w:pPr>
      <w:r w:rsidRPr="00870AF1">
        <w:rPr>
          <w:rFonts w:asciiTheme="majorBidi" w:hAnsiTheme="majorBidi" w:cstheme="majorBidi"/>
          <w:sz w:val="24"/>
          <w:szCs w:val="24"/>
          <w:lang w:val="et-EE"/>
        </w:rPr>
        <w:t>1.</w:t>
      </w:r>
      <w:r w:rsidR="009D2913" w:rsidRPr="00870AF1">
        <w:rPr>
          <w:rFonts w:asciiTheme="majorBidi" w:hAnsiTheme="majorBidi" w:cstheme="majorBidi"/>
          <w:sz w:val="24"/>
          <w:szCs w:val="24"/>
          <w:lang w:val="et-EE"/>
        </w:rPr>
        <w:t xml:space="preserve"> Vähemalt 100 noort kasusaajat strateegiaperioodi jooksul</w:t>
      </w:r>
    </w:p>
    <w:p w14:paraId="09406978" w14:textId="17C65C05" w:rsidR="001016BE" w:rsidRPr="00870AF1" w:rsidRDefault="001016BE" w:rsidP="00870AF1">
      <w:pPr>
        <w:pStyle w:val="Vahedeta"/>
        <w:jc w:val="both"/>
        <w:rPr>
          <w:rFonts w:asciiTheme="majorBidi" w:hAnsiTheme="majorBidi" w:cstheme="majorBidi"/>
          <w:sz w:val="24"/>
          <w:szCs w:val="24"/>
          <w:lang w:val="et-EE"/>
        </w:rPr>
      </w:pPr>
      <w:r w:rsidRPr="00870AF1">
        <w:rPr>
          <w:rFonts w:asciiTheme="majorBidi" w:hAnsiTheme="majorBidi" w:cstheme="majorBidi"/>
          <w:sz w:val="24"/>
          <w:szCs w:val="24"/>
          <w:lang w:val="et-EE"/>
        </w:rPr>
        <w:lastRenderedPageBreak/>
        <w:t xml:space="preserve">2. </w:t>
      </w:r>
      <w:r w:rsidR="009D2913" w:rsidRPr="00870AF1">
        <w:rPr>
          <w:rFonts w:asciiTheme="majorBidi" w:hAnsiTheme="majorBidi" w:cstheme="majorBidi"/>
          <w:sz w:val="24"/>
          <w:szCs w:val="24"/>
          <w:lang w:val="et-EE"/>
        </w:rPr>
        <w:t>Ettevõtlusaktiivsuse kasv – ettevõtteid elanike kohta on strateegia perioodi lõpuks 16% (baasaasta 2022 -15%)</w:t>
      </w:r>
    </w:p>
    <w:p w14:paraId="6C0A70EE" w14:textId="597D25D2" w:rsidR="001016BE" w:rsidRPr="00870AF1" w:rsidRDefault="001016BE" w:rsidP="00870AF1">
      <w:pPr>
        <w:pStyle w:val="Vahedeta"/>
        <w:jc w:val="both"/>
        <w:rPr>
          <w:rFonts w:asciiTheme="majorBidi" w:hAnsiTheme="majorBidi" w:cstheme="majorBidi"/>
          <w:sz w:val="24"/>
          <w:szCs w:val="24"/>
          <w:lang w:val="et-EE"/>
        </w:rPr>
      </w:pPr>
      <w:r w:rsidRPr="00870AF1">
        <w:rPr>
          <w:rFonts w:asciiTheme="majorBidi" w:hAnsiTheme="majorBidi" w:cstheme="majorBidi"/>
          <w:sz w:val="24"/>
          <w:szCs w:val="24"/>
          <w:lang w:val="et-EE"/>
        </w:rPr>
        <w:t xml:space="preserve">3. </w:t>
      </w:r>
      <w:r w:rsidR="009D2913" w:rsidRPr="00870AF1">
        <w:rPr>
          <w:rFonts w:asciiTheme="majorBidi" w:hAnsiTheme="majorBidi" w:cstheme="majorBidi"/>
          <w:sz w:val="24"/>
          <w:szCs w:val="24"/>
          <w:lang w:val="et-EE"/>
        </w:rPr>
        <w:t>Toetatud v</w:t>
      </w:r>
      <w:r w:rsidRPr="00870AF1">
        <w:rPr>
          <w:rFonts w:asciiTheme="majorBidi" w:hAnsiTheme="majorBidi" w:cstheme="majorBidi"/>
          <w:sz w:val="24"/>
          <w:szCs w:val="24"/>
          <w:lang w:val="et-EE"/>
        </w:rPr>
        <w:t xml:space="preserve">ähemalt </w:t>
      </w:r>
      <w:r w:rsidR="009D2913" w:rsidRPr="00870AF1">
        <w:rPr>
          <w:rFonts w:asciiTheme="majorBidi" w:hAnsiTheme="majorBidi" w:cstheme="majorBidi"/>
          <w:sz w:val="24"/>
          <w:szCs w:val="24"/>
          <w:lang w:val="et-EE"/>
        </w:rPr>
        <w:t>10 projekti strateegia perioodi jooksul</w:t>
      </w:r>
    </w:p>
    <w:p w14:paraId="252DB110" w14:textId="44248901" w:rsidR="00FE6AED" w:rsidRPr="00870AF1" w:rsidRDefault="00FE6AED" w:rsidP="00870AF1">
      <w:pPr>
        <w:pStyle w:val="Vahedeta"/>
        <w:jc w:val="both"/>
        <w:rPr>
          <w:rFonts w:asciiTheme="majorBidi" w:hAnsiTheme="majorBidi" w:cstheme="majorBidi"/>
          <w:sz w:val="24"/>
          <w:szCs w:val="24"/>
          <w:lang w:val="et-EE"/>
        </w:rPr>
      </w:pPr>
      <w:r w:rsidRPr="00870AF1">
        <w:rPr>
          <w:rFonts w:asciiTheme="majorBidi" w:hAnsiTheme="majorBidi" w:cstheme="majorBidi"/>
          <w:sz w:val="24"/>
          <w:szCs w:val="24"/>
          <w:lang w:val="et-EE"/>
        </w:rPr>
        <w:t xml:space="preserve">4. </w:t>
      </w:r>
      <w:r w:rsidR="00892958" w:rsidRPr="00870AF1">
        <w:rPr>
          <w:rFonts w:asciiTheme="majorBidi" w:hAnsiTheme="majorBidi" w:cstheme="majorBidi"/>
          <w:sz w:val="24"/>
          <w:szCs w:val="24"/>
          <w:lang w:val="et-EE"/>
        </w:rPr>
        <w:t>Noortele suunatud investeeringuobjektide arv – vähemalt 10</w:t>
      </w:r>
    </w:p>
    <w:p w14:paraId="0C20FEE5" w14:textId="604FB461" w:rsidR="00892958" w:rsidRPr="00870AF1" w:rsidRDefault="00892958" w:rsidP="00870AF1">
      <w:pPr>
        <w:pStyle w:val="Vahedeta"/>
        <w:jc w:val="both"/>
        <w:rPr>
          <w:rFonts w:asciiTheme="majorBidi" w:hAnsiTheme="majorBidi" w:cstheme="majorBidi"/>
          <w:sz w:val="24"/>
          <w:szCs w:val="24"/>
          <w:lang w:val="et-EE"/>
        </w:rPr>
      </w:pPr>
      <w:r w:rsidRPr="00870AF1">
        <w:rPr>
          <w:rFonts w:asciiTheme="majorBidi" w:hAnsiTheme="majorBidi" w:cstheme="majorBidi"/>
          <w:sz w:val="24"/>
          <w:szCs w:val="24"/>
          <w:lang w:val="et-EE"/>
        </w:rPr>
        <w:t>5. Kolmikpöördesse (rohe, digi-ja innovatsioonipööre) panustavate projektide arv – vähemalt 2</w:t>
      </w:r>
    </w:p>
    <w:p w14:paraId="4921456F" w14:textId="1777CBD1" w:rsidR="00892958" w:rsidRPr="00870AF1" w:rsidRDefault="00892958" w:rsidP="00870AF1">
      <w:pPr>
        <w:pStyle w:val="Vahedeta"/>
        <w:jc w:val="both"/>
        <w:rPr>
          <w:rFonts w:asciiTheme="majorBidi" w:hAnsiTheme="majorBidi" w:cstheme="majorBidi"/>
          <w:sz w:val="24"/>
          <w:szCs w:val="24"/>
          <w:lang w:val="et-EE"/>
        </w:rPr>
      </w:pPr>
      <w:r w:rsidRPr="00870AF1">
        <w:rPr>
          <w:rFonts w:asciiTheme="majorBidi" w:hAnsiTheme="majorBidi" w:cstheme="majorBidi"/>
          <w:sz w:val="24"/>
          <w:szCs w:val="24"/>
          <w:lang w:val="et-EE"/>
        </w:rPr>
        <w:t>6. Loodud vähemalt 4 õpilasfirmat perioodi jooksul</w:t>
      </w:r>
    </w:p>
    <w:p w14:paraId="37175029" w14:textId="77777777" w:rsidR="001016BE" w:rsidRPr="00870AF1" w:rsidRDefault="001016BE" w:rsidP="00870AF1">
      <w:pPr>
        <w:shd w:val="clear" w:color="auto" w:fill="FFFFFF"/>
        <w:spacing w:after="120" w:line="240" w:lineRule="auto"/>
        <w:jc w:val="both"/>
        <w:rPr>
          <w:rFonts w:ascii="Times New Roman" w:eastAsia="Times New Roman" w:hAnsi="Times New Roman" w:cs="Times New Roman"/>
          <w:color w:val="333333"/>
          <w:sz w:val="24"/>
          <w:szCs w:val="24"/>
          <w:lang w:val="et-EE"/>
        </w:rPr>
      </w:pPr>
    </w:p>
    <w:p w14:paraId="00931C28" w14:textId="027AF79D" w:rsidR="00792912" w:rsidRPr="00870AF1" w:rsidRDefault="00DA472B" w:rsidP="00870AF1">
      <w:pPr>
        <w:shd w:val="clear" w:color="auto" w:fill="FFFFFF"/>
        <w:spacing w:after="0" w:line="240" w:lineRule="auto"/>
        <w:jc w:val="both"/>
        <w:rPr>
          <w:rFonts w:ascii="Times New Roman" w:eastAsia="Times New Roman" w:hAnsi="Times New Roman" w:cs="Times New Roman"/>
          <w:b/>
          <w:bCs/>
          <w:color w:val="333333"/>
          <w:sz w:val="24"/>
          <w:szCs w:val="24"/>
          <w:lang w:val="et-EE"/>
        </w:rPr>
      </w:pPr>
      <w:r w:rsidRPr="00870AF1">
        <w:rPr>
          <w:rFonts w:ascii="Times New Roman" w:eastAsia="Times New Roman" w:hAnsi="Times New Roman" w:cs="Times New Roman"/>
          <w:b/>
          <w:bCs/>
          <w:color w:val="333333"/>
          <w:sz w:val="24"/>
          <w:szCs w:val="24"/>
          <w:lang w:val="et-EE"/>
        </w:rPr>
        <w:t>9.</w:t>
      </w:r>
      <w:r w:rsidR="00792912" w:rsidRPr="00870AF1">
        <w:rPr>
          <w:rFonts w:ascii="Times New Roman" w:eastAsia="Times New Roman" w:hAnsi="Times New Roman" w:cs="Times New Roman"/>
          <w:b/>
          <w:bCs/>
          <w:color w:val="333333"/>
          <w:sz w:val="24"/>
          <w:szCs w:val="24"/>
          <w:lang w:val="et-EE"/>
        </w:rPr>
        <w:t>Projektitoetuse taotluste hindamiskriteeriumid:</w:t>
      </w:r>
    </w:p>
    <w:p w14:paraId="76AFCF26" w14:textId="77777777" w:rsidR="00877DB5" w:rsidRPr="00870AF1" w:rsidRDefault="00877DB5" w:rsidP="00870AF1">
      <w:pPr>
        <w:shd w:val="clear" w:color="auto" w:fill="FFFFFF"/>
        <w:spacing w:after="0" w:line="240" w:lineRule="auto"/>
        <w:jc w:val="both"/>
        <w:rPr>
          <w:rFonts w:ascii="Times New Roman" w:eastAsia="Times New Roman" w:hAnsi="Times New Roman" w:cs="Times New Roman"/>
          <w:b/>
          <w:bCs/>
          <w:color w:val="333333"/>
          <w:sz w:val="24"/>
          <w:szCs w:val="24"/>
          <w:lang w:val="et-EE"/>
        </w:rPr>
      </w:pPr>
    </w:p>
    <w:tbl>
      <w:tblPr>
        <w:tblStyle w:val="Kontuurtabel"/>
        <w:tblW w:w="10060" w:type="dxa"/>
        <w:tblLayout w:type="fixed"/>
        <w:tblLook w:val="04A0" w:firstRow="1" w:lastRow="0" w:firstColumn="1" w:lastColumn="0" w:noHBand="0" w:noVBand="1"/>
      </w:tblPr>
      <w:tblGrid>
        <w:gridCol w:w="550"/>
        <w:gridCol w:w="3698"/>
        <w:gridCol w:w="1063"/>
        <w:gridCol w:w="1063"/>
        <w:gridCol w:w="3686"/>
      </w:tblGrid>
      <w:tr w:rsidR="00877DB5" w:rsidRPr="00870AF1" w14:paraId="4290923D" w14:textId="77777777" w:rsidTr="00063F69">
        <w:tc>
          <w:tcPr>
            <w:tcW w:w="550" w:type="dxa"/>
            <w:shd w:val="clear" w:color="auto" w:fill="C5E0B3" w:themeFill="accent6" w:themeFillTint="66"/>
          </w:tcPr>
          <w:p w14:paraId="70D986F4" w14:textId="77777777" w:rsidR="00877DB5" w:rsidRPr="00870AF1" w:rsidRDefault="00877DB5" w:rsidP="00870AF1">
            <w:pPr>
              <w:jc w:val="both"/>
              <w:rPr>
                <w:b/>
                <w:bCs/>
              </w:rPr>
            </w:pPr>
            <w:r w:rsidRPr="00870AF1">
              <w:rPr>
                <w:b/>
                <w:bCs/>
              </w:rPr>
              <w:t>Jrk nr</w:t>
            </w:r>
          </w:p>
        </w:tc>
        <w:tc>
          <w:tcPr>
            <w:tcW w:w="3698" w:type="dxa"/>
            <w:shd w:val="clear" w:color="auto" w:fill="C5E0B3" w:themeFill="accent6" w:themeFillTint="66"/>
          </w:tcPr>
          <w:p w14:paraId="641B25F7" w14:textId="77777777" w:rsidR="00877DB5" w:rsidRPr="00870AF1" w:rsidRDefault="00877DB5" w:rsidP="00870AF1">
            <w:pPr>
              <w:jc w:val="both"/>
              <w:rPr>
                <w:b/>
                <w:bCs/>
              </w:rPr>
            </w:pPr>
            <w:r w:rsidRPr="00870AF1">
              <w:rPr>
                <w:b/>
                <w:bCs/>
              </w:rPr>
              <w:t>Hindamiskriteerium</w:t>
            </w:r>
          </w:p>
        </w:tc>
        <w:tc>
          <w:tcPr>
            <w:tcW w:w="1063" w:type="dxa"/>
            <w:shd w:val="clear" w:color="auto" w:fill="C5E0B3" w:themeFill="accent6" w:themeFillTint="66"/>
          </w:tcPr>
          <w:p w14:paraId="008C6128" w14:textId="77777777" w:rsidR="00877DB5" w:rsidRPr="00870AF1" w:rsidRDefault="00877DB5" w:rsidP="00870AF1">
            <w:pPr>
              <w:jc w:val="both"/>
              <w:rPr>
                <w:b/>
                <w:bCs/>
              </w:rPr>
            </w:pPr>
            <w:r w:rsidRPr="00870AF1">
              <w:rPr>
                <w:b/>
                <w:bCs/>
              </w:rPr>
              <w:t>Hinde-punktide skaala</w:t>
            </w:r>
          </w:p>
        </w:tc>
        <w:tc>
          <w:tcPr>
            <w:tcW w:w="1063" w:type="dxa"/>
            <w:shd w:val="clear" w:color="auto" w:fill="C5E0B3" w:themeFill="accent6" w:themeFillTint="66"/>
          </w:tcPr>
          <w:p w14:paraId="2477E8A4" w14:textId="77777777" w:rsidR="00877DB5" w:rsidRPr="00870AF1" w:rsidRDefault="00877DB5" w:rsidP="00870AF1">
            <w:pPr>
              <w:jc w:val="both"/>
              <w:rPr>
                <w:b/>
                <w:bCs/>
              </w:rPr>
            </w:pPr>
            <w:r w:rsidRPr="00870AF1">
              <w:rPr>
                <w:b/>
                <w:bCs/>
              </w:rPr>
              <w:t>Osakaal</w:t>
            </w:r>
          </w:p>
        </w:tc>
        <w:tc>
          <w:tcPr>
            <w:tcW w:w="3686" w:type="dxa"/>
            <w:shd w:val="clear" w:color="auto" w:fill="C5E0B3" w:themeFill="accent6" w:themeFillTint="66"/>
          </w:tcPr>
          <w:p w14:paraId="27249C65" w14:textId="77777777" w:rsidR="00877DB5" w:rsidRPr="00870AF1" w:rsidRDefault="00877DB5" w:rsidP="00870AF1">
            <w:pPr>
              <w:jc w:val="both"/>
              <w:rPr>
                <w:b/>
                <w:bCs/>
              </w:rPr>
            </w:pPr>
            <w:r w:rsidRPr="00870AF1">
              <w:rPr>
                <w:b/>
                <w:bCs/>
              </w:rPr>
              <w:t>Eelistused</w:t>
            </w:r>
          </w:p>
        </w:tc>
      </w:tr>
      <w:tr w:rsidR="00877DB5" w:rsidRPr="00D97D8F" w14:paraId="40B40631" w14:textId="77777777" w:rsidTr="00063F69">
        <w:tc>
          <w:tcPr>
            <w:tcW w:w="550" w:type="dxa"/>
          </w:tcPr>
          <w:p w14:paraId="3F47118E" w14:textId="77777777" w:rsidR="00877DB5" w:rsidRPr="00870AF1" w:rsidRDefault="00877DB5" w:rsidP="00870AF1">
            <w:pPr>
              <w:jc w:val="both"/>
            </w:pPr>
            <w:r w:rsidRPr="00870AF1">
              <w:t>1.</w:t>
            </w:r>
          </w:p>
        </w:tc>
        <w:tc>
          <w:tcPr>
            <w:tcW w:w="3698" w:type="dxa"/>
          </w:tcPr>
          <w:p w14:paraId="24793939" w14:textId="540FB38C" w:rsidR="00877DB5" w:rsidRPr="00870AF1" w:rsidRDefault="00877DB5" w:rsidP="00870AF1">
            <w:pPr>
              <w:jc w:val="both"/>
            </w:pPr>
            <w:r w:rsidRPr="00870AF1">
              <w:t>Projekti mõju noorte ettevõtlikkusele, tegususele ja koostööle</w:t>
            </w:r>
          </w:p>
        </w:tc>
        <w:tc>
          <w:tcPr>
            <w:tcW w:w="1063" w:type="dxa"/>
          </w:tcPr>
          <w:p w14:paraId="599501DE" w14:textId="77777777" w:rsidR="00877DB5" w:rsidRPr="00870AF1" w:rsidRDefault="00877DB5" w:rsidP="00870AF1">
            <w:pPr>
              <w:jc w:val="both"/>
            </w:pPr>
            <w:r w:rsidRPr="00870AF1">
              <w:t>1-5</w:t>
            </w:r>
          </w:p>
        </w:tc>
        <w:tc>
          <w:tcPr>
            <w:tcW w:w="1063" w:type="dxa"/>
          </w:tcPr>
          <w:p w14:paraId="44758A66" w14:textId="77777777" w:rsidR="00877DB5" w:rsidRPr="00870AF1" w:rsidRDefault="00877DB5" w:rsidP="00870AF1">
            <w:pPr>
              <w:jc w:val="both"/>
            </w:pPr>
            <w:r w:rsidRPr="00870AF1">
              <w:t>30%</w:t>
            </w:r>
          </w:p>
        </w:tc>
        <w:tc>
          <w:tcPr>
            <w:tcW w:w="3686" w:type="dxa"/>
            <w:vMerge w:val="restart"/>
          </w:tcPr>
          <w:p w14:paraId="1E3D1B43" w14:textId="782C0614" w:rsidR="00877DB5" w:rsidRPr="00870AF1" w:rsidRDefault="00063F69" w:rsidP="00870AF1">
            <w:pPr>
              <w:jc w:val="both"/>
            </w:pPr>
            <w:r w:rsidRPr="00870AF1">
              <w:t>1. Projekt on suunatud</w:t>
            </w:r>
            <w:r w:rsidR="00877DB5" w:rsidRPr="00870AF1">
              <w:t xml:space="preserve"> maaelu positiivse kuvandi säilitamisele ja propageerimisele</w:t>
            </w:r>
            <w:r w:rsidRPr="00870AF1">
              <w:t>.</w:t>
            </w:r>
            <w:r w:rsidR="00877DB5" w:rsidRPr="00870AF1">
              <w:t xml:space="preserve"> </w:t>
            </w:r>
          </w:p>
          <w:p w14:paraId="294BA565" w14:textId="7384DC05" w:rsidR="00877DB5" w:rsidRPr="00870AF1" w:rsidRDefault="00063F69" w:rsidP="00870AF1">
            <w:pPr>
              <w:jc w:val="both"/>
            </w:pPr>
            <w:r w:rsidRPr="00870AF1">
              <w:t>2. Projekt on suunatud</w:t>
            </w:r>
            <w:r w:rsidR="00877DB5" w:rsidRPr="00870AF1">
              <w:t xml:space="preserve"> </w:t>
            </w:r>
            <w:r w:rsidRPr="00870AF1">
              <w:t>kohalike ressursside hoidmisele ja väärtustamisele.</w:t>
            </w:r>
          </w:p>
          <w:p w14:paraId="66BC33F9" w14:textId="77AF7FF5" w:rsidR="00063F69" w:rsidRPr="00870AF1" w:rsidRDefault="00063F69" w:rsidP="00870AF1">
            <w:pPr>
              <w:jc w:val="both"/>
            </w:pPr>
            <w:r w:rsidRPr="00870AF1">
              <w:t>3. Projekt on suunatud noorte liidrite võimestamisele.</w:t>
            </w:r>
          </w:p>
          <w:p w14:paraId="5614D52D" w14:textId="1C165C17" w:rsidR="00877DB5" w:rsidRPr="00870AF1" w:rsidRDefault="00063F69" w:rsidP="00870AF1">
            <w:pPr>
              <w:jc w:val="both"/>
            </w:pPr>
            <w:r w:rsidRPr="00870AF1">
              <w:t>4.</w:t>
            </w:r>
            <w:r w:rsidR="00877DB5" w:rsidRPr="00870AF1">
              <w:t xml:space="preserve"> </w:t>
            </w:r>
            <w:r w:rsidRPr="00870AF1">
              <w:t xml:space="preserve">Projekt on suunatud </w:t>
            </w:r>
            <w:r w:rsidR="00877DB5" w:rsidRPr="00870AF1">
              <w:t>keskkonna- ja kliimasõbralike (sh bio- ja ringmajandust propageerivate) lahenduste väljatöötamisele ja rakendamisele</w:t>
            </w:r>
            <w:r w:rsidRPr="00870AF1">
              <w:t>.</w:t>
            </w:r>
          </w:p>
          <w:p w14:paraId="7843161B" w14:textId="0BD270E8" w:rsidR="00877DB5" w:rsidRPr="00870AF1" w:rsidRDefault="00877DB5" w:rsidP="00870AF1">
            <w:pPr>
              <w:jc w:val="both"/>
            </w:pPr>
          </w:p>
        </w:tc>
      </w:tr>
      <w:tr w:rsidR="00877DB5" w:rsidRPr="00870AF1" w14:paraId="57F72AA9" w14:textId="77777777" w:rsidTr="00063F69">
        <w:tc>
          <w:tcPr>
            <w:tcW w:w="550" w:type="dxa"/>
          </w:tcPr>
          <w:p w14:paraId="555E4D5B" w14:textId="77777777" w:rsidR="00877DB5" w:rsidRPr="00870AF1" w:rsidRDefault="00877DB5" w:rsidP="00870AF1">
            <w:pPr>
              <w:jc w:val="both"/>
            </w:pPr>
            <w:r w:rsidRPr="00870AF1">
              <w:t>2.</w:t>
            </w:r>
          </w:p>
        </w:tc>
        <w:tc>
          <w:tcPr>
            <w:tcW w:w="3698" w:type="dxa"/>
          </w:tcPr>
          <w:p w14:paraId="1DCA87CF" w14:textId="0D06882C" w:rsidR="00877DB5" w:rsidRPr="00870AF1" w:rsidRDefault="00877DB5" w:rsidP="00870AF1">
            <w:pPr>
              <w:jc w:val="both"/>
            </w:pPr>
            <w:r w:rsidRPr="00870AF1">
              <w:t xml:space="preserve">Projekti </w:t>
            </w:r>
            <w:r w:rsidR="00063F69" w:rsidRPr="00870AF1">
              <w:t>tulemuste jätkusuutlikkus</w:t>
            </w:r>
          </w:p>
        </w:tc>
        <w:tc>
          <w:tcPr>
            <w:tcW w:w="1063" w:type="dxa"/>
          </w:tcPr>
          <w:p w14:paraId="7DC8CB50" w14:textId="77777777" w:rsidR="00877DB5" w:rsidRPr="00870AF1" w:rsidRDefault="00877DB5" w:rsidP="00870AF1">
            <w:pPr>
              <w:jc w:val="both"/>
            </w:pPr>
            <w:r w:rsidRPr="00870AF1">
              <w:t>1-5</w:t>
            </w:r>
          </w:p>
        </w:tc>
        <w:tc>
          <w:tcPr>
            <w:tcW w:w="1063" w:type="dxa"/>
          </w:tcPr>
          <w:p w14:paraId="1B2CC855" w14:textId="77777777" w:rsidR="00877DB5" w:rsidRPr="00870AF1" w:rsidRDefault="00877DB5" w:rsidP="00870AF1">
            <w:pPr>
              <w:jc w:val="both"/>
            </w:pPr>
            <w:r w:rsidRPr="00870AF1">
              <w:t>25%</w:t>
            </w:r>
          </w:p>
        </w:tc>
        <w:tc>
          <w:tcPr>
            <w:tcW w:w="3686" w:type="dxa"/>
            <w:vMerge/>
          </w:tcPr>
          <w:p w14:paraId="200E198E" w14:textId="77777777" w:rsidR="00877DB5" w:rsidRPr="00870AF1" w:rsidRDefault="00877DB5" w:rsidP="00870AF1">
            <w:pPr>
              <w:jc w:val="both"/>
              <w:rPr>
                <w:strike/>
              </w:rPr>
            </w:pPr>
          </w:p>
        </w:tc>
      </w:tr>
      <w:tr w:rsidR="00877DB5" w:rsidRPr="00870AF1" w14:paraId="461710A4" w14:textId="77777777" w:rsidTr="00063F69">
        <w:tc>
          <w:tcPr>
            <w:tcW w:w="550" w:type="dxa"/>
          </w:tcPr>
          <w:p w14:paraId="402C7993" w14:textId="77777777" w:rsidR="00877DB5" w:rsidRPr="00870AF1" w:rsidRDefault="00877DB5" w:rsidP="00870AF1">
            <w:pPr>
              <w:jc w:val="both"/>
            </w:pPr>
            <w:r w:rsidRPr="00870AF1">
              <w:t xml:space="preserve">3. </w:t>
            </w:r>
          </w:p>
        </w:tc>
        <w:tc>
          <w:tcPr>
            <w:tcW w:w="3698" w:type="dxa"/>
          </w:tcPr>
          <w:p w14:paraId="0540D0A0" w14:textId="5471178E" w:rsidR="00877DB5" w:rsidRPr="00870AF1" w:rsidRDefault="00063F69" w:rsidP="00870AF1">
            <w:pPr>
              <w:jc w:val="both"/>
            </w:pPr>
            <w:r w:rsidRPr="00870AF1">
              <w:t>Noorte kasusaajate arv</w:t>
            </w:r>
          </w:p>
        </w:tc>
        <w:tc>
          <w:tcPr>
            <w:tcW w:w="1063" w:type="dxa"/>
          </w:tcPr>
          <w:p w14:paraId="229043E6" w14:textId="77777777" w:rsidR="00877DB5" w:rsidRPr="00870AF1" w:rsidRDefault="00877DB5" w:rsidP="00870AF1">
            <w:pPr>
              <w:jc w:val="both"/>
            </w:pPr>
            <w:r w:rsidRPr="00870AF1">
              <w:t>1-5</w:t>
            </w:r>
          </w:p>
        </w:tc>
        <w:tc>
          <w:tcPr>
            <w:tcW w:w="1063" w:type="dxa"/>
          </w:tcPr>
          <w:p w14:paraId="138983C2" w14:textId="7AF5B5DA" w:rsidR="00877DB5" w:rsidRPr="00870AF1" w:rsidRDefault="00877DB5" w:rsidP="00870AF1">
            <w:pPr>
              <w:jc w:val="both"/>
            </w:pPr>
            <w:r w:rsidRPr="00870AF1">
              <w:t>2</w:t>
            </w:r>
            <w:r w:rsidR="00063F69" w:rsidRPr="00870AF1">
              <w:t>0</w:t>
            </w:r>
            <w:r w:rsidRPr="00870AF1">
              <w:t>%</w:t>
            </w:r>
          </w:p>
        </w:tc>
        <w:tc>
          <w:tcPr>
            <w:tcW w:w="3686" w:type="dxa"/>
            <w:vMerge/>
          </w:tcPr>
          <w:p w14:paraId="1D905B9B" w14:textId="77777777" w:rsidR="00877DB5" w:rsidRPr="00870AF1" w:rsidRDefault="00877DB5" w:rsidP="00870AF1">
            <w:pPr>
              <w:jc w:val="both"/>
            </w:pPr>
          </w:p>
        </w:tc>
      </w:tr>
      <w:tr w:rsidR="00877DB5" w:rsidRPr="00870AF1" w14:paraId="20F59137" w14:textId="77777777" w:rsidTr="00063F69">
        <w:tc>
          <w:tcPr>
            <w:tcW w:w="550" w:type="dxa"/>
          </w:tcPr>
          <w:p w14:paraId="7DE63A6B" w14:textId="77777777" w:rsidR="00877DB5" w:rsidRPr="00870AF1" w:rsidRDefault="00877DB5" w:rsidP="00870AF1">
            <w:pPr>
              <w:jc w:val="both"/>
            </w:pPr>
            <w:r w:rsidRPr="00870AF1">
              <w:t xml:space="preserve">4. </w:t>
            </w:r>
          </w:p>
        </w:tc>
        <w:tc>
          <w:tcPr>
            <w:tcW w:w="3698" w:type="dxa"/>
          </w:tcPr>
          <w:p w14:paraId="045C08B8" w14:textId="0410BF94" w:rsidR="00877DB5" w:rsidRPr="00870AF1" w:rsidRDefault="00063F69" w:rsidP="00870AF1">
            <w:pPr>
              <w:jc w:val="both"/>
            </w:pPr>
            <w:r w:rsidRPr="00870AF1">
              <w:t>Kulude põhjendatus</w:t>
            </w:r>
          </w:p>
        </w:tc>
        <w:tc>
          <w:tcPr>
            <w:tcW w:w="1063" w:type="dxa"/>
          </w:tcPr>
          <w:p w14:paraId="59C73968" w14:textId="77777777" w:rsidR="00877DB5" w:rsidRPr="00870AF1" w:rsidRDefault="00877DB5" w:rsidP="00870AF1">
            <w:pPr>
              <w:jc w:val="both"/>
            </w:pPr>
            <w:r w:rsidRPr="00870AF1">
              <w:t>1-5</w:t>
            </w:r>
          </w:p>
        </w:tc>
        <w:tc>
          <w:tcPr>
            <w:tcW w:w="1063" w:type="dxa"/>
          </w:tcPr>
          <w:p w14:paraId="4AF23E52" w14:textId="311432FD" w:rsidR="00877DB5" w:rsidRPr="00870AF1" w:rsidRDefault="00063F69" w:rsidP="00870AF1">
            <w:pPr>
              <w:jc w:val="both"/>
            </w:pPr>
            <w:r w:rsidRPr="00870AF1">
              <w:t>15</w:t>
            </w:r>
            <w:r w:rsidR="00877DB5" w:rsidRPr="00870AF1">
              <w:t>%</w:t>
            </w:r>
          </w:p>
        </w:tc>
        <w:tc>
          <w:tcPr>
            <w:tcW w:w="3686" w:type="dxa"/>
            <w:vMerge/>
          </w:tcPr>
          <w:p w14:paraId="4A4DAD13" w14:textId="77777777" w:rsidR="00877DB5" w:rsidRPr="00870AF1" w:rsidRDefault="00877DB5" w:rsidP="00870AF1">
            <w:pPr>
              <w:jc w:val="both"/>
            </w:pPr>
          </w:p>
        </w:tc>
      </w:tr>
      <w:tr w:rsidR="00877DB5" w:rsidRPr="00870AF1" w14:paraId="7FF8D912" w14:textId="77777777" w:rsidTr="00063F69">
        <w:tc>
          <w:tcPr>
            <w:tcW w:w="550" w:type="dxa"/>
          </w:tcPr>
          <w:p w14:paraId="07D0A042" w14:textId="77777777" w:rsidR="00877DB5" w:rsidRPr="00870AF1" w:rsidRDefault="00877DB5" w:rsidP="00870AF1">
            <w:pPr>
              <w:jc w:val="both"/>
            </w:pPr>
            <w:r w:rsidRPr="00870AF1">
              <w:t>5.</w:t>
            </w:r>
          </w:p>
        </w:tc>
        <w:tc>
          <w:tcPr>
            <w:tcW w:w="3698" w:type="dxa"/>
          </w:tcPr>
          <w:p w14:paraId="69A0BD12" w14:textId="1C7E2C36" w:rsidR="00877DB5" w:rsidRPr="00870AF1" w:rsidRDefault="00063F69" w:rsidP="00870AF1">
            <w:pPr>
              <w:jc w:val="both"/>
            </w:pPr>
            <w:r w:rsidRPr="00870AF1">
              <w:t>Projekti kuuluvus meetme eelistuste hulka</w:t>
            </w:r>
          </w:p>
        </w:tc>
        <w:tc>
          <w:tcPr>
            <w:tcW w:w="1063" w:type="dxa"/>
          </w:tcPr>
          <w:p w14:paraId="5682451D" w14:textId="77777777" w:rsidR="00877DB5" w:rsidRPr="00870AF1" w:rsidRDefault="00877DB5" w:rsidP="00870AF1">
            <w:pPr>
              <w:jc w:val="both"/>
            </w:pPr>
            <w:r w:rsidRPr="00870AF1">
              <w:t>1-5</w:t>
            </w:r>
          </w:p>
        </w:tc>
        <w:tc>
          <w:tcPr>
            <w:tcW w:w="1063" w:type="dxa"/>
          </w:tcPr>
          <w:p w14:paraId="5EA240C0" w14:textId="6135B66C" w:rsidR="00877DB5" w:rsidRPr="00870AF1" w:rsidRDefault="00877DB5" w:rsidP="00870AF1">
            <w:pPr>
              <w:jc w:val="both"/>
            </w:pPr>
            <w:r w:rsidRPr="00870AF1">
              <w:t>1</w:t>
            </w:r>
            <w:r w:rsidR="00063F69" w:rsidRPr="00870AF1">
              <w:t>0</w:t>
            </w:r>
            <w:r w:rsidRPr="00870AF1">
              <w:t>%</w:t>
            </w:r>
          </w:p>
        </w:tc>
        <w:tc>
          <w:tcPr>
            <w:tcW w:w="3686" w:type="dxa"/>
            <w:vMerge/>
          </w:tcPr>
          <w:p w14:paraId="119AF014" w14:textId="77777777" w:rsidR="00877DB5" w:rsidRPr="00870AF1" w:rsidRDefault="00877DB5" w:rsidP="00870AF1">
            <w:pPr>
              <w:jc w:val="both"/>
            </w:pPr>
          </w:p>
        </w:tc>
      </w:tr>
    </w:tbl>
    <w:p w14:paraId="4FD7718F" w14:textId="77777777" w:rsidR="00DF7755" w:rsidRPr="00870AF1" w:rsidRDefault="00DF7755" w:rsidP="00870AF1">
      <w:pPr>
        <w:jc w:val="both"/>
        <w:rPr>
          <w:rFonts w:ascii="Times New Roman" w:hAnsi="Times New Roman" w:cs="Times New Roman"/>
          <w:lang w:val="et-EE"/>
        </w:rPr>
      </w:pPr>
    </w:p>
    <w:sectPr w:rsidR="00DF7755" w:rsidRPr="00870AF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22B99" w14:textId="77777777" w:rsidR="00070E78" w:rsidRDefault="00070E78" w:rsidP="005D1987">
      <w:pPr>
        <w:spacing w:after="0" w:line="240" w:lineRule="auto"/>
      </w:pPr>
      <w:r>
        <w:separator/>
      </w:r>
    </w:p>
  </w:endnote>
  <w:endnote w:type="continuationSeparator" w:id="0">
    <w:p w14:paraId="323AA527" w14:textId="77777777" w:rsidR="00070E78" w:rsidRDefault="00070E78" w:rsidP="005D1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6A51D" w14:textId="77777777" w:rsidR="00F6744D" w:rsidRDefault="00F6744D">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EEB8D" w14:textId="77777777" w:rsidR="00F6744D" w:rsidRDefault="00F6744D">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C34F5" w14:textId="77777777" w:rsidR="00F6744D" w:rsidRDefault="00F6744D">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1161F" w14:textId="77777777" w:rsidR="00070E78" w:rsidRDefault="00070E78" w:rsidP="005D1987">
      <w:pPr>
        <w:spacing w:after="0" w:line="240" w:lineRule="auto"/>
      </w:pPr>
      <w:r>
        <w:separator/>
      </w:r>
    </w:p>
  </w:footnote>
  <w:footnote w:type="continuationSeparator" w:id="0">
    <w:p w14:paraId="0D202C98" w14:textId="77777777" w:rsidR="00070E78" w:rsidRDefault="00070E78" w:rsidP="005D1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268D5" w14:textId="77777777" w:rsidR="00F6744D" w:rsidRDefault="00F6744D">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F4C2D" w14:textId="2EB36812" w:rsidR="005D1987" w:rsidRDefault="00F6744D">
    <w:pPr>
      <w:pStyle w:val="Pis"/>
    </w:pPr>
    <w:r>
      <w:rPr>
        <w:noProof/>
      </w:rPr>
      <w:drawing>
        <wp:inline distT="0" distB="0" distL="0" distR="0" wp14:anchorId="0C0406BB" wp14:editId="49948A60">
          <wp:extent cx="990012" cy="1003621"/>
          <wp:effectExtent l="0" t="0" r="635" b="6350"/>
          <wp:docPr id="1162783565"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2184" cy="1015960"/>
                  </a:xfrm>
                  <a:prstGeom prst="rect">
                    <a:avLst/>
                  </a:prstGeom>
                  <a:noFill/>
                  <a:ln>
                    <a:noFill/>
                  </a:ln>
                </pic:spPr>
              </pic:pic>
            </a:graphicData>
          </a:graphic>
        </wp:inline>
      </w:drawing>
    </w:r>
    <w:r w:rsidR="005D1987">
      <w:rPr>
        <w:noProof/>
      </w:rPr>
      <w:drawing>
        <wp:inline distT="0" distB="0" distL="0" distR="0" wp14:anchorId="7BFBFD2F" wp14:editId="494C1B51">
          <wp:extent cx="1286510" cy="572770"/>
          <wp:effectExtent l="0" t="0" r="8890" b="0"/>
          <wp:docPr id="2025923161"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6510" cy="57277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DEC79" w14:textId="77777777" w:rsidR="00F6744D" w:rsidRDefault="00F6744D">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00BFA"/>
    <w:multiLevelType w:val="hybridMultilevel"/>
    <w:tmpl w:val="7A605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6E7597"/>
    <w:multiLevelType w:val="hybridMultilevel"/>
    <w:tmpl w:val="E13E8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844877"/>
    <w:multiLevelType w:val="hybridMultilevel"/>
    <w:tmpl w:val="84788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EF4867"/>
    <w:multiLevelType w:val="hybridMultilevel"/>
    <w:tmpl w:val="E54E9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5D5C1C"/>
    <w:multiLevelType w:val="hybridMultilevel"/>
    <w:tmpl w:val="39C0E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334684">
    <w:abstractNumId w:val="2"/>
  </w:num>
  <w:num w:numId="2" w16cid:durableId="886529183">
    <w:abstractNumId w:val="4"/>
  </w:num>
  <w:num w:numId="3" w16cid:durableId="2017029753">
    <w:abstractNumId w:val="3"/>
  </w:num>
  <w:num w:numId="4" w16cid:durableId="378476986">
    <w:abstractNumId w:val="0"/>
  </w:num>
  <w:num w:numId="5" w16cid:durableId="1879850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912"/>
    <w:rsid w:val="000249D7"/>
    <w:rsid w:val="00063F69"/>
    <w:rsid w:val="00070E78"/>
    <w:rsid w:val="000C6BBA"/>
    <w:rsid w:val="001016BE"/>
    <w:rsid w:val="00142CB8"/>
    <w:rsid w:val="001464C3"/>
    <w:rsid w:val="00152BAB"/>
    <w:rsid w:val="00155011"/>
    <w:rsid w:val="0019299F"/>
    <w:rsid w:val="001A1B53"/>
    <w:rsid w:val="00247CEA"/>
    <w:rsid w:val="00247FD5"/>
    <w:rsid w:val="002D01FE"/>
    <w:rsid w:val="002D72B5"/>
    <w:rsid w:val="003111B0"/>
    <w:rsid w:val="00381686"/>
    <w:rsid w:val="003B18C0"/>
    <w:rsid w:val="003E1452"/>
    <w:rsid w:val="00410D16"/>
    <w:rsid w:val="0043126C"/>
    <w:rsid w:val="00456D4E"/>
    <w:rsid w:val="00473A4A"/>
    <w:rsid w:val="004F5A32"/>
    <w:rsid w:val="00517F5B"/>
    <w:rsid w:val="005306D3"/>
    <w:rsid w:val="00564F55"/>
    <w:rsid w:val="00583FA0"/>
    <w:rsid w:val="005D1987"/>
    <w:rsid w:val="006412CC"/>
    <w:rsid w:val="006441FD"/>
    <w:rsid w:val="00646AB5"/>
    <w:rsid w:val="0065513D"/>
    <w:rsid w:val="00683AFA"/>
    <w:rsid w:val="006C3474"/>
    <w:rsid w:val="006E5E8C"/>
    <w:rsid w:val="006F69F4"/>
    <w:rsid w:val="0070432F"/>
    <w:rsid w:val="00722065"/>
    <w:rsid w:val="00792912"/>
    <w:rsid w:val="007B23E2"/>
    <w:rsid w:val="007C0245"/>
    <w:rsid w:val="007F1C10"/>
    <w:rsid w:val="008656DD"/>
    <w:rsid w:val="00870AF1"/>
    <w:rsid w:val="00877DB5"/>
    <w:rsid w:val="00892958"/>
    <w:rsid w:val="009B1683"/>
    <w:rsid w:val="009D2913"/>
    <w:rsid w:val="00A017A7"/>
    <w:rsid w:val="00A417E4"/>
    <w:rsid w:val="00AC7186"/>
    <w:rsid w:val="00BD5481"/>
    <w:rsid w:val="00C041D4"/>
    <w:rsid w:val="00C123CF"/>
    <w:rsid w:val="00C6483D"/>
    <w:rsid w:val="00CE1133"/>
    <w:rsid w:val="00D52DCA"/>
    <w:rsid w:val="00D838A2"/>
    <w:rsid w:val="00D97D8F"/>
    <w:rsid w:val="00DA472B"/>
    <w:rsid w:val="00DF7755"/>
    <w:rsid w:val="00E33A7D"/>
    <w:rsid w:val="00E528D3"/>
    <w:rsid w:val="00E865D9"/>
    <w:rsid w:val="00EC2169"/>
    <w:rsid w:val="00EC661F"/>
    <w:rsid w:val="00ED27CE"/>
    <w:rsid w:val="00F6744D"/>
    <w:rsid w:val="00FC46C0"/>
    <w:rsid w:val="00FE6A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2F960"/>
  <w15:chartTrackingRefBased/>
  <w15:docId w15:val="{3D17A3BB-2A4E-4007-816A-759C2F3DC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5D1987"/>
    <w:pPr>
      <w:tabs>
        <w:tab w:val="center" w:pos="4680"/>
        <w:tab w:val="right" w:pos="9360"/>
      </w:tabs>
      <w:spacing w:after="0" w:line="240" w:lineRule="auto"/>
    </w:pPr>
  </w:style>
  <w:style w:type="character" w:customStyle="1" w:styleId="PisMrk">
    <w:name w:val="Päis Märk"/>
    <w:basedOn w:val="Liguvaikefont"/>
    <w:link w:val="Pis"/>
    <w:uiPriority w:val="99"/>
    <w:rsid w:val="005D1987"/>
  </w:style>
  <w:style w:type="paragraph" w:styleId="Jalus">
    <w:name w:val="footer"/>
    <w:basedOn w:val="Normaallaad"/>
    <w:link w:val="JalusMrk"/>
    <w:uiPriority w:val="99"/>
    <w:unhideWhenUsed/>
    <w:rsid w:val="005D1987"/>
    <w:pPr>
      <w:tabs>
        <w:tab w:val="center" w:pos="4680"/>
        <w:tab w:val="right" w:pos="9360"/>
      </w:tabs>
      <w:spacing w:after="0" w:line="240" w:lineRule="auto"/>
    </w:pPr>
  </w:style>
  <w:style w:type="character" w:customStyle="1" w:styleId="JalusMrk">
    <w:name w:val="Jalus Märk"/>
    <w:basedOn w:val="Liguvaikefont"/>
    <w:link w:val="Jalus"/>
    <w:uiPriority w:val="99"/>
    <w:rsid w:val="005D1987"/>
  </w:style>
  <w:style w:type="paragraph" w:styleId="Vahedeta">
    <w:name w:val="No Spacing"/>
    <w:uiPriority w:val="1"/>
    <w:qFormat/>
    <w:rsid w:val="005D1987"/>
    <w:pPr>
      <w:spacing w:after="0" w:line="240" w:lineRule="auto"/>
    </w:pPr>
  </w:style>
  <w:style w:type="paragraph" w:styleId="Loendilik">
    <w:name w:val="List Paragraph"/>
    <w:basedOn w:val="Normaallaad"/>
    <w:uiPriority w:val="34"/>
    <w:qFormat/>
    <w:rsid w:val="005D1987"/>
    <w:pPr>
      <w:ind w:left="720"/>
      <w:contextualSpacing/>
    </w:pPr>
  </w:style>
  <w:style w:type="character" w:styleId="Kommentaariviide">
    <w:name w:val="annotation reference"/>
    <w:basedOn w:val="Liguvaikefont"/>
    <w:uiPriority w:val="99"/>
    <w:semiHidden/>
    <w:unhideWhenUsed/>
    <w:rsid w:val="00247FD5"/>
    <w:rPr>
      <w:sz w:val="16"/>
      <w:szCs w:val="16"/>
    </w:rPr>
  </w:style>
  <w:style w:type="paragraph" w:styleId="Kommentaaritekst">
    <w:name w:val="annotation text"/>
    <w:basedOn w:val="Normaallaad"/>
    <w:link w:val="KommentaaritekstMrk"/>
    <w:uiPriority w:val="99"/>
    <w:semiHidden/>
    <w:unhideWhenUsed/>
    <w:rsid w:val="00247FD5"/>
    <w:pPr>
      <w:spacing w:line="240" w:lineRule="auto"/>
    </w:pPr>
    <w:rPr>
      <w:sz w:val="20"/>
      <w:szCs w:val="20"/>
    </w:rPr>
  </w:style>
  <w:style w:type="character" w:customStyle="1" w:styleId="KommentaaritekstMrk">
    <w:name w:val="Kommentaari tekst Märk"/>
    <w:basedOn w:val="Liguvaikefont"/>
    <w:link w:val="Kommentaaritekst"/>
    <w:uiPriority w:val="99"/>
    <w:semiHidden/>
    <w:rsid w:val="00247FD5"/>
    <w:rPr>
      <w:sz w:val="20"/>
      <w:szCs w:val="20"/>
    </w:rPr>
  </w:style>
  <w:style w:type="paragraph" w:styleId="Kommentaariteema">
    <w:name w:val="annotation subject"/>
    <w:basedOn w:val="Kommentaaritekst"/>
    <w:next w:val="Kommentaaritekst"/>
    <w:link w:val="KommentaariteemaMrk"/>
    <w:uiPriority w:val="99"/>
    <w:semiHidden/>
    <w:unhideWhenUsed/>
    <w:rsid w:val="00247FD5"/>
    <w:rPr>
      <w:b/>
      <w:bCs/>
    </w:rPr>
  </w:style>
  <w:style w:type="character" w:customStyle="1" w:styleId="KommentaariteemaMrk">
    <w:name w:val="Kommentaari teema Märk"/>
    <w:basedOn w:val="KommentaaritekstMrk"/>
    <w:link w:val="Kommentaariteema"/>
    <w:uiPriority w:val="99"/>
    <w:semiHidden/>
    <w:rsid w:val="00247FD5"/>
    <w:rPr>
      <w:b/>
      <w:bCs/>
      <w:sz w:val="20"/>
      <w:szCs w:val="20"/>
    </w:rPr>
  </w:style>
  <w:style w:type="table" w:styleId="Kontuurtabel">
    <w:name w:val="Table Grid"/>
    <w:basedOn w:val="Normaaltabel"/>
    <w:rsid w:val="008656DD"/>
    <w:pPr>
      <w:spacing w:after="0" w:line="240" w:lineRule="auto"/>
    </w:pPr>
    <w:rPr>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56DD"/>
    <w:pPr>
      <w:autoSpaceDE w:val="0"/>
      <w:autoSpaceDN w:val="0"/>
      <w:adjustRightInd w:val="0"/>
      <w:spacing w:after="0" w:line="240" w:lineRule="auto"/>
    </w:pPr>
    <w:rPr>
      <w:rFonts w:ascii="Calibri" w:hAnsi="Calibri" w:cs="Calibri"/>
      <w:color w:val="000000"/>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073345">
      <w:bodyDiv w:val="1"/>
      <w:marLeft w:val="0"/>
      <w:marRight w:val="0"/>
      <w:marTop w:val="0"/>
      <w:marBottom w:val="0"/>
      <w:divBdr>
        <w:top w:val="none" w:sz="0" w:space="0" w:color="auto"/>
        <w:left w:val="none" w:sz="0" w:space="0" w:color="auto"/>
        <w:bottom w:val="none" w:sz="0" w:space="0" w:color="auto"/>
        <w:right w:val="none" w:sz="0" w:space="0" w:color="auto"/>
      </w:divBdr>
      <w:divsChild>
        <w:div w:id="1668434574">
          <w:marLeft w:val="-225"/>
          <w:marRight w:val="-225"/>
          <w:marTop w:val="0"/>
          <w:marBottom w:val="120"/>
          <w:divBdr>
            <w:top w:val="none" w:sz="0" w:space="0" w:color="auto"/>
            <w:left w:val="none" w:sz="0" w:space="0" w:color="auto"/>
            <w:bottom w:val="none" w:sz="0" w:space="0" w:color="auto"/>
            <w:right w:val="none" w:sz="0" w:space="0" w:color="auto"/>
          </w:divBdr>
          <w:divsChild>
            <w:div w:id="538132857">
              <w:marLeft w:val="0"/>
              <w:marRight w:val="0"/>
              <w:marTop w:val="0"/>
              <w:marBottom w:val="0"/>
              <w:divBdr>
                <w:top w:val="none" w:sz="0" w:space="0" w:color="auto"/>
                <w:left w:val="none" w:sz="0" w:space="0" w:color="auto"/>
                <w:bottom w:val="none" w:sz="0" w:space="0" w:color="auto"/>
                <w:right w:val="none" w:sz="0" w:space="0" w:color="auto"/>
              </w:divBdr>
              <w:divsChild>
                <w:div w:id="212156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9452">
          <w:marLeft w:val="-225"/>
          <w:marRight w:val="-225"/>
          <w:marTop w:val="0"/>
          <w:marBottom w:val="120"/>
          <w:divBdr>
            <w:top w:val="none" w:sz="0" w:space="0" w:color="auto"/>
            <w:left w:val="none" w:sz="0" w:space="0" w:color="auto"/>
            <w:bottom w:val="none" w:sz="0" w:space="0" w:color="auto"/>
            <w:right w:val="none" w:sz="0" w:space="0" w:color="auto"/>
          </w:divBdr>
          <w:divsChild>
            <w:div w:id="1400323089">
              <w:marLeft w:val="0"/>
              <w:marRight w:val="0"/>
              <w:marTop w:val="0"/>
              <w:marBottom w:val="0"/>
              <w:divBdr>
                <w:top w:val="none" w:sz="0" w:space="0" w:color="auto"/>
                <w:left w:val="none" w:sz="0" w:space="0" w:color="auto"/>
                <w:bottom w:val="none" w:sz="0" w:space="0" w:color="auto"/>
                <w:right w:val="none" w:sz="0" w:space="0" w:color="auto"/>
              </w:divBdr>
              <w:divsChild>
                <w:div w:id="14118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6962">
          <w:marLeft w:val="-225"/>
          <w:marRight w:val="-225"/>
          <w:marTop w:val="0"/>
          <w:marBottom w:val="120"/>
          <w:divBdr>
            <w:top w:val="none" w:sz="0" w:space="0" w:color="auto"/>
            <w:left w:val="none" w:sz="0" w:space="0" w:color="auto"/>
            <w:bottom w:val="none" w:sz="0" w:space="0" w:color="auto"/>
            <w:right w:val="none" w:sz="0" w:space="0" w:color="auto"/>
          </w:divBdr>
          <w:divsChild>
            <w:div w:id="1933126066">
              <w:marLeft w:val="0"/>
              <w:marRight w:val="0"/>
              <w:marTop w:val="0"/>
              <w:marBottom w:val="0"/>
              <w:divBdr>
                <w:top w:val="none" w:sz="0" w:space="0" w:color="auto"/>
                <w:left w:val="none" w:sz="0" w:space="0" w:color="auto"/>
                <w:bottom w:val="none" w:sz="0" w:space="0" w:color="auto"/>
                <w:right w:val="none" w:sz="0" w:space="0" w:color="auto"/>
              </w:divBdr>
              <w:divsChild>
                <w:div w:id="1983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1962">
          <w:marLeft w:val="-225"/>
          <w:marRight w:val="-225"/>
          <w:marTop w:val="0"/>
          <w:marBottom w:val="120"/>
          <w:divBdr>
            <w:top w:val="none" w:sz="0" w:space="0" w:color="auto"/>
            <w:left w:val="none" w:sz="0" w:space="0" w:color="auto"/>
            <w:bottom w:val="none" w:sz="0" w:space="0" w:color="auto"/>
            <w:right w:val="none" w:sz="0" w:space="0" w:color="auto"/>
          </w:divBdr>
          <w:divsChild>
            <w:div w:id="1321302513">
              <w:marLeft w:val="0"/>
              <w:marRight w:val="0"/>
              <w:marTop w:val="0"/>
              <w:marBottom w:val="0"/>
              <w:divBdr>
                <w:top w:val="none" w:sz="0" w:space="0" w:color="auto"/>
                <w:left w:val="none" w:sz="0" w:space="0" w:color="auto"/>
                <w:bottom w:val="none" w:sz="0" w:space="0" w:color="auto"/>
                <w:right w:val="none" w:sz="0" w:space="0" w:color="auto"/>
              </w:divBdr>
              <w:divsChild>
                <w:div w:id="82100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338585">
          <w:marLeft w:val="-225"/>
          <w:marRight w:val="-225"/>
          <w:marTop w:val="0"/>
          <w:marBottom w:val="120"/>
          <w:divBdr>
            <w:top w:val="none" w:sz="0" w:space="0" w:color="auto"/>
            <w:left w:val="none" w:sz="0" w:space="0" w:color="auto"/>
            <w:bottom w:val="none" w:sz="0" w:space="0" w:color="auto"/>
            <w:right w:val="none" w:sz="0" w:space="0" w:color="auto"/>
          </w:divBdr>
          <w:divsChild>
            <w:div w:id="1587764840">
              <w:marLeft w:val="0"/>
              <w:marRight w:val="0"/>
              <w:marTop w:val="0"/>
              <w:marBottom w:val="0"/>
              <w:divBdr>
                <w:top w:val="none" w:sz="0" w:space="0" w:color="auto"/>
                <w:left w:val="none" w:sz="0" w:space="0" w:color="auto"/>
                <w:bottom w:val="none" w:sz="0" w:space="0" w:color="auto"/>
                <w:right w:val="none" w:sz="0" w:space="0" w:color="auto"/>
              </w:divBdr>
              <w:divsChild>
                <w:div w:id="43289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9049">
          <w:marLeft w:val="-225"/>
          <w:marRight w:val="-225"/>
          <w:marTop w:val="0"/>
          <w:marBottom w:val="120"/>
          <w:divBdr>
            <w:top w:val="none" w:sz="0" w:space="0" w:color="auto"/>
            <w:left w:val="none" w:sz="0" w:space="0" w:color="auto"/>
            <w:bottom w:val="none" w:sz="0" w:space="0" w:color="auto"/>
            <w:right w:val="none" w:sz="0" w:space="0" w:color="auto"/>
          </w:divBdr>
          <w:divsChild>
            <w:div w:id="592056311">
              <w:marLeft w:val="0"/>
              <w:marRight w:val="0"/>
              <w:marTop w:val="0"/>
              <w:marBottom w:val="0"/>
              <w:divBdr>
                <w:top w:val="none" w:sz="0" w:space="0" w:color="auto"/>
                <w:left w:val="none" w:sz="0" w:space="0" w:color="auto"/>
                <w:bottom w:val="none" w:sz="0" w:space="0" w:color="auto"/>
                <w:right w:val="none" w:sz="0" w:space="0" w:color="auto"/>
              </w:divBdr>
              <w:divsChild>
                <w:div w:id="18209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87431">
          <w:marLeft w:val="-225"/>
          <w:marRight w:val="-225"/>
          <w:marTop w:val="0"/>
          <w:marBottom w:val="120"/>
          <w:divBdr>
            <w:top w:val="none" w:sz="0" w:space="0" w:color="auto"/>
            <w:left w:val="none" w:sz="0" w:space="0" w:color="auto"/>
            <w:bottom w:val="none" w:sz="0" w:space="0" w:color="auto"/>
            <w:right w:val="none" w:sz="0" w:space="0" w:color="auto"/>
          </w:divBdr>
          <w:divsChild>
            <w:div w:id="1032725138">
              <w:marLeft w:val="0"/>
              <w:marRight w:val="0"/>
              <w:marTop w:val="0"/>
              <w:marBottom w:val="0"/>
              <w:divBdr>
                <w:top w:val="none" w:sz="0" w:space="0" w:color="auto"/>
                <w:left w:val="none" w:sz="0" w:space="0" w:color="auto"/>
                <w:bottom w:val="none" w:sz="0" w:space="0" w:color="auto"/>
                <w:right w:val="none" w:sz="0" w:space="0" w:color="auto"/>
              </w:divBdr>
              <w:divsChild>
                <w:div w:id="204894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35478">
          <w:marLeft w:val="-225"/>
          <w:marRight w:val="-225"/>
          <w:marTop w:val="0"/>
          <w:marBottom w:val="120"/>
          <w:divBdr>
            <w:top w:val="none" w:sz="0" w:space="0" w:color="auto"/>
            <w:left w:val="none" w:sz="0" w:space="0" w:color="auto"/>
            <w:bottom w:val="none" w:sz="0" w:space="0" w:color="auto"/>
            <w:right w:val="none" w:sz="0" w:space="0" w:color="auto"/>
          </w:divBdr>
          <w:divsChild>
            <w:div w:id="75322307">
              <w:marLeft w:val="0"/>
              <w:marRight w:val="0"/>
              <w:marTop w:val="0"/>
              <w:marBottom w:val="0"/>
              <w:divBdr>
                <w:top w:val="none" w:sz="0" w:space="0" w:color="auto"/>
                <w:left w:val="none" w:sz="0" w:space="0" w:color="auto"/>
                <w:bottom w:val="none" w:sz="0" w:space="0" w:color="auto"/>
                <w:right w:val="none" w:sz="0" w:space="0" w:color="auto"/>
              </w:divBdr>
              <w:divsChild>
                <w:div w:id="155800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03578">
          <w:marLeft w:val="-225"/>
          <w:marRight w:val="-225"/>
          <w:marTop w:val="0"/>
          <w:marBottom w:val="120"/>
          <w:divBdr>
            <w:top w:val="none" w:sz="0" w:space="0" w:color="auto"/>
            <w:left w:val="none" w:sz="0" w:space="0" w:color="auto"/>
            <w:bottom w:val="none" w:sz="0" w:space="0" w:color="auto"/>
            <w:right w:val="none" w:sz="0" w:space="0" w:color="auto"/>
          </w:divBdr>
          <w:divsChild>
            <w:div w:id="1136801650">
              <w:marLeft w:val="0"/>
              <w:marRight w:val="0"/>
              <w:marTop w:val="0"/>
              <w:marBottom w:val="0"/>
              <w:divBdr>
                <w:top w:val="none" w:sz="0" w:space="0" w:color="auto"/>
                <w:left w:val="none" w:sz="0" w:space="0" w:color="auto"/>
                <w:bottom w:val="none" w:sz="0" w:space="0" w:color="auto"/>
                <w:right w:val="none" w:sz="0" w:space="0" w:color="auto"/>
              </w:divBdr>
              <w:divsChild>
                <w:div w:id="212769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77193">
          <w:marLeft w:val="-225"/>
          <w:marRight w:val="-225"/>
          <w:marTop w:val="0"/>
          <w:marBottom w:val="120"/>
          <w:divBdr>
            <w:top w:val="none" w:sz="0" w:space="0" w:color="auto"/>
            <w:left w:val="none" w:sz="0" w:space="0" w:color="auto"/>
            <w:bottom w:val="none" w:sz="0" w:space="0" w:color="auto"/>
            <w:right w:val="none" w:sz="0" w:space="0" w:color="auto"/>
          </w:divBdr>
          <w:divsChild>
            <w:div w:id="1435829523">
              <w:marLeft w:val="0"/>
              <w:marRight w:val="0"/>
              <w:marTop w:val="0"/>
              <w:marBottom w:val="0"/>
              <w:divBdr>
                <w:top w:val="none" w:sz="0" w:space="0" w:color="auto"/>
                <w:left w:val="none" w:sz="0" w:space="0" w:color="auto"/>
                <w:bottom w:val="none" w:sz="0" w:space="0" w:color="auto"/>
                <w:right w:val="none" w:sz="0" w:space="0" w:color="auto"/>
              </w:divBdr>
              <w:divsChild>
                <w:div w:id="141894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41838-2E00-40A5-A891-B1C5FBBBD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834</Words>
  <Characters>4756</Characters>
  <Application>Microsoft Office Word</Application>
  <DocSecurity>0</DocSecurity>
  <Lines>39</Lines>
  <Paragraphs>11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MTÜ Partnerid</dc:creator>
  <cp:keywords/>
  <dc:description/>
  <cp:lastModifiedBy>MTÜ Partnerid</cp:lastModifiedBy>
  <cp:revision>5</cp:revision>
  <dcterms:created xsi:type="dcterms:W3CDTF">2024-09-19T11:39:00Z</dcterms:created>
  <dcterms:modified xsi:type="dcterms:W3CDTF">2024-09-25T05:57:00Z</dcterms:modified>
</cp:coreProperties>
</file>