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F9F2" w14:textId="6B1BFE9F" w:rsidR="005D1987" w:rsidRPr="005011BB" w:rsidRDefault="005011BB" w:rsidP="005011BB">
      <w:pPr>
        <w:shd w:val="clear" w:color="auto" w:fill="FFFFFF"/>
        <w:spacing w:after="0" w:line="240" w:lineRule="auto"/>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                                                                                          </w:t>
      </w:r>
      <w:r>
        <w:rPr>
          <w:rFonts w:ascii="Times New Roman" w:eastAsia="Times New Roman" w:hAnsi="Times New Roman" w:cs="Times New Roman"/>
          <w:color w:val="333333"/>
          <w:sz w:val="24"/>
          <w:szCs w:val="24"/>
        </w:rPr>
        <w:t xml:space="preserve">Kinnitatud juhatuse koosolekul </w:t>
      </w:r>
      <w:r w:rsidR="00772D68">
        <w:rPr>
          <w:rFonts w:ascii="Times New Roman" w:eastAsia="Times New Roman" w:hAnsi="Times New Roman" w:cs="Times New Roman"/>
          <w:color w:val="333333"/>
          <w:sz w:val="24"/>
          <w:szCs w:val="24"/>
        </w:rPr>
        <w:t>11</w:t>
      </w:r>
      <w:r>
        <w:rPr>
          <w:rFonts w:ascii="Times New Roman" w:eastAsia="Times New Roman" w:hAnsi="Times New Roman" w:cs="Times New Roman"/>
          <w:color w:val="333333"/>
          <w:sz w:val="24"/>
          <w:szCs w:val="24"/>
        </w:rPr>
        <w:t>.</w:t>
      </w:r>
      <w:r w:rsidR="00772D68">
        <w:rPr>
          <w:rFonts w:ascii="Times New Roman" w:eastAsia="Times New Roman" w:hAnsi="Times New Roman" w:cs="Times New Roman"/>
          <w:color w:val="333333"/>
          <w:sz w:val="24"/>
          <w:szCs w:val="24"/>
        </w:rPr>
        <w:t>11</w:t>
      </w:r>
      <w:r>
        <w:rPr>
          <w:rFonts w:ascii="Times New Roman" w:eastAsia="Times New Roman" w:hAnsi="Times New Roman" w:cs="Times New Roman"/>
          <w:color w:val="333333"/>
          <w:sz w:val="24"/>
          <w:szCs w:val="24"/>
        </w:rPr>
        <w:t>.24</w:t>
      </w:r>
    </w:p>
    <w:p w14:paraId="0038686E" w14:textId="77777777" w:rsidR="005011BB" w:rsidRPr="005011BB" w:rsidRDefault="005011BB" w:rsidP="00722065">
      <w:pPr>
        <w:shd w:val="clear" w:color="auto" w:fill="FFFFFF"/>
        <w:spacing w:after="0" w:line="240" w:lineRule="auto"/>
        <w:jc w:val="both"/>
        <w:rPr>
          <w:rFonts w:ascii="Times New Roman" w:eastAsia="Times New Roman" w:hAnsi="Times New Roman" w:cs="Times New Roman"/>
          <w:color w:val="333333"/>
          <w:sz w:val="24"/>
          <w:szCs w:val="24"/>
        </w:rPr>
      </w:pPr>
    </w:p>
    <w:p w14:paraId="7DA31174" w14:textId="77777777" w:rsidR="005011BB" w:rsidRDefault="005011BB" w:rsidP="00722065">
      <w:pPr>
        <w:shd w:val="clear" w:color="auto" w:fill="FFFFFF"/>
        <w:spacing w:after="0" w:line="240" w:lineRule="auto"/>
        <w:jc w:val="both"/>
        <w:rPr>
          <w:rFonts w:ascii="Times New Roman" w:eastAsia="Times New Roman" w:hAnsi="Times New Roman" w:cs="Times New Roman"/>
          <w:b/>
          <w:bCs/>
          <w:color w:val="18B455"/>
          <w:sz w:val="24"/>
          <w:szCs w:val="24"/>
        </w:rPr>
      </w:pPr>
    </w:p>
    <w:p w14:paraId="4330E1B5" w14:textId="674E2662" w:rsidR="005D1987" w:rsidRPr="005011BB" w:rsidRDefault="005D1987" w:rsidP="00722065">
      <w:pPr>
        <w:shd w:val="clear" w:color="auto" w:fill="FFFFFF"/>
        <w:spacing w:after="0" w:line="240" w:lineRule="auto"/>
        <w:jc w:val="both"/>
        <w:rPr>
          <w:rFonts w:ascii="Times New Roman" w:eastAsia="Times New Roman" w:hAnsi="Times New Roman" w:cs="Times New Roman"/>
          <w:b/>
          <w:bCs/>
          <w:color w:val="18B455"/>
          <w:sz w:val="24"/>
          <w:szCs w:val="24"/>
        </w:rPr>
      </w:pPr>
      <w:r w:rsidRPr="005011BB">
        <w:rPr>
          <w:rFonts w:ascii="Times New Roman" w:eastAsia="Times New Roman" w:hAnsi="Times New Roman" w:cs="Times New Roman"/>
          <w:b/>
          <w:bCs/>
          <w:color w:val="18B455"/>
          <w:sz w:val="24"/>
          <w:szCs w:val="24"/>
        </w:rPr>
        <w:t xml:space="preserve">Strateegiline siht </w:t>
      </w:r>
      <w:r w:rsidR="00DC37EE">
        <w:rPr>
          <w:rFonts w:ascii="Times New Roman" w:eastAsia="Times New Roman" w:hAnsi="Times New Roman" w:cs="Times New Roman"/>
          <w:b/>
          <w:bCs/>
          <w:color w:val="18B455"/>
          <w:sz w:val="24"/>
          <w:szCs w:val="24"/>
        </w:rPr>
        <w:t>1</w:t>
      </w:r>
      <w:r w:rsidRPr="005011BB">
        <w:rPr>
          <w:rFonts w:ascii="Times New Roman" w:eastAsia="Times New Roman" w:hAnsi="Times New Roman" w:cs="Times New Roman"/>
          <w:b/>
          <w:bCs/>
          <w:color w:val="18B455"/>
          <w:sz w:val="24"/>
          <w:szCs w:val="24"/>
        </w:rPr>
        <w:t xml:space="preserve">: </w:t>
      </w:r>
      <w:r w:rsidR="00DC37EE">
        <w:rPr>
          <w:rFonts w:ascii="Times New Roman" w:eastAsia="Times New Roman" w:hAnsi="Times New Roman" w:cs="Times New Roman"/>
          <w:b/>
          <w:bCs/>
          <w:color w:val="18B455"/>
          <w:sz w:val="24"/>
          <w:szCs w:val="24"/>
        </w:rPr>
        <w:t>ELUKESKKOND</w:t>
      </w:r>
    </w:p>
    <w:p w14:paraId="4528E960" w14:textId="596640A4" w:rsidR="005D1987" w:rsidRPr="005011BB" w:rsidRDefault="005D1987" w:rsidP="00722065">
      <w:pPr>
        <w:shd w:val="clear" w:color="auto" w:fill="FFFFFF"/>
        <w:spacing w:after="0" w:line="240" w:lineRule="auto"/>
        <w:jc w:val="both"/>
        <w:rPr>
          <w:rFonts w:ascii="Times New Roman" w:eastAsia="Times New Roman" w:hAnsi="Times New Roman" w:cs="Times New Roman"/>
          <w:b/>
          <w:bCs/>
          <w:color w:val="18B455"/>
          <w:sz w:val="24"/>
          <w:szCs w:val="24"/>
        </w:rPr>
      </w:pPr>
    </w:p>
    <w:p w14:paraId="3C3F916C" w14:textId="1C486ABA" w:rsidR="005D1987" w:rsidRPr="005011BB" w:rsidRDefault="005D1987" w:rsidP="005D1987">
      <w:pPr>
        <w:shd w:val="clear" w:color="auto" w:fill="FFFFFF"/>
        <w:spacing w:after="0" w:line="240" w:lineRule="auto"/>
        <w:rPr>
          <w:rFonts w:ascii="Times New Roman" w:eastAsia="Times New Roman" w:hAnsi="Times New Roman" w:cs="Times New Roman"/>
          <w:b/>
          <w:bCs/>
          <w:sz w:val="24"/>
          <w:szCs w:val="24"/>
        </w:rPr>
      </w:pPr>
      <w:r w:rsidRPr="005011BB">
        <w:rPr>
          <w:rFonts w:ascii="Times New Roman" w:eastAsia="Times New Roman" w:hAnsi="Times New Roman" w:cs="Times New Roman"/>
          <w:b/>
          <w:bCs/>
          <w:sz w:val="24"/>
          <w:szCs w:val="24"/>
        </w:rPr>
        <w:t>1.Strateegia meetme nimetus</w:t>
      </w:r>
    </w:p>
    <w:p w14:paraId="44A64663" w14:textId="79698CE1" w:rsidR="005D1987" w:rsidRPr="005011BB" w:rsidRDefault="005D1987" w:rsidP="00E865D9">
      <w:pPr>
        <w:shd w:val="clear" w:color="auto" w:fill="FFFFFF"/>
        <w:spacing w:after="0" w:line="240" w:lineRule="auto"/>
        <w:rPr>
          <w:rFonts w:ascii="Times New Roman" w:eastAsia="Times New Roman" w:hAnsi="Times New Roman" w:cs="Times New Roman"/>
          <w:b/>
          <w:bCs/>
          <w:color w:val="388600"/>
          <w:sz w:val="24"/>
          <w:szCs w:val="24"/>
        </w:rPr>
      </w:pPr>
      <w:r w:rsidRPr="005011BB">
        <w:rPr>
          <w:rFonts w:ascii="Times New Roman" w:eastAsia="Times New Roman" w:hAnsi="Times New Roman" w:cs="Times New Roman"/>
          <w:b/>
          <w:bCs/>
          <w:color w:val="388600"/>
          <w:sz w:val="24"/>
          <w:szCs w:val="24"/>
        </w:rPr>
        <w:t xml:space="preserve">MEEDE </w:t>
      </w:r>
      <w:r w:rsidR="00DC37EE">
        <w:rPr>
          <w:rFonts w:ascii="Times New Roman" w:eastAsia="Times New Roman" w:hAnsi="Times New Roman" w:cs="Times New Roman"/>
          <w:b/>
          <w:bCs/>
          <w:color w:val="388600"/>
          <w:sz w:val="24"/>
          <w:szCs w:val="24"/>
        </w:rPr>
        <w:t>1.2</w:t>
      </w:r>
      <w:r w:rsidR="00247CEA" w:rsidRPr="005011BB">
        <w:rPr>
          <w:rFonts w:ascii="Times New Roman" w:eastAsia="Times New Roman" w:hAnsi="Times New Roman" w:cs="Times New Roman"/>
          <w:b/>
          <w:bCs/>
          <w:color w:val="388600"/>
          <w:sz w:val="24"/>
          <w:szCs w:val="24"/>
        </w:rPr>
        <w:t xml:space="preserve"> </w:t>
      </w:r>
      <w:r w:rsidR="00DC37EE">
        <w:rPr>
          <w:rFonts w:ascii="Times New Roman" w:eastAsia="Times New Roman" w:hAnsi="Times New Roman" w:cs="Times New Roman"/>
          <w:b/>
          <w:bCs/>
          <w:color w:val="388600"/>
          <w:sz w:val="24"/>
          <w:szCs w:val="24"/>
        </w:rPr>
        <w:t>KOHALIKU KULTUURI ARENDAMINE</w:t>
      </w:r>
    </w:p>
    <w:p w14:paraId="4F5FC51D" w14:textId="77777777" w:rsidR="00E865D9" w:rsidRPr="005011BB" w:rsidRDefault="00E865D9" w:rsidP="00E865D9">
      <w:pPr>
        <w:shd w:val="clear" w:color="auto" w:fill="FFFFFF"/>
        <w:spacing w:after="0" w:line="240" w:lineRule="auto"/>
        <w:rPr>
          <w:rFonts w:ascii="Times New Roman" w:eastAsia="Times New Roman" w:hAnsi="Times New Roman" w:cs="Times New Roman"/>
          <w:b/>
          <w:bCs/>
          <w:sz w:val="24"/>
          <w:szCs w:val="24"/>
        </w:rPr>
      </w:pPr>
    </w:p>
    <w:p w14:paraId="53DE58F0" w14:textId="20E967E6" w:rsidR="00792912" w:rsidRPr="005011BB" w:rsidRDefault="005D1987" w:rsidP="00722065">
      <w:pPr>
        <w:shd w:val="clear" w:color="auto" w:fill="FFFFFF"/>
        <w:spacing w:after="0" w:line="240" w:lineRule="auto"/>
        <w:jc w:val="both"/>
        <w:rPr>
          <w:rFonts w:ascii="Times New Roman" w:eastAsia="Times New Roman" w:hAnsi="Times New Roman" w:cs="Times New Roman"/>
          <w:b/>
          <w:bCs/>
          <w:color w:val="333333"/>
          <w:sz w:val="24"/>
          <w:szCs w:val="24"/>
        </w:rPr>
      </w:pPr>
      <w:r w:rsidRPr="005011BB">
        <w:rPr>
          <w:rFonts w:ascii="Times New Roman" w:eastAsia="Times New Roman" w:hAnsi="Times New Roman" w:cs="Times New Roman"/>
          <w:b/>
          <w:bCs/>
          <w:color w:val="333333"/>
          <w:sz w:val="24"/>
          <w:szCs w:val="24"/>
        </w:rPr>
        <w:t>2.</w:t>
      </w:r>
      <w:r w:rsidR="00792912" w:rsidRPr="005011BB">
        <w:rPr>
          <w:rFonts w:ascii="Times New Roman" w:eastAsia="Times New Roman" w:hAnsi="Times New Roman" w:cs="Times New Roman"/>
          <w:b/>
          <w:bCs/>
          <w:color w:val="333333"/>
          <w:sz w:val="24"/>
          <w:szCs w:val="24"/>
        </w:rPr>
        <w:t>Strateegia meetme rakendamise vajaduse lühikirjeldus:</w:t>
      </w:r>
    </w:p>
    <w:p w14:paraId="07FA49C8" w14:textId="3665C907" w:rsidR="00E865D9" w:rsidRDefault="00DC37EE" w:rsidP="00E865D9">
      <w:pPr>
        <w:shd w:val="clear" w:color="auto" w:fill="FFFFFF"/>
        <w:spacing w:after="0" w:line="240" w:lineRule="auto"/>
        <w:jc w:val="both"/>
      </w:pPr>
      <w:r>
        <w:t>Oluline on kasutada olemasolevat tugevust ning arendada aktiivseid kogukondi, kaasata noori ning kasvatada tugevate kohalike kogukondade osakaalu.</w:t>
      </w:r>
      <w:r w:rsidR="00D73C1C">
        <w:t xml:space="preserve"> Suuremat tähelepanu tuleb pöörata maaelu ja kohaliku kogukonna terviklikule nutikale toimimisele, mille tagamiseks tuleb maapiirkondades jätkuvalt toetada innovatsiooni, uusi kogukondi liitvaid algatusi, parandada maaelu mainet, suurendada tähelepanu keskkonna- ja kliimaeesmärkide suundumustel, toetada sädeinimesi ning suurendada sotsiaalset kaasatust. Kohaliku tasandi kaudu on võimalik kasutada kohapealse taristu olemasolu kasutades seda elu- ja ettevõtluskeskkonna arendamiseks ning vähendada seeläbi maapiirkondadest lahkumist. Suurem rõhk tuleb panna kohaliku toiduga seotud tegevuste arendamisele. Vaja on toetada algatusi, mille eesmärk on muuta traditsioonilist tarbimismudelit „tootmine-tarbimine-prügi“ ning juurutada </w:t>
      </w:r>
      <w:proofErr w:type="spellStart"/>
      <w:r w:rsidR="00D73C1C">
        <w:t>ringbiomajandust</w:t>
      </w:r>
      <w:proofErr w:type="spellEnd"/>
      <w:r w:rsidR="00D73C1C">
        <w:t xml:space="preserve">. Rahvatervise seisukohast on oluline tarbijate tervist toetava toitumise ja toiduohutuse alane kõrge teadlikkus. </w:t>
      </w:r>
      <w:r w:rsidR="00D73C1C" w:rsidRPr="00D73C1C">
        <w:t xml:space="preserve">Küla sotsiaalse infrastruktuuri parandamise seisukohalt on oluline eelnevate programmide raames külaelanike ühiseks tegevuseks mõeldud ühiskondlike ehitiste ja muude rajatiste 100% kasutusaste. Meetme rakendamine aitab kaasa piirkonnas  elanikkonna vanusstruktuurile vastava elukvaliteedi parenemisele, pakkudes kõigile vanusegruppidele erinevaid võimalusi </w:t>
      </w:r>
      <w:r w:rsidR="00D73C1C">
        <w:t>huvitegevuseks</w:t>
      </w:r>
      <w:r w:rsidR="00D73C1C" w:rsidRPr="00D73C1C">
        <w:t xml:space="preserve"> kodule võimalikult lähedal, soodustab ühistegevusi </w:t>
      </w:r>
      <w:r w:rsidR="00B77F6A">
        <w:t>mis on suunatud piirkonna kultuuripärandi ja traditsioonide hoidmisele ning arendamisele. Kultuuripärandi (sh piirkonnas asuv UNESCO objekt) ja miljöö väärtustamine suurendab elukeskkonna atraktiivsust ning kogukond saab selles osas omaalgatuse korras palju ära teha. Tegevuste fookusteks on kogukondade sidususe suurendamine läbi ühistegevuste (uuenduslikud ühisüritused jms).</w:t>
      </w:r>
    </w:p>
    <w:p w14:paraId="4DC1ECA2" w14:textId="77777777" w:rsidR="00B77F6A" w:rsidRPr="005011BB" w:rsidRDefault="00B77F6A" w:rsidP="00E865D9">
      <w:pPr>
        <w:shd w:val="clear" w:color="auto" w:fill="FFFFFF"/>
        <w:spacing w:after="0" w:line="240" w:lineRule="auto"/>
        <w:jc w:val="both"/>
      </w:pPr>
    </w:p>
    <w:p w14:paraId="6523EEA6" w14:textId="2E6C3357" w:rsidR="00792912" w:rsidRPr="005011BB" w:rsidRDefault="003E1452" w:rsidP="00E865D9">
      <w:pPr>
        <w:shd w:val="clear" w:color="auto" w:fill="FFFFFF"/>
        <w:spacing w:after="0" w:line="240" w:lineRule="auto"/>
        <w:jc w:val="both"/>
        <w:rPr>
          <w:rFonts w:ascii="Times New Roman" w:eastAsia="Times New Roman" w:hAnsi="Times New Roman" w:cs="Times New Roman"/>
          <w:color w:val="333333"/>
          <w:sz w:val="24"/>
          <w:szCs w:val="24"/>
        </w:rPr>
      </w:pPr>
      <w:r w:rsidRPr="005011BB">
        <w:rPr>
          <w:rFonts w:ascii="Times New Roman" w:eastAsia="Times New Roman" w:hAnsi="Times New Roman" w:cs="Times New Roman"/>
          <w:b/>
          <w:bCs/>
          <w:color w:val="333333"/>
          <w:sz w:val="24"/>
          <w:szCs w:val="24"/>
        </w:rPr>
        <w:t>3.M</w:t>
      </w:r>
      <w:r w:rsidR="00792912" w:rsidRPr="005011BB">
        <w:rPr>
          <w:rFonts w:ascii="Times New Roman" w:eastAsia="Times New Roman" w:hAnsi="Times New Roman" w:cs="Times New Roman"/>
          <w:b/>
          <w:bCs/>
          <w:color w:val="333333"/>
          <w:sz w:val="24"/>
          <w:szCs w:val="24"/>
        </w:rPr>
        <w:t>eetme eesmärk</w:t>
      </w:r>
      <w:r w:rsidR="00792912" w:rsidRPr="005011BB">
        <w:rPr>
          <w:rFonts w:ascii="Times New Roman" w:eastAsia="Times New Roman" w:hAnsi="Times New Roman" w:cs="Times New Roman"/>
          <w:color w:val="333333"/>
          <w:sz w:val="24"/>
          <w:szCs w:val="24"/>
        </w:rPr>
        <w:t>:</w:t>
      </w:r>
    </w:p>
    <w:p w14:paraId="13953032" w14:textId="5BE7E362" w:rsidR="00B77F6A" w:rsidRPr="00746B3C" w:rsidRDefault="00B77F6A" w:rsidP="00B77F6A">
      <w:pPr>
        <w:pStyle w:val="Default"/>
        <w:jc w:val="both"/>
        <w:rPr>
          <w:color w:val="auto"/>
          <w:sz w:val="22"/>
          <w:szCs w:val="22"/>
        </w:rPr>
      </w:pPr>
      <w:r w:rsidRPr="00746B3C">
        <w:rPr>
          <w:color w:val="auto"/>
          <w:sz w:val="22"/>
          <w:szCs w:val="22"/>
        </w:rPr>
        <w:t>Väärtustatud tegevuspiirkonna kultuur ning tugevnenud omaalgatus, koostöötahe ja sotsiaalsed suhted.</w:t>
      </w:r>
    </w:p>
    <w:p w14:paraId="5D66B80B" w14:textId="77777777" w:rsidR="00B77F6A" w:rsidRPr="00E73C05" w:rsidRDefault="00B77F6A" w:rsidP="00B77F6A">
      <w:pPr>
        <w:pStyle w:val="Default"/>
        <w:rPr>
          <w:color w:val="auto"/>
          <w:sz w:val="22"/>
          <w:szCs w:val="22"/>
        </w:rPr>
      </w:pPr>
    </w:p>
    <w:p w14:paraId="40266720" w14:textId="32FBB4F2" w:rsidR="00722065" w:rsidRPr="005011BB" w:rsidRDefault="003E1452" w:rsidP="00410D16">
      <w:pPr>
        <w:pStyle w:val="Vahedeta"/>
        <w:rPr>
          <w:rFonts w:asciiTheme="majorBidi" w:hAnsiTheme="majorBidi" w:cstheme="majorBidi"/>
          <w:b/>
          <w:bCs/>
          <w:sz w:val="24"/>
          <w:szCs w:val="24"/>
          <w:lang w:val="et-EE"/>
        </w:rPr>
      </w:pPr>
      <w:r w:rsidRPr="005011BB">
        <w:rPr>
          <w:rFonts w:asciiTheme="majorBidi" w:hAnsiTheme="majorBidi" w:cstheme="majorBidi"/>
          <w:b/>
          <w:bCs/>
          <w:sz w:val="24"/>
          <w:szCs w:val="24"/>
          <w:lang w:val="et-EE"/>
        </w:rPr>
        <w:t>4.</w:t>
      </w:r>
      <w:r w:rsidR="00792912" w:rsidRPr="005011BB">
        <w:rPr>
          <w:rFonts w:asciiTheme="majorBidi" w:hAnsiTheme="majorBidi" w:cstheme="majorBidi"/>
          <w:b/>
          <w:bCs/>
          <w:sz w:val="24"/>
          <w:szCs w:val="24"/>
          <w:lang w:val="et-EE"/>
        </w:rPr>
        <w:t>Toetatavad tegevused:</w:t>
      </w:r>
    </w:p>
    <w:p w14:paraId="7DF90885" w14:textId="77777777" w:rsidR="00B77F6A" w:rsidRPr="00746B3C" w:rsidRDefault="00B77F6A" w:rsidP="00B77F6A">
      <w:pPr>
        <w:pStyle w:val="Default"/>
        <w:numPr>
          <w:ilvl w:val="0"/>
          <w:numId w:val="5"/>
        </w:numPr>
        <w:jc w:val="both"/>
        <w:rPr>
          <w:color w:val="auto"/>
          <w:sz w:val="22"/>
          <w:szCs w:val="22"/>
        </w:rPr>
      </w:pPr>
      <w:r w:rsidRPr="00746B3C">
        <w:rPr>
          <w:color w:val="auto"/>
          <w:sz w:val="22"/>
          <w:szCs w:val="22"/>
        </w:rPr>
        <w:t>Kogukonna loodus-, kultuuri- ja ajaloopärandil põhinevate sündmuste ja ürituste käivitamine ja arendamine.</w:t>
      </w:r>
    </w:p>
    <w:p w14:paraId="55C8E44E" w14:textId="77777777" w:rsidR="00B77F6A" w:rsidRPr="00746B3C" w:rsidRDefault="00B77F6A" w:rsidP="00B77F6A">
      <w:pPr>
        <w:pStyle w:val="Default"/>
        <w:numPr>
          <w:ilvl w:val="0"/>
          <w:numId w:val="5"/>
        </w:numPr>
        <w:jc w:val="both"/>
        <w:rPr>
          <w:color w:val="auto"/>
          <w:sz w:val="22"/>
          <w:szCs w:val="22"/>
        </w:rPr>
      </w:pPr>
      <w:proofErr w:type="spellStart"/>
      <w:r w:rsidRPr="00746B3C">
        <w:rPr>
          <w:color w:val="auto"/>
          <w:sz w:val="22"/>
          <w:szCs w:val="22"/>
        </w:rPr>
        <w:t>Terviseedendusele</w:t>
      </w:r>
      <w:proofErr w:type="spellEnd"/>
      <w:r w:rsidRPr="00746B3C">
        <w:rPr>
          <w:color w:val="auto"/>
          <w:sz w:val="22"/>
          <w:szCs w:val="22"/>
        </w:rPr>
        <w:t xml:space="preserve">, sotsiaalsele kaasatusele ja turvalisuse tõstmisele suunatud tegevused. </w:t>
      </w:r>
    </w:p>
    <w:p w14:paraId="16EB6645" w14:textId="77777777" w:rsidR="00B77F6A" w:rsidRPr="00746B3C" w:rsidRDefault="00B77F6A" w:rsidP="00B77F6A">
      <w:pPr>
        <w:pStyle w:val="Default"/>
        <w:numPr>
          <w:ilvl w:val="0"/>
          <w:numId w:val="5"/>
        </w:numPr>
        <w:jc w:val="both"/>
        <w:rPr>
          <w:color w:val="auto"/>
          <w:sz w:val="22"/>
          <w:szCs w:val="22"/>
        </w:rPr>
      </w:pPr>
      <w:r w:rsidRPr="00746B3C">
        <w:rPr>
          <w:color w:val="auto"/>
          <w:sz w:val="22"/>
          <w:szCs w:val="22"/>
        </w:rPr>
        <w:t>Pärandkultuuri jäädvustamine (sh ajalugu talletavad teosed ja uuringud jm), edasiandmine ja arendamine.</w:t>
      </w:r>
    </w:p>
    <w:p w14:paraId="5FBF280D" w14:textId="77777777" w:rsidR="00B77F6A" w:rsidRPr="00E95F4B" w:rsidRDefault="00B77F6A" w:rsidP="00B77F6A">
      <w:pPr>
        <w:pStyle w:val="Default"/>
        <w:numPr>
          <w:ilvl w:val="0"/>
          <w:numId w:val="5"/>
        </w:numPr>
        <w:jc w:val="both"/>
        <w:rPr>
          <w:color w:val="auto"/>
          <w:sz w:val="22"/>
          <w:szCs w:val="22"/>
        </w:rPr>
      </w:pPr>
      <w:r w:rsidRPr="00746B3C">
        <w:rPr>
          <w:color w:val="auto"/>
          <w:sz w:val="22"/>
          <w:szCs w:val="22"/>
        </w:rPr>
        <w:t xml:space="preserve">Piirkonna </w:t>
      </w:r>
      <w:proofErr w:type="spellStart"/>
      <w:r w:rsidRPr="00746B3C">
        <w:rPr>
          <w:color w:val="auto"/>
          <w:sz w:val="22"/>
          <w:szCs w:val="22"/>
        </w:rPr>
        <w:t>turundamine</w:t>
      </w:r>
      <w:proofErr w:type="spellEnd"/>
      <w:r w:rsidRPr="00746B3C">
        <w:rPr>
          <w:color w:val="auto"/>
          <w:sz w:val="22"/>
          <w:szCs w:val="22"/>
        </w:rPr>
        <w:t>, sh piirkonda tutvustavate materjalide koostamine, väljaandmine ja esitlemine, teavitustegevused, siseriiklikel messidel osalemine jne</w:t>
      </w:r>
    </w:p>
    <w:p w14:paraId="43706366" w14:textId="77777777" w:rsidR="00B77F6A" w:rsidRDefault="00B77F6A" w:rsidP="00B77F6A">
      <w:pPr>
        <w:pStyle w:val="Default"/>
        <w:numPr>
          <w:ilvl w:val="0"/>
          <w:numId w:val="5"/>
        </w:numPr>
        <w:jc w:val="both"/>
        <w:rPr>
          <w:color w:val="auto"/>
          <w:sz w:val="22"/>
          <w:szCs w:val="22"/>
        </w:rPr>
      </w:pPr>
      <w:r w:rsidRPr="00746B3C">
        <w:rPr>
          <w:color w:val="auto"/>
          <w:sz w:val="22"/>
          <w:szCs w:val="22"/>
        </w:rPr>
        <w:t>Mentorite ja ekspertide kaasamine.</w:t>
      </w:r>
    </w:p>
    <w:p w14:paraId="49A21061" w14:textId="3F0B890C" w:rsidR="00B77F6A" w:rsidRPr="00746B3C" w:rsidRDefault="00B77F6A" w:rsidP="00B77F6A">
      <w:pPr>
        <w:pStyle w:val="Default"/>
        <w:numPr>
          <w:ilvl w:val="0"/>
          <w:numId w:val="5"/>
        </w:numPr>
        <w:jc w:val="both"/>
        <w:rPr>
          <w:color w:val="auto"/>
          <w:sz w:val="22"/>
          <w:szCs w:val="22"/>
        </w:rPr>
      </w:pPr>
      <w:r>
        <w:rPr>
          <w:color w:val="auto"/>
          <w:sz w:val="22"/>
          <w:szCs w:val="22"/>
        </w:rPr>
        <w:t>Vihmavarju projektid</w:t>
      </w:r>
      <w:r w:rsidR="00772D68">
        <w:rPr>
          <w:color w:val="auto"/>
          <w:sz w:val="22"/>
          <w:szCs w:val="22"/>
        </w:rPr>
        <w:t xml:space="preserve"> </w:t>
      </w:r>
      <w:r w:rsidR="006C088D">
        <w:rPr>
          <w:color w:val="auto"/>
          <w:sz w:val="22"/>
          <w:szCs w:val="22"/>
        </w:rPr>
        <w:t>– MTÜ Partnerid on taotleja</w:t>
      </w:r>
    </w:p>
    <w:p w14:paraId="695B2849" w14:textId="77777777" w:rsidR="00B77F6A" w:rsidRPr="00746B3C" w:rsidRDefault="00B77F6A" w:rsidP="00B77F6A">
      <w:pPr>
        <w:pStyle w:val="Loendilik"/>
        <w:numPr>
          <w:ilvl w:val="0"/>
          <w:numId w:val="5"/>
        </w:numPr>
        <w:spacing w:after="0" w:line="240" w:lineRule="auto"/>
        <w:jc w:val="both"/>
        <w:rPr>
          <w:rFonts w:ascii="Calibri" w:hAnsi="Calibri"/>
        </w:rPr>
      </w:pPr>
      <w:r w:rsidRPr="00746B3C">
        <w:rPr>
          <w:rFonts w:ascii="Calibri" w:hAnsi="Calibri"/>
        </w:rPr>
        <w:t xml:space="preserve">Uute eestvedajate, sädeinimeste leidmine ja küla tasandil </w:t>
      </w:r>
      <w:proofErr w:type="spellStart"/>
      <w:r w:rsidRPr="00746B3C">
        <w:rPr>
          <w:rFonts w:ascii="Calibri" w:hAnsi="Calibri"/>
        </w:rPr>
        <w:t>võimestamine</w:t>
      </w:r>
      <w:proofErr w:type="spellEnd"/>
      <w:r w:rsidRPr="00746B3C">
        <w:rPr>
          <w:rFonts w:ascii="Calibri" w:hAnsi="Calibri"/>
        </w:rPr>
        <w:t>.</w:t>
      </w:r>
    </w:p>
    <w:p w14:paraId="69256A8F" w14:textId="77777777" w:rsidR="00B77F6A" w:rsidRDefault="00B77F6A" w:rsidP="00B77F6A">
      <w:pPr>
        <w:pStyle w:val="Default"/>
        <w:numPr>
          <w:ilvl w:val="0"/>
          <w:numId w:val="5"/>
        </w:numPr>
        <w:jc w:val="both"/>
        <w:rPr>
          <w:color w:val="auto"/>
          <w:sz w:val="22"/>
          <w:szCs w:val="22"/>
        </w:rPr>
      </w:pPr>
      <w:r w:rsidRPr="00746B3C">
        <w:rPr>
          <w:noProof/>
          <w:color w:val="auto"/>
          <w:sz w:val="22"/>
          <w:szCs w:val="22"/>
        </w:rPr>
        <w:t>Järjepidevuse tagamine külade arengus, et põlvkondade vahetus ei katkestaks tegevusi.</w:t>
      </w:r>
    </w:p>
    <w:p w14:paraId="5B75DB52" w14:textId="77777777" w:rsidR="00B77F6A" w:rsidRPr="0017283E" w:rsidRDefault="00B77F6A" w:rsidP="00B77F6A">
      <w:pPr>
        <w:pStyle w:val="Loendilik"/>
        <w:numPr>
          <w:ilvl w:val="0"/>
          <w:numId w:val="5"/>
        </w:numPr>
        <w:spacing w:after="0" w:line="240" w:lineRule="auto"/>
        <w:rPr>
          <w:rFonts w:ascii="Times New Roman" w:eastAsia="Times New Roman" w:hAnsi="Times New Roman" w:cs="Times New Roman"/>
          <w:sz w:val="20"/>
          <w:szCs w:val="20"/>
        </w:rPr>
      </w:pPr>
      <w:r w:rsidRPr="0017283E">
        <w:rPr>
          <w:rFonts w:ascii="Calibri" w:eastAsia="Times New Roman" w:hAnsi="Calibri" w:cs="Times New Roman"/>
          <w:color w:val="000000"/>
        </w:rPr>
        <w:lastRenderedPageBreak/>
        <w:t>Kolmikpöördesse (rohe-, digi- ja innovatsioonipööre) panustavate lahenduste väljatöötamine ja kasutuselevõtmine.</w:t>
      </w:r>
    </w:p>
    <w:p w14:paraId="536BBDCB" w14:textId="77777777" w:rsidR="00B77F6A" w:rsidRPr="00D106B6" w:rsidRDefault="00B77F6A" w:rsidP="00B77F6A">
      <w:pPr>
        <w:pStyle w:val="Default"/>
        <w:numPr>
          <w:ilvl w:val="0"/>
          <w:numId w:val="5"/>
        </w:numPr>
        <w:jc w:val="both"/>
        <w:rPr>
          <w:color w:val="auto"/>
          <w:sz w:val="22"/>
          <w:szCs w:val="22"/>
        </w:rPr>
      </w:pPr>
      <w:r w:rsidRPr="00746B3C">
        <w:rPr>
          <w:color w:val="auto"/>
          <w:sz w:val="22"/>
          <w:szCs w:val="22"/>
        </w:rPr>
        <w:t>Ühisprojektid ülalnimetatud tegevuste elluviimisel.</w:t>
      </w:r>
    </w:p>
    <w:p w14:paraId="7E1BA9D9" w14:textId="2F01EA9B" w:rsidR="00A92485" w:rsidRPr="00B77F6A" w:rsidRDefault="00B77F6A" w:rsidP="00B77F6A">
      <w:pPr>
        <w:pStyle w:val="Loendilik"/>
        <w:numPr>
          <w:ilvl w:val="0"/>
          <w:numId w:val="5"/>
        </w:numPr>
        <w:spacing w:after="0" w:line="240" w:lineRule="auto"/>
        <w:jc w:val="both"/>
      </w:pPr>
      <w:r w:rsidRPr="00746B3C">
        <w:t xml:space="preserve">Teised strateegilise sihi saavutamiseks vajalikud tegevused. </w:t>
      </w:r>
    </w:p>
    <w:p w14:paraId="46553428" w14:textId="77777777" w:rsidR="005011BB" w:rsidRPr="005011BB" w:rsidRDefault="005011BB" w:rsidP="005011BB">
      <w:pPr>
        <w:pStyle w:val="Vahedeta"/>
        <w:jc w:val="both"/>
        <w:rPr>
          <w:lang w:val="et-EE"/>
        </w:rPr>
      </w:pPr>
    </w:p>
    <w:p w14:paraId="3BC4C25B" w14:textId="347069F6" w:rsidR="001A1B53" w:rsidRPr="00772D68" w:rsidRDefault="00772D68" w:rsidP="005011BB">
      <w:pPr>
        <w:pStyle w:val="Vahedeta"/>
        <w:jc w:val="both"/>
        <w:rPr>
          <w:rFonts w:cstheme="minorHAnsi"/>
          <w:b/>
          <w:bCs/>
          <w:lang w:val="et-EE"/>
        </w:rPr>
      </w:pPr>
      <w:r>
        <w:rPr>
          <w:rFonts w:cstheme="minorHAnsi"/>
          <w:lang w:val="et-EE"/>
        </w:rPr>
        <w:t>5.</w:t>
      </w:r>
      <w:r w:rsidR="00A92485" w:rsidRPr="00772D68">
        <w:rPr>
          <w:rFonts w:cstheme="minorHAnsi"/>
          <w:lang w:val="et-EE"/>
        </w:rPr>
        <w:t xml:space="preserve"> </w:t>
      </w:r>
      <w:r w:rsidR="00E528D3" w:rsidRPr="00772D68">
        <w:rPr>
          <w:rFonts w:cstheme="minorHAnsi"/>
          <w:b/>
          <w:bCs/>
          <w:lang w:val="et-EE"/>
        </w:rPr>
        <w:t>Abikõlbulikud kulud:</w:t>
      </w:r>
    </w:p>
    <w:p w14:paraId="51480ABF" w14:textId="5DD31198" w:rsidR="0011735E" w:rsidRPr="00772D68" w:rsidRDefault="0011735E" w:rsidP="005011BB">
      <w:pPr>
        <w:pStyle w:val="Vahedeta"/>
        <w:numPr>
          <w:ilvl w:val="0"/>
          <w:numId w:val="3"/>
        </w:numPr>
        <w:jc w:val="both"/>
        <w:rPr>
          <w:rFonts w:cstheme="minorHAnsi"/>
          <w:lang w:val="et-EE"/>
        </w:rPr>
      </w:pPr>
      <w:r w:rsidRPr="00772D68">
        <w:rPr>
          <w:rFonts w:cstheme="minorHAnsi"/>
          <w:lang w:val="et-EE"/>
        </w:rPr>
        <w:t xml:space="preserve"> </w:t>
      </w:r>
      <w:r w:rsidR="00140DBE" w:rsidRPr="00772D68">
        <w:rPr>
          <w:rFonts w:cstheme="minorHAnsi"/>
          <w:lang w:val="et-EE"/>
        </w:rPr>
        <w:t>Ühisprojektide raames k</w:t>
      </w:r>
      <w:r w:rsidRPr="00772D68">
        <w:rPr>
          <w:rFonts w:cstheme="minorHAnsi"/>
          <w:lang w:val="et-EE"/>
        </w:rPr>
        <w:t>oolitus</w:t>
      </w:r>
      <w:r w:rsidR="00140DBE" w:rsidRPr="00772D68">
        <w:rPr>
          <w:rFonts w:cstheme="minorHAnsi"/>
          <w:lang w:val="et-EE"/>
        </w:rPr>
        <w:t>t</w:t>
      </w:r>
      <w:r w:rsidRPr="00772D68">
        <w:rPr>
          <w:rFonts w:cstheme="minorHAnsi"/>
          <w:lang w:val="et-EE"/>
        </w:rPr>
        <w:t>e</w:t>
      </w:r>
      <w:r w:rsidR="00140DBE" w:rsidRPr="00772D68">
        <w:rPr>
          <w:rFonts w:cstheme="minorHAnsi"/>
          <w:lang w:val="et-EE"/>
        </w:rPr>
        <w:t xml:space="preserve">, </w:t>
      </w:r>
      <w:r w:rsidRPr="00772D68">
        <w:rPr>
          <w:rFonts w:cstheme="minorHAnsi"/>
          <w:lang w:val="et-EE"/>
        </w:rPr>
        <w:t>infopäevade, konverentside, õpitubade, ettevõtete külastamise, messide</w:t>
      </w:r>
      <w:r w:rsidR="007451CC" w:rsidRPr="00772D68">
        <w:rPr>
          <w:rFonts w:cstheme="minorHAnsi"/>
          <w:lang w:val="et-EE"/>
        </w:rPr>
        <w:t>-laatade</w:t>
      </w:r>
      <w:r w:rsidRPr="00772D68">
        <w:rPr>
          <w:rFonts w:cstheme="minorHAnsi"/>
          <w:lang w:val="et-EE"/>
        </w:rPr>
        <w:t xml:space="preserve"> külastamise, õppereiside</w:t>
      </w:r>
      <w:r w:rsidR="00140DBE" w:rsidRPr="00772D68">
        <w:rPr>
          <w:rFonts w:cstheme="minorHAnsi"/>
          <w:lang w:val="et-EE"/>
        </w:rPr>
        <w:t>, laagrite</w:t>
      </w:r>
      <w:r w:rsidRPr="00772D68">
        <w:rPr>
          <w:rFonts w:cstheme="minorHAnsi"/>
          <w:lang w:val="et-EE"/>
        </w:rPr>
        <w:t xml:space="preserve"> jms korraldamise kulud (s.h. ruumide, esitlustehnika rent, tõlketeenus, transport, toitlustus, majutus, koolitaja/lektori töötasu, osalemistasud, koolitusmaterjalide koostamise kulud jne)</w:t>
      </w:r>
    </w:p>
    <w:p w14:paraId="1A5017C0" w14:textId="37ABCCCD" w:rsidR="0011735E" w:rsidRPr="00772D68" w:rsidRDefault="0011735E" w:rsidP="005011BB">
      <w:pPr>
        <w:pStyle w:val="Vahedeta"/>
        <w:numPr>
          <w:ilvl w:val="0"/>
          <w:numId w:val="3"/>
        </w:numPr>
        <w:jc w:val="both"/>
        <w:rPr>
          <w:rFonts w:cstheme="minorHAnsi"/>
          <w:lang w:val="et-EE"/>
        </w:rPr>
      </w:pPr>
      <w:r w:rsidRPr="00772D68">
        <w:rPr>
          <w:rFonts w:cstheme="minorHAnsi"/>
          <w:lang w:val="et-EE"/>
        </w:rPr>
        <w:t xml:space="preserve">  Abikõlbulikud on kulud, mis vastavad LEADER määruse nõuetele</w:t>
      </w:r>
    </w:p>
    <w:p w14:paraId="4512F24A" w14:textId="77777777" w:rsidR="00140DBE" w:rsidRPr="00772D68" w:rsidRDefault="00140DBE" w:rsidP="00140DBE">
      <w:pPr>
        <w:pStyle w:val="Vahedeta"/>
        <w:ind w:left="720"/>
        <w:jc w:val="both"/>
        <w:rPr>
          <w:rFonts w:cstheme="minorHAnsi"/>
          <w:lang w:val="et-EE"/>
        </w:rPr>
      </w:pPr>
    </w:p>
    <w:p w14:paraId="45FF28A6" w14:textId="364F9008" w:rsidR="00140DBE" w:rsidRPr="00772D68" w:rsidRDefault="00140DBE" w:rsidP="00140DBE">
      <w:pPr>
        <w:pStyle w:val="Vahedeta"/>
        <w:jc w:val="both"/>
        <w:rPr>
          <w:rFonts w:cstheme="minorHAnsi"/>
          <w:b/>
          <w:bCs/>
          <w:lang w:val="et-EE"/>
        </w:rPr>
      </w:pPr>
      <w:r w:rsidRPr="00772D68">
        <w:rPr>
          <w:rFonts w:cstheme="minorHAnsi"/>
          <w:b/>
          <w:bCs/>
          <w:lang w:val="et-EE"/>
        </w:rPr>
        <w:t xml:space="preserve"> </w:t>
      </w:r>
      <w:r w:rsidR="00772D68">
        <w:rPr>
          <w:rFonts w:cstheme="minorHAnsi"/>
          <w:b/>
          <w:bCs/>
          <w:lang w:val="et-EE"/>
        </w:rPr>
        <w:t xml:space="preserve">6. </w:t>
      </w:r>
      <w:r w:rsidRPr="00772D68">
        <w:rPr>
          <w:rFonts w:cstheme="minorHAnsi"/>
          <w:b/>
          <w:bCs/>
          <w:lang w:val="et-EE"/>
        </w:rPr>
        <w:t>Mitteabikõlbulikud kulud:</w:t>
      </w:r>
      <w:r w:rsidR="007B62FA" w:rsidRPr="00772D68">
        <w:rPr>
          <w:rFonts w:cstheme="minorHAnsi"/>
          <w:b/>
          <w:bCs/>
          <w:lang w:val="et-EE"/>
        </w:rPr>
        <w:t xml:space="preserve"> </w:t>
      </w:r>
    </w:p>
    <w:p w14:paraId="3A46EAA6" w14:textId="4B7A6E13" w:rsidR="007B62FA" w:rsidRPr="00772D68" w:rsidRDefault="00140DBE" w:rsidP="00140DBE">
      <w:pPr>
        <w:pStyle w:val="Vahedeta"/>
        <w:numPr>
          <w:ilvl w:val="0"/>
          <w:numId w:val="4"/>
        </w:numPr>
        <w:jc w:val="both"/>
        <w:rPr>
          <w:rFonts w:cstheme="minorHAnsi"/>
          <w:b/>
          <w:bCs/>
          <w:lang w:val="et-EE"/>
        </w:rPr>
      </w:pPr>
      <w:r w:rsidRPr="00772D68">
        <w:rPr>
          <w:rFonts w:cstheme="minorHAnsi"/>
          <w:lang w:val="et-EE"/>
        </w:rPr>
        <w:t>I</w:t>
      </w:r>
      <w:r w:rsidR="007B62FA" w:rsidRPr="00772D68">
        <w:rPr>
          <w:rFonts w:cstheme="minorHAnsi"/>
          <w:lang w:val="et-EE"/>
        </w:rPr>
        <w:t>nvesteeringud</w:t>
      </w:r>
    </w:p>
    <w:p w14:paraId="7285E5A5" w14:textId="28DB1F4E" w:rsidR="007451CC" w:rsidRPr="00772D68" w:rsidRDefault="007451CC" w:rsidP="00140DBE">
      <w:pPr>
        <w:pStyle w:val="Vahedeta"/>
        <w:numPr>
          <w:ilvl w:val="0"/>
          <w:numId w:val="4"/>
        </w:numPr>
        <w:jc w:val="both"/>
        <w:rPr>
          <w:rFonts w:cstheme="minorHAnsi"/>
          <w:b/>
          <w:bCs/>
          <w:lang w:val="et-EE"/>
        </w:rPr>
      </w:pPr>
      <w:r w:rsidRPr="00772D68">
        <w:rPr>
          <w:rFonts w:cstheme="minorHAnsi"/>
          <w:lang w:val="et-EE"/>
        </w:rPr>
        <w:t>Projektijuhtimine</w:t>
      </w:r>
    </w:p>
    <w:p w14:paraId="11C9F023" w14:textId="349003E4" w:rsidR="007451CC" w:rsidRPr="00772D68" w:rsidRDefault="007451CC" w:rsidP="00140DBE">
      <w:pPr>
        <w:pStyle w:val="Vahedeta"/>
        <w:numPr>
          <w:ilvl w:val="0"/>
          <w:numId w:val="4"/>
        </w:numPr>
        <w:jc w:val="both"/>
        <w:rPr>
          <w:rFonts w:cstheme="minorHAnsi"/>
          <w:b/>
          <w:bCs/>
          <w:lang w:val="et-EE"/>
        </w:rPr>
      </w:pPr>
      <w:r w:rsidRPr="00772D68">
        <w:rPr>
          <w:rFonts w:cstheme="minorHAnsi"/>
          <w:lang w:val="et-EE"/>
        </w:rPr>
        <w:t>Vabatahtlik tasustama töö</w:t>
      </w:r>
      <w:r w:rsidR="00CC04CE" w:rsidRPr="00772D68">
        <w:rPr>
          <w:rFonts w:cstheme="minorHAnsi"/>
          <w:lang w:val="et-EE"/>
        </w:rPr>
        <w:t xml:space="preserve"> </w:t>
      </w:r>
    </w:p>
    <w:p w14:paraId="2FD7CA3B" w14:textId="73EBD913" w:rsidR="0011735E" w:rsidRPr="00772D68" w:rsidRDefault="00140DBE" w:rsidP="00140DBE">
      <w:pPr>
        <w:pStyle w:val="Vahedeta"/>
        <w:numPr>
          <w:ilvl w:val="0"/>
          <w:numId w:val="4"/>
        </w:numPr>
        <w:jc w:val="both"/>
        <w:rPr>
          <w:rFonts w:cstheme="minorHAnsi"/>
          <w:lang w:val="et-EE"/>
        </w:rPr>
      </w:pPr>
      <w:r w:rsidRPr="00772D68">
        <w:rPr>
          <w:rFonts w:cstheme="minorHAnsi"/>
          <w:lang w:val="et-EE"/>
        </w:rPr>
        <w:t>T</w:t>
      </w:r>
      <w:r w:rsidR="0011735E" w:rsidRPr="00772D68">
        <w:rPr>
          <w:rFonts w:cstheme="minorHAnsi"/>
          <w:lang w:val="et-EE"/>
        </w:rPr>
        <w:t>oitlustamin</w:t>
      </w:r>
      <w:r w:rsidR="00463053" w:rsidRPr="00772D68">
        <w:rPr>
          <w:rFonts w:cstheme="minorHAnsi"/>
          <w:lang w:val="et-EE"/>
        </w:rPr>
        <w:t>e ning meelelahutuslikud kulud (</w:t>
      </w:r>
      <w:r w:rsidR="007B62FA" w:rsidRPr="00772D68">
        <w:rPr>
          <w:rFonts w:cstheme="minorHAnsi"/>
          <w:lang w:val="et-EE"/>
        </w:rPr>
        <w:t xml:space="preserve">näit. </w:t>
      </w:r>
      <w:r w:rsidR="00463053" w:rsidRPr="00772D68">
        <w:rPr>
          <w:rFonts w:cstheme="minorHAnsi"/>
          <w:lang w:val="et-EE"/>
        </w:rPr>
        <w:t>muusika)</w:t>
      </w:r>
      <w:r w:rsidR="0011735E" w:rsidRPr="00772D68">
        <w:rPr>
          <w:rFonts w:cstheme="minorHAnsi"/>
          <w:lang w:val="et-EE"/>
        </w:rPr>
        <w:t xml:space="preserve"> vihmavarjuprojektide puhul</w:t>
      </w:r>
      <w:r w:rsidR="006C088D">
        <w:rPr>
          <w:rFonts w:cstheme="minorHAnsi"/>
          <w:lang w:val="et-EE"/>
        </w:rPr>
        <w:t xml:space="preserve"> v.a. </w:t>
      </w:r>
      <w:proofErr w:type="spellStart"/>
      <w:r w:rsidR="006C088D">
        <w:rPr>
          <w:rFonts w:cstheme="minorHAnsi"/>
          <w:lang w:val="et-EE"/>
        </w:rPr>
        <w:t>lastelaagrid</w:t>
      </w:r>
      <w:proofErr w:type="spellEnd"/>
    </w:p>
    <w:p w14:paraId="0ABE2732" w14:textId="77777777" w:rsidR="00410D16" w:rsidRPr="00772D68" w:rsidRDefault="00410D16" w:rsidP="005011BB">
      <w:pPr>
        <w:pStyle w:val="Vahedeta"/>
        <w:jc w:val="both"/>
        <w:rPr>
          <w:rFonts w:cstheme="minorHAnsi"/>
          <w:lang w:val="et-EE"/>
        </w:rPr>
      </w:pPr>
    </w:p>
    <w:p w14:paraId="1251F15C" w14:textId="77777777" w:rsidR="00772D68" w:rsidRPr="00772D68" w:rsidRDefault="00772D68" w:rsidP="00772D68">
      <w:pPr>
        <w:pStyle w:val="Vahedeta"/>
        <w:rPr>
          <w:b/>
          <w:bCs/>
          <w:lang w:val="et-EE"/>
        </w:rPr>
      </w:pPr>
      <w:r w:rsidRPr="00772D68">
        <w:rPr>
          <w:b/>
          <w:bCs/>
          <w:lang w:val="et-EE"/>
        </w:rPr>
        <w:t>7</w:t>
      </w:r>
      <w:r w:rsidR="00410D16" w:rsidRPr="00772D68">
        <w:rPr>
          <w:b/>
          <w:bCs/>
          <w:lang w:val="et-EE"/>
        </w:rPr>
        <w:t>.</w:t>
      </w:r>
      <w:r w:rsidR="003111B0" w:rsidRPr="00772D68">
        <w:rPr>
          <w:b/>
          <w:bCs/>
          <w:lang w:val="et-EE"/>
        </w:rPr>
        <w:t>N</w:t>
      </w:r>
      <w:r w:rsidR="00792912" w:rsidRPr="00772D68">
        <w:rPr>
          <w:b/>
          <w:bCs/>
          <w:lang w:val="et-EE"/>
        </w:rPr>
        <w:t xml:space="preserve">õuded projektitoetuse taotlejale ja toetuse saajale (sh. </w:t>
      </w:r>
      <w:r w:rsidR="003111B0" w:rsidRPr="00772D68">
        <w:rPr>
          <w:b/>
          <w:bCs/>
          <w:lang w:val="et-EE"/>
        </w:rPr>
        <w:t xml:space="preserve">dokumendid </w:t>
      </w:r>
      <w:r w:rsidR="00792912" w:rsidRPr="00772D68">
        <w:rPr>
          <w:b/>
          <w:bCs/>
          <w:lang w:val="et-EE"/>
        </w:rPr>
        <w:t>mida peab taotleja esitama):</w:t>
      </w:r>
    </w:p>
    <w:p w14:paraId="0B4896A6" w14:textId="6CA50673" w:rsidR="00772D68" w:rsidRPr="00772D68" w:rsidRDefault="001A1B53" w:rsidP="00772D68">
      <w:pPr>
        <w:pStyle w:val="Vahedeta"/>
      </w:pPr>
      <w:proofErr w:type="spellStart"/>
      <w:r w:rsidRPr="00772D68">
        <w:t>Taotleja</w:t>
      </w:r>
      <w:proofErr w:type="spellEnd"/>
      <w:r w:rsidR="00FC46C0" w:rsidRPr="00772D68">
        <w:t xml:space="preserve"> ja </w:t>
      </w:r>
      <w:proofErr w:type="spellStart"/>
      <w:r w:rsidR="00FC46C0" w:rsidRPr="00772D68">
        <w:t>taotlus</w:t>
      </w:r>
      <w:proofErr w:type="spellEnd"/>
      <w:r w:rsidRPr="00772D68">
        <w:t xml:space="preserve"> </w:t>
      </w:r>
      <w:proofErr w:type="spellStart"/>
      <w:r w:rsidRPr="00772D68">
        <w:t>pea</w:t>
      </w:r>
      <w:r w:rsidR="00FC46C0" w:rsidRPr="00772D68">
        <w:t>vad</w:t>
      </w:r>
      <w:proofErr w:type="spellEnd"/>
      <w:r w:rsidRPr="00772D68">
        <w:t xml:space="preserve"> </w:t>
      </w:r>
      <w:proofErr w:type="spellStart"/>
      <w:r w:rsidRPr="00772D68">
        <w:t>vastama</w:t>
      </w:r>
      <w:proofErr w:type="spellEnd"/>
      <w:r w:rsidR="00792912" w:rsidRPr="00772D68">
        <w:t xml:space="preserve"> LEADER </w:t>
      </w:r>
      <w:proofErr w:type="spellStart"/>
      <w:r w:rsidR="00792912" w:rsidRPr="00772D68">
        <w:t>määruse</w:t>
      </w:r>
      <w:proofErr w:type="spellEnd"/>
      <w:r w:rsidRPr="00772D68">
        <w:t xml:space="preserve"> </w:t>
      </w:r>
      <w:proofErr w:type="spellStart"/>
      <w:r w:rsidRPr="00772D68">
        <w:t>nõuetele</w:t>
      </w:r>
      <w:proofErr w:type="spellEnd"/>
    </w:p>
    <w:p w14:paraId="2715F34B" w14:textId="2EE9C4E1" w:rsidR="00FC46C0" w:rsidRPr="00772D68" w:rsidRDefault="003111B0" w:rsidP="005011BB">
      <w:pPr>
        <w:pStyle w:val="Vahedeta"/>
        <w:jc w:val="both"/>
        <w:rPr>
          <w:rFonts w:cstheme="minorHAnsi"/>
          <w:lang w:val="et-EE"/>
        </w:rPr>
      </w:pPr>
      <w:r w:rsidRPr="00772D68">
        <w:rPr>
          <w:rFonts w:cstheme="minorHAnsi"/>
          <w:b/>
          <w:bCs/>
          <w:lang w:val="et-EE"/>
        </w:rPr>
        <w:t>2</w:t>
      </w:r>
      <w:r w:rsidRPr="00772D68">
        <w:rPr>
          <w:rFonts w:cstheme="minorHAnsi"/>
          <w:b/>
          <w:bCs/>
          <w:i/>
          <w:iCs/>
          <w:lang w:val="et-EE"/>
        </w:rPr>
        <w:t xml:space="preserve">. </w:t>
      </w:r>
      <w:r w:rsidR="00FC46C0" w:rsidRPr="00772D68">
        <w:rPr>
          <w:rFonts w:cstheme="minorHAnsi"/>
          <w:b/>
          <w:bCs/>
          <w:i/>
          <w:iCs/>
          <w:lang w:val="et-EE"/>
        </w:rPr>
        <w:t>MTÜ Partnerid täiendavad nõuded</w:t>
      </w:r>
      <w:r w:rsidR="00FC46C0" w:rsidRPr="00772D68">
        <w:rPr>
          <w:rFonts w:cstheme="minorHAnsi"/>
          <w:lang w:val="et-EE"/>
        </w:rPr>
        <w:t xml:space="preserve">: </w:t>
      </w:r>
    </w:p>
    <w:p w14:paraId="10233F4B" w14:textId="5A1EAD97" w:rsidR="00FC46C0" w:rsidRPr="00772D68" w:rsidRDefault="00FC46C0" w:rsidP="005011BB">
      <w:pPr>
        <w:pStyle w:val="Vahedeta"/>
        <w:jc w:val="both"/>
        <w:rPr>
          <w:rFonts w:cstheme="minorHAnsi"/>
          <w:lang w:val="et-EE"/>
        </w:rPr>
      </w:pPr>
      <w:r w:rsidRPr="00772D68">
        <w:rPr>
          <w:rFonts w:cstheme="minorHAnsi"/>
          <w:lang w:val="et-EE"/>
        </w:rPr>
        <w:t>2.1.Taotlejateks võivad olla MTÜ Partnerite  tegevuspiirkonnas registreeritud (juriidiline aadress) ning tegutsevad:</w:t>
      </w:r>
    </w:p>
    <w:p w14:paraId="58D069FD" w14:textId="0B0EDD21" w:rsidR="00CE1133" w:rsidRPr="00772D68" w:rsidRDefault="00FC46C0" w:rsidP="005011BB">
      <w:pPr>
        <w:pStyle w:val="Vahedeta"/>
        <w:jc w:val="both"/>
        <w:rPr>
          <w:rFonts w:cstheme="minorHAnsi"/>
          <w:lang w:val="et-EE"/>
        </w:rPr>
      </w:pPr>
      <w:r w:rsidRPr="00772D68">
        <w:rPr>
          <w:rFonts w:cstheme="minorHAnsi"/>
          <w:lang w:val="et-EE"/>
        </w:rPr>
        <w:t xml:space="preserve"> </w:t>
      </w:r>
      <w:r w:rsidR="00CE1133" w:rsidRPr="00772D68">
        <w:rPr>
          <w:rFonts w:cstheme="minorHAnsi"/>
          <w:lang w:val="et-EE"/>
        </w:rPr>
        <w:t xml:space="preserve">● MTÜ-d, </w:t>
      </w:r>
      <w:proofErr w:type="spellStart"/>
      <w:r w:rsidR="002D72B5" w:rsidRPr="00772D68">
        <w:rPr>
          <w:rFonts w:cstheme="minorHAnsi"/>
          <w:lang w:val="et-EE"/>
        </w:rPr>
        <w:t>KOV-id</w:t>
      </w:r>
      <w:proofErr w:type="spellEnd"/>
      <w:r w:rsidR="00CC04CE" w:rsidRPr="00772D68">
        <w:rPr>
          <w:rFonts w:cstheme="minorHAnsi"/>
          <w:lang w:val="et-EE"/>
        </w:rPr>
        <w:t>, SA</w:t>
      </w:r>
      <w:r w:rsidR="00463053" w:rsidRPr="00772D68">
        <w:rPr>
          <w:rFonts w:cstheme="minorHAnsi"/>
          <w:lang w:val="et-EE"/>
        </w:rPr>
        <w:t xml:space="preserve"> (MTÜ Partneritel võib olla teine juriidiline aadress)</w:t>
      </w:r>
    </w:p>
    <w:p w14:paraId="712E1C7E" w14:textId="64AF2E70" w:rsidR="00463053" w:rsidRPr="00772D68" w:rsidRDefault="00463053" w:rsidP="005011BB">
      <w:pPr>
        <w:pStyle w:val="Vahedeta"/>
        <w:jc w:val="both"/>
        <w:rPr>
          <w:rFonts w:cstheme="minorHAnsi"/>
          <w:lang w:val="et-EE"/>
        </w:rPr>
      </w:pPr>
      <w:r w:rsidRPr="00772D68">
        <w:rPr>
          <w:rFonts w:cstheme="minorHAnsi"/>
          <w:lang w:val="et-EE"/>
        </w:rPr>
        <w:t xml:space="preserve"> ● Partneriteks võivad olla</w:t>
      </w:r>
      <w:r w:rsidR="00772D68">
        <w:rPr>
          <w:rFonts w:cstheme="minorHAnsi"/>
          <w:lang w:val="et-EE"/>
        </w:rPr>
        <w:t xml:space="preserve"> MTÜ, KOV või</w:t>
      </w:r>
      <w:r w:rsidRPr="00772D68">
        <w:rPr>
          <w:rFonts w:cstheme="minorHAnsi"/>
          <w:lang w:val="et-EE"/>
        </w:rPr>
        <w:t xml:space="preserve"> mikro-ja väikeettevõtted</w:t>
      </w:r>
    </w:p>
    <w:p w14:paraId="633C4AFC" w14:textId="16496D79" w:rsidR="00463053" w:rsidRPr="00772D68" w:rsidRDefault="00FC46C0" w:rsidP="005011BB">
      <w:pPr>
        <w:pStyle w:val="Vahedeta"/>
        <w:jc w:val="both"/>
        <w:rPr>
          <w:rFonts w:cstheme="minorHAnsi"/>
          <w:lang w:val="et-EE"/>
        </w:rPr>
      </w:pPr>
      <w:r w:rsidRPr="00772D68">
        <w:rPr>
          <w:rFonts w:cstheme="minorHAnsi"/>
          <w:lang w:val="et-EE"/>
        </w:rPr>
        <w:t xml:space="preserve">2.2. </w:t>
      </w:r>
      <w:r w:rsidR="00CC04CE" w:rsidRPr="00772D68">
        <w:rPr>
          <w:rFonts w:cstheme="minorHAnsi"/>
          <w:lang w:val="et-EE"/>
        </w:rPr>
        <w:t>Kasusaajad peavad olema MTÜ Partnerid piirkonnast</w:t>
      </w:r>
    </w:p>
    <w:p w14:paraId="4D6DF690" w14:textId="78401A38" w:rsidR="00247FD5" w:rsidRDefault="00FC46C0" w:rsidP="005011BB">
      <w:pPr>
        <w:pStyle w:val="Vahedeta"/>
        <w:jc w:val="both"/>
        <w:rPr>
          <w:rFonts w:cstheme="minorHAnsi"/>
          <w:lang w:val="et-EE"/>
        </w:rPr>
      </w:pPr>
      <w:r w:rsidRPr="00772D68">
        <w:rPr>
          <w:rFonts w:cstheme="minorHAnsi"/>
          <w:lang w:val="et-EE"/>
        </w:rPr>
        <w:t xml:space="preserve">2.3 </w:t>
      </w:r>
      <w:r w:rsidR="00247FD5" w:rsidRPr="00772D68">
        <w:rPr>
          <w:rFonts w:cstheme="minorHAnsi"/>
          <w:lang w:val="et-EE"/>
        </w:rPr>
        <w:t xml:space="preserve">Taotlusega esitatakse eelmise </w:t>
      </w:r>
      <w:r w:rsidR="00CE1133" w:rsidRPr="00772D68">
        <w:rPr>
          <w:rFonts w:cstheme="minorHAnsi"/>
          <w:lang w:val="et-EE"/>
        </w:rPr>
        <w:t>majandus</w:t>
      </w:r>
      <w:r w:rsidR="00247FD5" w:rsidRPr="00772D68">
        <w:rPr>
          <w:rFonts w:cstheme="minorHAnsi"/>
          <w:lang w:val="et-EE"/>
        </w:rPr>
        <w:t xml:space="preserve">aasta bilanss ja </w:t>
      </w:r>
      <w:r w:rsidR="00772D68">
        <w:rPr>
          <w:rFonts w:cstheme="minorHAnsi"/>
          <w:lang w:val="et-EE"/>
        </w:rPr>
        <w:t>tulemi</w:t>
      </w:r>
      <w:r w:rsidR="00247FD5" w:rsidRPr="00772D68">
        <w:rPr>
          <w:rFonts w:cstheme="minorHAnsi"/>
          <w:lang w:val="et-EE"/>
        </w:rPr>
        <w:t>aruanne, kui aasta aruanne ei ole veel äriregistrisse esitatud</w:t>
      </w:r>
    </w:p>
    <w:p w14:paraId="54221906" w14:textId="563A7247" w:rsidR="006C088D" w:rsidRPr="00772D68" w:rsidRDefault="006C088D" w:rsidP="005011BB">
      <w:pPr>
        <w:pStyle w:val="Vahedeta"/>
        <w:jc w:val="both"/>
        <w:rPr>
          <w:rFonts w:cstheme="minorHAnsi"/>
          <w:lang w:val="et-EE"/>
        </w:rPr>
      </w:pPr>
      <w:r>
        <w:rPr>
          <w:rFonts w:cstheme="minorHAnsi"/>
          <w:lang w:val="et-EE"/>
        </w:rPr>
        <w:t>2.4 Tegevuste elluviimisega tuleb alustada hiljemalt 9 kuu jooksul peale PRIA rahastusotsuse tegemist</w:t>
      </w:r>
    </w:p>
    <w:p w14:paraId="10FC7EB2" w14:textId="074E22B6" w:rsidR="00FC46C0" w:rsidRPr="00772D68" w:rsidRDefault="00FC46C0" w:rsidP="005011BB">
      <w:pPr>
        <w:pStyle w:val="Vahedeta"/>
        <w:jc w:val="both"/>
        <w:rPr>
          <w:rFonts w:cstheme="minorHAnsi"/>
          <w:lang w:val="et-EE"/>
        </w:rPr>
      </w:pPr>
      <w:r w:rsidRPr="00772D68">
        <w:rPr>
          <w:rFonts w:cstheme="minorHAnsi"/>
          <w:lang w:val="et-EE"/>
        </w:rPr>
        <w:t>2.</w:t>
      </w:r>
      <w:r w:rsidR="00247FD5" w:rsidRPr="00772D68">
        <w:rPr>
          <w:rFonts w:cstheme="minorHAnsi"/>
          <w:lang w:val="et-EE"/>
        </w:rPr>
        <w:t>5</w:t>
      </w:r>
      <w:r w:rsidRPr="00772D68">
        <w:rPr>
          <w:rFonts w:cstheme="minorHAnsi"/>
          <w:lang w:val="et-EE"/>
        </w:rPr>
        <w:t xml:space="preserve">. </w:t>
      </w:r>
      <w:r w:rsidR="00463053" w:rsidRPr="00772D68">
        <w:rPr>
          <w:rFonts w:cstheme="minorHAnsi"/>
          <w:lang w:val="et-EE"/>
        </w:rPr>
        <w:t>Ühisprojekt</w:t>
      </w:r>
      <w:r w:rsidRPr="00772D68">
        <w:rPr>
          <w:rFonts w:cstheme="minorHAnsi"/>
          <w:lang w:val="et-EE"/>
        </w:rPr>
        <w:t xml:space="preserve"> </w:t>
      </w:r>
      <w:r w:rsidR="007F1C10" w:rsidRPr="00772D68">
        <w:rPr>
          <w:rFonts w:cstheme="minorHAnsi"/>
          <w:lang w:val="et-EE"/>
        </w:rPr>
        <w:t xml:space="preserve">viiakse ellu </w:t>
      </w:r>
      <w:r w:rsidR="00463053" w:rsidRPr="00772D68">
        <w:rPr>
          <w:rFonts w:cstheme="minorHAnsi"/>
          <w:lang w:val="et-EE"/>
        </w:rPr>
        <w:t xml:space="preserve"> kuni 2</w:t>
      </w:r>
      <w:r w:rsidR="007F1C10" w:rsidRPr="00772D68">
        <w:rPr>
          <w:rFonts w:cstheme="minorHAnsi"/>
          <w:lang w:val="et-EE"/>
        </w:rPr>
        <w:t>aasta jooksul</w:t>
      </w:r>
      <w:r w:rsidR="00463053" w:rsidRPr="00772D68">
        <w:rPr>
          <w:rFonts w:cstheme="minorHAnsi"/>
          <w:lang w:val="et-EE"/>
        </w:rPr>
        <w:t>.</w:t>
      </w:r>
    </w:p>
    <w:p w14:paraId="41953400" w14:textId="66838745" w:rsidR="00FC46C0" w:rsidRPr="00772D68" w:rsidRDefault="00FC46C0" w:rsidP="005011BB">
      <w:pPr>
        <w:pStyle w:val="Vahedeta"/>
        <w:jc w:val="both"/>
        <w:rPr>
          <w:rFonts w:cstheme="minorHAnsi"/>
          <w:lang w:val="et-EE"/>
        </w:rPr>
      </w:pPr>
      <w:r w:rsidRPr="00772D68">
        <w:rPr>
          <w:rFonts w:cstheme="minorHAnsi"/>
          <w:lang w:val="et-EE"/>
        </w:rPr>
        <w:t>2.</w:t>
      </w:r>
      <w:r w:rsidR="00247FD5" w:rsidRPr="00772D68">
        <w:rPr>
          <w:rFonts w:cstheme="minorHAnsi"/>
          <w:lang w:val="et-EE"/>
        </w:rPr>
        <w:t>6</w:t>
      </w:r>
      <w:r w:rsidRPr="00772D68">
        <w:rPr>
          <w:rFonts w:cstheme="minorHAnsi"/>
          <w:lang w:val="et-EE"/>
        </w:rPr>
        <w:t>. Taotlejal võib olla</w:t>
      </w:r>
      <w:r w:rsidR="007F1C10" w:rsidRPr="00772D68">
        <w:rPr>
          <w:rFonts w:cstheme="minorHAnsi"/>
          <w:lang w:val="et-EE"/>
        </w:rPr>
        <w:t xml:space="preserve"> taotluse</w:t>
      </w:r>
      <w:r w:rsidRPr="00772D68">
        <w:rPr>
          <w:rFonts w:cstheme="minorHAnsi"/>
          <w:lang w:val="et-EE"/>
        </w:rPr>
        <w:t xml:space="preserve"> esitamise hetkel </w:t>
      </w:r>
      <w:r w:rsidR="00463053" w:rsidRPr="00772D68">
        <w:rPr>
          <w:rFonts w:cstheme="minorHAnsi"/>
          <w:lang w:val="et-EE"/>
        </w:rPr>
        <w:t xml:space="preserve">teises </w:t>
      </w:r>
      <w:r w:rsidRPr="00772D68">
        <w:rPr>
          <w:rFonts w:cstheme="minorHAnsi"/>
          <w:lang w:val="et-EE"/>
        </w:rPr>
        <w:t>LEADER meetmes üks pooleliolev projekt</w:t>
      </w:r>
      <w:r w:rsidR="007B62FA" w:rsidRPr="00772D68">
        <w:rPr>
          <w:rFonts w:cstheme="minorHAnsi"/>
          <w:lang w:val="et-EE"/>
        </w:rPr>
        <w:t xml:space="preserve"> v.a. MTÜ Partnerid, kellel võib olla mitu pooleli olevat projekti.</w:t>
      </w:r>
    </w:p>
    <w:p w14:paraId="0C5E2A41" w14:textId="5243F18D" w:rsidR="001016BE" w:rsidRDefault="001016BE" w:rsidP="005011BB">
      <w:pPr>
        <w:pStyle w:val="Vahedeta"/>
        <w:jc w:val="both"/>
        <w:rPr>
          <w:rFonts w:cstheme="minorHAnsi"/>
          <w:lang w:val="et-EE"/>
        </w:rPr>
      </w:pPr>
      <w:r w:rsidRPr="00772D68">
        <w:rPr>
          <w:rFonts w:cstheme="minorHAnsi"/>
          <w:lang w:val="et-EE"/>
        </w:rPr>
        <w:t>2.7. LEADER määruses nõutud dokumendid</w:t>
      </w:r>
    </w:p>
    <w:p w14:paraId="76E4A7DD" w14:textId="05F21E49" w:rsidR="003D38ED" w:rsidRPr="00772D68" w:rsidRDefault="003D38ED" w:rsidP="005011BB">
      <w:pPr>
        <w:pStyle w:val="Vahedeta"/>
        <w:jc w:val="both"/>
        <w:rPr>
          <w:rFonts w:cstheme="minorHAnsi"/>
          <w:lang w:val="et-EE"/>
        </w:rPr>
      </w:pPr>
      <w:r>
        <w:rPr>
          <w:rFonts w:cstheme="minorHAnsi"/>
          <w:lang w:val="et-EE"/>
        </w:rPr>
        <w:t>2.8 Taotleja võib voorus esitada 1 projektitaotluse</w:t>
      </w:r>
    </w:p>
    <w:p w14:paraId="4E87D0D2" w14:textId="77777777" w:rsidR="00247FD5" w:rsidRPr="00772D68" w:rsidRDefault="00247FD5" w:rsidP="005011BB">
      <w:pPr>
        <w:pStyle w:val="Vahedeta"/>
        <w:jc w:val="both"/>
        <w:rPr>
          <w:rFonts w:cstheme="minorHAnsi"/>
          <w:lang w:val="et-EE"/>
        </w:rPr>
      </w:pPr>
    </w:p>
    <w:p w14:paraId="1E0ED3AF" w14:textId="531B2174" w:rsidR="00792912" w:rsidRPr="00772D68" w:rsidRDefault="00126DC4" w:rsidP="005011BB">
      <w:pPr>
        <w:pStyle w:val="Vahedeta"/>
        <w:jc w:val="both"/>
        <w:rPr>
          <w:rFonts w:eastAsia="Times New Roman" w:cstheme="minorHAnsi"/>
          <w:b/>
          <w:bCs/>
          <w:color w:val="333333"/>
          <w:lang w:val="et-EE"/>
        </w:rPr>
      </w:pPr>
      <w:r>
        <w:rPr>
          <w:rFonts w:eastAsia="Times New Roman" w:cstheme="minorHAnsi"/>
          <w:b/>
          <w:bCs/>
          <w:color w:val="333333"/>
          <w:lang w:val="et-EE"/>
        </w:rPr>
        <w:t>8</w:t>
      </w:r>
      <w:r w:rsidR="003111B0" w:rsidRPr="00772D68">
        <w:rPr>
          <w:rFonts w:eastAsia="Times New Roman" w:cstheme="minorHAnsi"/>
          <w:b/>
          <w:bCs/>
          <w:color w:val="333333"/>
          <w:lang w:val="et-EE"/>
        </w:rPr>
        <w:t>.</w:t>
      </w:r>
      <w:r w:rsidR="00792912" w:rsidRPr="00772D68">
        <w:rPr>
          <w:rFonts w:eastAsia="Times New Roman" w:cstheme="minorHAnsi"/>
          <w:b/>
          <w:bCs/>
          <w:color w:val="333333"/>
          <w:lang w:val="et-EE"/>
        </w:rPr>
        <w:t>Toetuse maksimaalne suurus ja määr:</w:t>
      </w:r>
    </w:p>
    <w:p w14:paraId="68F3DA0B" w14:textId="02237325" w:rsidR="008656DD" w:rsidRPr="00772D68" w:rsidRDefault="009D2913" w:rsidP="005011BB">
      <w:pPr>
        <w:pStyle w:val="Vahedeta"/>
        <w:jc w:val="both"/>
        <w:rPr>
          <w:rFonts w:cstheme="minorHAnsi"/>
          <w:lang w:val="et-EE"/>
        </w:rPr>
      </w:pPr>
      <w:r w:rsidRPr="00772D68">
        <w:rPr>
          <w:rFonts w:cstheme="minorHAnsi"/>
          <w:lang w:val="et-EE"/>
        </w:rPr>
        <w:t>MTÜ</w:t>
      </w:r>
      <w:r w:rsidR="006A040C">
        <w:rPr>
          <w:rFonts w:cstheme="minorHAnsi"/>
          <w:lang w:val="et-EE"/>
        </w:rPr>
        <w:t>, SA,</w:t>
      </w:r>
      <w:r w:rsidRPr="00772D68">
        <w:rPr>
          <w:rFonts w:cstheme="minorHAnsi"/>
          <w:lang w:val="et-EE"/>
        </w:rPr>
        <w:t xml:space="preserve"> KOV 15-90% </w:t>
      </w:r>
    </w:p>
    <w:p w14:paraId="38CE0BEB" w14:textId="3BDC7438" w:rsidR="003111B0" w:rsidRPr="00772D68" w:rsidRDefault="003111B0" w:rsidP="005011BB">
      <w:pPr>
        <w:pStyle w:val="Vahedeta"/>
        <w:jc w:val="both"/>
        <w:rPr>
          <w:rFonts w:cstheme="minorHAnsi"/>
          <w:lang w:val="et-EE"/>
        </w:rPr>
      </w:pPr>
      <w:r w:rsidRPr="00772D68">
        <w:rPr>
          <w:rFonts w:cstheme="minorHAnsi"/>
          <w:lang w:val="et-EE"/>
        </w:rPr>
        <w:t xml:space="preserve">Maksimaalne toetuse suurus on </w:t>
      </w:r>
      <w:r w:rsidR="007F1C10" w:rsidRPr="00772D68">
        <w:rPr>
          <w:rFonts w:cstheme="minorHAnsi"/>
          <w:lang w:val="et-EE"/>
        </w:rPr>
        <w:t xml:space="preserve">kuni </w:t>
      </w:r>
      <w:r w:rsidR="00BD3570">
        <w:rPr>
          <w:rFonts w:cstheme="minorHAnsi"/>
          <w:lang w:val="et-EE"/>
        </w:rPr>
        <w:t>3</w:t>
      </w:r>
      <w:r w:rsidR="007B62FA" w:rsidRPr="00772D68">
        <w:rPr>
          <w:rFonts w:cstheme="minorHAnsi"/>
          <w:lang w:val="et-EE"/>
        </w:rPr>
        <w:t>0</w:t>
      </w:r>
      <w:r w:rsidRPr="00772D68">
        <w:rPr>
          <w:rFonts w:cstheme="minorHAnsi"/>
          <w:lang w:val="et-EE"/>
        </w:rPr>
        <w:t> 000 eurot.</w:t>
      </w:r>
    </w:p>
    <w:p w14:paraId="52B8B150" w14:textId="77777777" w:rsidR="00DA472B" w:rsidRPr="00772D68" w:rsidRDefault="00DA472B" w:rsidP="005011BB">
      <w:pPr>
        <w:pStyle w:val="Vahedeta"/>
        <w:jc w:val="both"/>
        <w:rPr>
          <w:rFonts w:cstheme="minorHAnsi"/>
          <w:lang w:val="et-EE"/>
        </w:rPr>
      </w:pPr>
    </w:p>
    <w:p w14:paraId="39DBA4AF" w14:textId="5990FBBB" w:rsidR="00792912" w:rsidRPr="00772D68" w:rsidRDefault="00126DC4" w:rsidP="005011BB">
      <w:pPr>
        <w:shd w:val="clear" w:color="auto" w:fill="FFFFFF"/>
        <w:spacing w:after="0" w:line="240" w:lineRule="auto"/>
        <w:jc w:val="both"/>
        <w:rPr>
          <w:rFonts w:eastAsia="Times New Roman" w:cstheme="minorHAnsi"/>
          <w:color w:val="333333"/>
        </w:rPr>
      </w:pPr>
      <w:r>
        <w:rPr>
          <w:rFonts w:eastAsia="Times New Roman" w:cstheme="minorHAnsi"/>
          <w:b/>
          <w:bCs/>
          <w:color w:val="333333"/>
        </w:rPr>
        <w:t>9</w:t>
      </w:r>
      <w:r w:rsidR="00DA472B" w:rsidRPr="00772D68">
        <w:rPr>
          <w:rFonts w:eastAsia="Times New Roman" w:cstheme="minorHAnsi"/>
          <w:b/>
          <w:bCs/>
          <w:color w:val="333333"/>
        </w:rPr>
        <w:t>.</w:t>
      </w:r>
      <w:r w:rsidR="00792912" w:rsidRPr="00772D68">
        <w:rPr>
          <w:rFonts w:eastAsia="Times New Roman" w:cstheme="minorHAnsi"/>
          <w:b/>
          <w:bCs/>
          <w:color w:val="333333"/>
        </w:rPr>
        <w:t>Sihtvaldkond, kuhu strateegia meede panustab</w:t>
      </w:r>
      <w:r w:rsidR="00792912" w:rsidRPr="00772D68">
        <w:rPr>
          <w:rFonts w:eastAsia="Times New Roman" w:cstheme="minorHAnsi"/>
          <w:color w:val="333333"/>
        </w:rPr>
        <w:t>:</w:t>
      </w:r>
    </w:p>
    <w:p w14:paraId="0FCC48CF" w14:textId="77777777" w:rsidR="00D8432B" w:rsidRDefault="00DA472B" w:rsidP="00D8432B">
      <w:pPr>
        <w:shd w:val="clear" w:color="auto" w:fill="FFFFFF"/>
        <w:spacing w:after="120" w:line="240" w:lineRule="auto"/>
        <w:jc w:val="both"/>
        <w:rPr>
          <w:rFonts w:eastAsia="Times New Roman" w:cstheme="minorHAnsi"/>
          <w:color w:val="333333"/>
        </w:rPr>
      </w:pPr>
      <w:r w:rsidRPr="00772D68">
        <w:rPr>
          <w:rFonts w:eastAsia="Times New Roman" w:cstheme="minorHAnsi"/>
          <w:color w:val="333333"/>
        </w:rPr>
        <w:t>Meede panustab Ühise põllumajanduspoliitika (ÜPP) strateegiakava vajaduste hindamise ja sekkumisstrateegia tulemusnäitajatesse R27; R</w:t>
      </w:r>
      <w:r w:rsidR="002C47B3" w:rsidRPr="00772D68">
        <w:rPr>
          <w:rFonts w:eastAsia="Times New Roman" w:cstheme="minorHAnsi"/>
          <w:color w:val="333333"/>
        </w:rPr>
        <w:t>40</w:t>
      </w:r>
      <w:r w:rsidRPr="00772D68">
        <w:rPr>
          <w:rFonts w:eastAsia="Times New Roman" w:cstheme="minorHAnsi"/>
          <w:color w:val="333333"/>
        </w:rPr>
        <w:t>; R41 ja R42.</w:t>
      </w:r>
    </w:p>
    <w:p w14:paraId="699CEABB" w14:textId="3612F8A0" w:rsidR="00D8432B" w:rsidRPr="00D8432B" w:rsidRDefault="00D8432B" w:rsidP="00D8432B">
      <w:pPr>
        <w:shd w:val="clear" w:color="auto" w:fill="FFFFFF"/>
        <w:spacing w:after="120" w:line="240" w:lineRule="auto"/>
        <w:jc w:val="both"/>
        <w:rPr>
          <w:rFonts w:eastAsia="Times New Roman" w:cstheme="minorHAnsi"/>
          <w:b/>
          <w:bCs/>
          <w:color w:val="333333"/>
        </w:rPr>
      </w:pPr>
      <w:bookmarkStart w:id="0" w:name="_Hlk181865132"/>
      <w:r w:rsidRPr="00D8432B">
        <w:rPr>
          <w:rFonts w:eastAsia="Times New Roman" w:cstheme="minorHAnsi"/>
          <w:b/>
          <w:bCs/>
          <w:color w:val="333333"/>
        </w:rPr>
        <w:lastRenderedPageBreak/>
        <w:t>ÜPP-strateegiakava erieesmärk, mille saavutamisele strateegia meetme rakendamine enim kaasa aitab</w:t>
      </w:r>
      <w:r>
        <w:rPr>
          <w:rFonts w:eastAsia="Times New Roman" w:cstheme="minorHAnsi"/>
          <w:b/>
          <w:bCs/>
          <w:color w:val="333333"/>
        </w:rPr>
        <w:t>:</w:t>
      </w:r>
    </w:p>
    <w:p w14:paraId="6840B600" w14:textId="6E5DCA9F" w:rsidR="00D8432B" w:rsidRDefault="00D8432B" w:rsidP="00D8432B">
      <w:pPr>
        <w:shd w:val="clear" w:color="auto" w:fill="FFFFFF"/>
        <w:spacing w:after="120" w:line="240" w:lineRule="auto"/>
        <w:jc w:val="both"/>
        <w:rPr>
          <w:rFonts w:eastAsia="Times New Roman" w:cstheme="minorHAnsi"/>
          <w:color w:val="333333"/>
        </w:rPr>
      </w:pPr>
      <w:r w:rsidRPr="00D8432B">
        <w:rPr>
          <w:rFonts w:eastAsia="Times New Roman" w:cstheme="minorHAnsi"/>
          <w:color w:val="333333"/>
        </w:rPr>
        <w:t xml:space="preserve">ÜPP Eesti strateegiakava 2023-2027, panustab erieesmärgi nr 8 "Edendada tööhõivet, majanduskasvu, soolist võrdõiguslikkust, sealhulgas naiste osalemist põllumajanduses, sotsiaalset kaasatust ja kohalikku arengut maapiirkondades, sealhulgas </w:t>
      </w:r>
      <w:proofErr w:type="spellStart"/>
      <w:r w:rsidRPr="00D8432B">
        <w:rPr>
          <w:rFonts w:eastAsia="Times New Roman" w:cstheme="minorHAnsi"/>
          <w:color w:val="333333"/>
        </w:rPr>
        <w:t>ringbiomajandust</w:t>
      </w:r>
      <w:proofErr w:type="spellEnd"/>
      <w:r w:rsidRPr="00D8432B">
        <w:rPr>
          <w:rFonts w:eastAsia="Times New Roman" w:cstheme="minorHAnsi"/>
          <w:color w:val="333333"/>
        </w:rPr>
        <w:t xml:space="preserve"> ja säästvat metsamajandust" saavutamisse sh. ettevõtluse arendamine, teenuste kättesaadavuse parandamine, keskkonna-ja kliimasõbralike lahenduste toetamine ja maaelu positiivse kuvandi propageerimine .</w:t>
      </w:r>
      <w:r w:rsidRPr="00D8432B">
        <w:rPr>
          <w:rFonts w:eastAsia="Times New Roman" w:cstheme="minorHAnsi"/>
          <w:color w:val="333333"/>
        </w:rPr>
        <w:tab/>
        <w:t>Kohalike</w:t>
      </w:r>
      <w:r w:rsidRPr="00D8432B">
        <w:rPr>
          <w:rFonts w:eastAsia="Times New Roman" w:cstheme="minorHAnsi"/>
          <w:color w:val="333333"/>
        </w:rPr>
        <w:tab/>
        <w:t>kogukondade,</w:t>
      </w:r>
      <w:r w:rsidRPr="00D8432B">
        <w:rPr>
          <w:rFonts w:eastAsia="Times New Roman" w:cstheme="minorHAnsi"/>
          <w:color w:val="333333"/>
        </w:rPr>
        <w:tab/>
        <w:t>elanike</w:t>
      </w:r>
      <w:r>
        <w:rPr>
          <w:rFonts w:eastAsia="Times New Roman" w:cstheme="minorHAnsi"/>
          <w:color w:val="333333"/>
        </w:rPr>
        <w:t xml:space="preserve"> </w:t>
      </w:r>
      <w:r w:rsidRPr="00D8432B">
        <w:rPr>
          <w:rFonts w:eastAsia="Times New Roman" w:cstheme="minorHAnsi"/>
          <w:color w:val="333333"/>
        </w:rPr>
        <w:t>ning</w:t>
      </w:r>
      <w:r w:rsidRPr="00D8432B">
        <w:rPr>
          <w:rFonts w:eastAsia="Times New Roman" w:cstheme="minorHAnsi"/>
          <w:color w:val="333333"/>
        </w:rPr>
        <w:tab/>
        <w:t>noorte</w:t>
      </w:r>
      <w:r w:rsidRPr="00D8432B">
        <w:rPr>
          <w:rFonts w:eastAsia="Times New Roman" w:cstheme="minorHAnsi"/>
          <w:color w:val="333333"/>
        </w:rPr>
        <w:tab/>
        <w:t>tulevikuliidrite</w:t>
      </w:r>
      <w:r w:rsidRPr="00D8432B">
        <w:rPr>
          <w:rFonts w:eastAsia="Times New Roman" w:cstheme="minorHAnsi"/>
          <w:color w:val="333333"/>
        </w:rPr>
        <w:tab/>
      </w:r>
      <w:proofErr w:type="spellStart"/>
      <w:r w:rsidRPr="00D8432B">
        <w:rPr>
          <w:rFonts w:eastAsia="Times New Roman" w:cstheme="minorHAnsi"/>
          <w:color w:val="333333"/>
        </w:rPr>
        <w:t>võimestamine</w:t>
      </w:r>
      <w:proofErr w:type="spellEnd"/>
      <w:r w:rsidRPr="00D8432B">
        <w:rPr>
          <w:rFonts w:eastAsia="Times New Roman" w:cstheme="minorHAnsi"/>
          <w:color w:val="333333"/>
        </w:rPr>
        <w:t>.</w:t>
      </w:r>
    </w:p>
    <w:bookmarkEnd w:id="0"/>
    <w:p w14:paraId="6B998325" w14:textId="77777777" w:rsidR="00D8432B" w:rsidRDefault="00D8432B" w:rsidP="00D8432B">
      <w:pPr>
        <w:shd w:val="clear" w:color="auto" w:fill="FFFFFF"/>
        <w:spacing w:after="120" w:line="240" w:lineRule="auto"/>
        <w:jc w:val="both"/>
        <w:rPr>
          <w:rFonts w:eastAsia="Times New Roman" w:cstheme="minorHAnsi"/>
          <w:color w:val="333333"/>
        </w:rPr>
      </w:pPr>
    </w:p>
    <w:p w14:paraId="3D4EC6CF" w14:textId="170401F8" w:rsidR="00792912" w:rsidRPr="00772D68" w:rsidRDefault="00126DC4" w:rsidP="00D8432B">
      <w:pPr>
        <w:shd w:val="clear" w:color="auto" w:fill="FFFFFF"/>
        <w:spacing w:after="120" w:line="240" w:lineRule="auto"/>
        <w:jc w:val="both"/>
        <w:rPr>
          <w:rFonts w:eastAsia="Times New Roman" w:cstheme="minorHAnsi"/>
          <w:b/>
          <w:bCs/>
          <w:color w:val="333333"/>
        </w:rPr>
      </w:pPr>
      <w:r>
        <w:rPr>
          <w:rFonts w:eastAsia="Times New Roman" w:cstheme="minorHAnsi"/>
          <w:b/>
          <w:bCs/>
          <w:color w:val="333333"/>
        </w:rPr>
        <w:t>10</w:t>
      </w:r>
      <w:r w:rsidR="00DA472B" w:rsidRPr="00772D68">
        <w:rPr>
          <w:rFonts w:eastAsia="Times New Roman" w:cstheme="minorHAnsi"/>
          <w:b/>
          <w:bCs/>
          <w:color w:val="333333"/>
        </w:rPr>
        <w:t>.</w:t>
      </w:r>
      <w:r w:rsidR="00792912" w:rsidRPr="00772D68">
        <w:rPr>
          <w:rFonts w:eastAsia="Times New Roman" w:cstheme="minorHAnsi"/>
          <w:b/>
          <w:bCs/>
          <w:color w:val="333333"/>
        </w:rPr>
        <w:t xml:space="preserve">Strateegia </w:t>
      </w:r>
      <w:r w:rsidR="00DA472B" w:rsidRPr="00772D68">
        <w:rPr>
          <w:rFonts w:eastAsia="Times New Roman" w:cstheme="minorHAnsi"/>
          <w:b/>
          <w:bCs/>
          <w:color w:val="333333"/>
        </w:rPr>
        <w:t xml:space="preserve">täitmise </w:t>
      </w:r>
      <w:r w:rsidR="00792912" w:rsidRPr="00772D68">
        <w:rPr>
          <w:rFonts w:eastAsia="Times New Roman" w:cstheme="minorHAnsi"/>
          <w:b/>
          <w:bCs/>
          <w:color w:val="333333"/>
        </w:rPr>
        <w:t>indikaatorid ja sihttasemed:</w:t>
      </w:r>
    </w:p>
    <w:p w14:paraId="122DC2B4" w14:textId="6F702325" w:rsidR="00792912" w:rsidRPr="00772D68" w:rsidRDefault="001016BE" w:rsidP="005011BB">
      <w:pPr>
        <w:pStyle w:val="Vahedeta"/>
        <w:jc w:val="both"/>
        <w:rPr>
          <w:rFonts w:cstheme="minorHAnsi"/>
          <w:lang w:val="et-EE"/>
        </w:rPr>
      </w:pPr>
      <w:r w:rsidRPr="00772D68">
        <w:rPr>
          <w:rFonts w:cstheme="minorHAnsi"/>
          <w:lang w:val="et-EE"/>
        </w:rPr>
        <w:t>1.</w:t>
      </w:r>
      <w:r w:rsidR="009D2913" w:rsidRPr="00772D68">
        <w:rPr>
          <w:rFonts w:cstheme="minorHAnsi"/>
          <w:lang w:val="et-EE"/>
        </w:rPr>
        <w:t xml:space="preserve"> Vähemalt 10</w:t>
      </w:r>
      <w:r w:rsidR="002C47B3" w:rsidRPr="00772D68">
        <w:rPr>
          <w:rFonts w:cstheme="minorHAnsi"/>
          <w:lang w:val="et-EE"/>
        </w:rPr>
        <w:t xml:space="preserve"> 000 </w:t>
      </w:r>
      <w:r w:rsidR="009D2913" w:rsidRPr="00772D68">
        <w:rPr>
          <w:rFonts w:cstheme="minorHAnsi"/>
          <w:lang w:val="et-EE"/>
        </w:rPr>
        <w:t>kasusaajat strateegiaperioodi jooksul</w:t>
      </w:r>
    </w:p>
    <w:p w14:paraId="6C0A70EE" w14:textId="5C6CA6E1" w:rsidR="001016BE" w:rsidRPr="00772D68" w:rsidRDefault="001016BE" w:rsidP="002C47B3">
      <w:pPr>
        <w:pStyle w:val="Vahedeta"/>
        <w:jc w:val="both"/>
        <w:rPr>
          <w:rFonts w:cstheme="minorHAnsi"/>
          <w:lang w:val="et-EE"/>
        </w:rPr>
      </w:pPr>
      <w:r w:rsidRPr="00772D68">
        <w:rPr>
          <w:rFonts w:cstheme="minorHAnsi"/>
          <w:lang w:val="et-EE"/>
        </w:rPr>
        <w:t xml:space="preserve">2.  </w:t>
      </w:r>
      <w:r w:rsidR="009D2913" w:rsidRPr="00772D68">
        <w:rPr>
          <w:rFonts w:cstheme="minorHAnsi"/>
          <w:lang w:val="et-EE"/>
        </w:rPr>
        <w:t>Toetatud v</w:t>
      </w:r>
      <w:r w:rsidRPr="00772D68">
        <w:rPr>
          <w:rFonts w:cstheme="minorHAnsi"/>
          <w:lang w:val="et-EE"/>
        </w:rPr>
        <w:t xml:space="preserve">ähemalt </w:t>
      </w:r>
      <w:r w:rsidR="009D2913" w:rsidRPr="00772D68">
        <w:rPr>
          <w:rFonts w:cstheme="minorHAnsi"/>
          <w:lang w:val="et-EE"/>
        </w:rPr>
        <w:t>10 projekti strateegia perioodi jooksul</w:t>
      </w:r>
    </w:p>
    <w:p w14:paraId="07365985" w14:textId="79954385" w:rsidR="002C47B3" w:rsidRPr="00772D68" w:rsidRDefault="002C47B3" w:rsidP="002C47B3">
      <w:pPr>
        <w:pStyle w:val="Vahedeta"/>
        <w:jc w:val="both"/>
        <w:rPr>
          <w:rFonts w:cstheme="minorHAnsi"/>
          <w:lang w:val="et-EE"/>
        </w:rPr>
      </w:pPr>
      <w:r w:rsidRPr="00772D68">
        <w:rPr>
          <w:rFonts w:cstheme="minorHAnsi"/>
          <w:lang w:val="et-EE"/>
        </w:rPr>
        <w:t>3. Vähemalt 10 000 osalejat strateegia perioodi jooksul</w:t>
      </w:r>
    </w:p>
    <w:p w14:paraId="0C20FEE5" w14:textId="1FB89C2D" w:rsidR="00892958" w:rsidRPr="00772D68" w:rsidRDefault="00FE6AED" w:rsidP="005011BB">
      <w:pPr>
        <w:pStyle w:val="Vahedeta"/>
        <w:jc w:val="both"/>
        <w:rPr>
          <w:rFonts w:cstheme="minorHAnsi"/>
          <w:lang w:val="et-EE"/>
        </w:rPr>
      </w:pPr>
      <w:r w:rsidRPr="00772D68">
        <w:rPr>
          <w:rFonts w:cstheme="minorHAnsi"/>
          <w:lang w:val="et-EE"/>
        </w:rPr>
        <w:t xml:space="preserve">4. </w:t>
      </w:r>
      <w:r w:rsidR="002C47B3" w:rsidRPr="00772D68">
        <w:rPr>
          <w:rFonts w:cstheme="minorHAnsi"/>
          <w:lang w:val="et-EE"/>
        </w:rPr>
        <w:t>Maaelu positiivse kuvandi säilitamisele ja propageerimisele suunatud v</w:t>
      </w:r>
      <w:r w:rsidR="007B62FA" w:rsidRPr="00772D68">
        <w:rPr>
          <w:rFonts w:cstheme="minorHAnsi"/>
          <w:lang w:val="et-EE"/>
        </w:rPr>
        <w:t xml:space="preserve">ähemalt 10 </w:t>
      </w:r>
      <w:r w:rsidR="002C47B3" w:rsidRPr="00772D68">
        <w:rPr>
          <w:rFonts w:cstheme="minorHAnsi"/>
          <w:lang w:val="et-EE"/>
        </w:rPr>
        <w:t>projekti strateegia perioodi jooksul</w:t>
      </w:r>
    </w:p>
    <w:p w14:paraId="4921456F" w14:textId="53C31C34" w:rsidR="00892958" w:rsidRPr="00772D68" w:rsidRDefault="00892958" w:rsidP="005011BB">
      <w:pPr>
        <w:pStyle w:val="Vahedeta"/>
        <w:jc w:val="both"/>
        <w:rPr>
          <w:rFonts w:cstheme="minorHAnsi"/>
          <w:lang w:val="et-EE"/>
        </w:rPr>
      </w:pPr>
      <w:r w:rsidRPr="00772D68">
        <w:rPr>
          <w:rFonts w:cstheme="minorHAnsi"/>
          <w:lang w:val="et-EE"/>
        </w:rPr>
        <w:t xml:space="preserve">6. </w:t>
      </w:r>
      <w:r w:rsidR="002C47B3" w:rsidRPr="00772D68">
        <w:rPr>
          <w:rFonts w:cstheme="minorHAnsi"/>
          <w:lang w:val="et-EE"/>
        </w:rPr>
        <w:t>Keskkonna-ja kliimaalaseid projekte vähemalt 2 strateegiaperioodi jooksul</w:t>
      </w:r>
    </w:p>
    <w:p w14:paraId="37175029" w14:textId="77777777" w:rsidR="001016BE" w:rsidRPr="00772D68" w:rsidRDefault="001016BE" w:rsidP="005011BB">
      <w:pPr>
        <w:shd w:val="clear" w:color="auto" w:fill="FFFFFF"/>
        <w:spacing w:after="120" w:line="240" w:lineRule="auto"/>
        <w:jc w:val="both"/>
        <w:rPr>
          <w:rFonts w:eastAsia="Times New Roman" w:cstheme="minorHAnsi"/>
          <w:color w:val="333333"/>
        </w:rPr>
      </w:pPr>
    </w:p>
    <w:p w14:paraId="00931C28" w14:textId="70996661" w:rsidR="00792912" w:rsidRPr="00772D68" w:rsidRDefault="00126DC4" w:rsidP="005011BB">
      <w:pPr>
        <w:shd w:val="clear" w:color="auto" w:fill="FFFFFF"/>
        <w:spacing w:after="0" w:line="240" w:lineRule="auto"/>
        <w:jc w:val="both"/>
        <w:rPr>
          <w:rFonts w:eastAsia="Times New Roman" w:cstheme="minorHAnsi"/>
          <w:b/>
          <w:bCs/>
          <w:color w:val="333333"/>
        </w:rPr>
      </w:pPr>
      <w:r>
        <w:rPr>
          <w:rFonts w:eastAsia="Times New Roman" w:cstheme="minorHAnsi"/>
          <w:b/>
          <w:bCs/>
          <w:color w:val="333333"/>
        </w:rPr>
        <w:t>11</w:t>
      </w:r>
      <w:r w:rsidR="00DA472B" w:rsidRPr="00772D68">
        <w:rPr>
          <w:rFonts w:eastAsia="Times New Roman" w:cstheme="minorHAnsi"/>
          <w:b/>
          <w:bCs/>
          <w:color w:val="333333"/>
        </w:rPr>
        <w:t>.</w:t>
      </w:r>
      <w:r w:rsidR="00792912" w:rsidRPr="00772D68">
        <w:rPr>
          <w:rFonts w:eastAsia="Times New Roman" w:cstheme="minorHAnsi"/>
          <w:b/>
          <w:bCs/>
          <w:color w:val="333333"/>
        </w:rPr>
        <w:t>Projektitoetuse taotluste hindamiskriteeriumid:</w:t>
      </w:r>
    </w:p>
    <w:p w14:paraId="76AFCF26" w14:textId="77777777" w:rsidR="00877DB5" w:rsidRPr="00772D68" w:rsidRDefault="00877DB5" w:rsidP="005011BB">
      <w:pPr>
        <w:shd w:val="clear" w:color="auto" w:fill="FFFFFF"/>
        <w:spacing w:after="0" w:line="240" w:lineRule="auto"/>
        <w:jc w:val="both"/>
        <w:rPr>
          <w:rFonts w:eastAsia="Times New Roman" w:cstheme="minorHAnsi"/>
          <w:b/>
          <w:bCs/>
          <w:color w:val="333333"/>
        </w:rPr>
      </w:pPr>
    </w:p>
    <w:tbl>
      <w:tblPr>
        <w:tblStyle w:val="Kontuurtabel"/>
        <w:tblW w:w="10060" w:type="dxa"/>
        <w:tblLayout w:type="fixed"/>
        <w:tblLook w:val="04A0" w:firstRow="1" w:lastRow="0" w:firstColumn="1" w:lastColumn="0" w:noHBand="0" w:noVBand="1"/>
      </w:tblPr>
      <w:tblGrid>
        <w:gridCol w:w="550"/>
        <w:gridCol w:w="3698"/>
        <w:gridCol w:w="1063"/>
        <w:gridCol w:w="1063"/>
        <w:gridCol w:w="3686"/>
      </w:tblGrid>
      <w:tr w:rsidR="00877DB5" w:rsidRPr="00772D68" w14:paraId="4290923D" w14:textId="77777777" w:rsidTr="00063F69">
        <w:tc>
          <w:tcPr>
            <w:tcW w:w="550" w:type="dxa"/>
            <w:shd w:val="clear" w:color="auto" w:fill="C5E0B3" w:themeFill="accent6" w:themeFillTint="66"/>
          </w:tcPr>
          <w:p w14:paraId="70D986F4" w14:textId="77777777" w:rsidR="00877DB5" w:rsidRPr="00772D68" w:rsidRDefault="00877DB5" w:rsidP="005011BB">
            <w:pPr>
              <w:jc w:val="both"/>
              <w:rPr>
                <w:rFonts w:cstheme="minorHAnsi"/>
                <w:b/>
                <w:bCs/>
              </w:rPr>
            </w:pPr>
            <w:r w:rsidRPr="00772D68">
              <w:rPr>
                <w:rFonts w:cstheme="minorHAnsi"/>
                <w:b/>
                <w:bCs/>
              </w:rPr>
              <w:t>Jrk nr</w:t>
            </w:r>
          </w:p>
        </w:tc>
        <w:tc>
          <w:tcPr>
            <w:tcW w:w="3698" w:type="dxa"/>
            <w:shd w:val="clear" w:color="auto" w:fill="C5E0B3" w:themeFill="accent6" w:themeFillTint="66"/>
          </w:tcPr>
          <w:p w14:paraId="641B25F7" w14:textId="77777777" w:rsidR="00877DB5" w:rsidRPr="00772D68" w:rsidRDefault="00877DB5" w:rsidP="005011BB">
            <w:pPr>
              <w:jc w:val="both"/>
              <w:rPr>
                <w:rFonts w:cstheme="minorHAnsi"/>
                <w:b/>
                <w:bCs/>
              </w:rPr>
            </w:pPr>
            <w:r w:rsidRPr="00772D68">
              <w:rPr>
                <w:rFonts w:cstheme="minorHAnsi"/>
                <w:b/>
                <w:bCs/>
              </w:rPr>
              <w:t>Hindamiskriteerium</w:t>
            </w:r>
          </w:p>
        </w:tc>
        <w:tc>
          <w:tcPr>
            <w:tcW w:w="1063" w:type="dxa"/>
            <w:shd w:val="clear" w:color="auto" w:fill="C5E0B3" w:themeFill="accent6" w:themeFillTint="66"/>
          </w:tcPr>
          <w:p w14:paraId="008C6128" w14:textId="77777777" w:rsidR="00877DB5" w:rsidRPr="00772D68" w:rsidRDefault="00877DB5" w:rsidP="005011BB">
            <w:pPr>
              <w:jc w:val="both"/>
              <w:rPr>
                <w:rFonts w:cstheme="minorHAnsi"/>
                <w:b/>
                <w:bCs/>
              </w:rPr>
            </w:pPr>
            <w:r w:rsidRPr="00772D68">
              <w:rPr>
                <w:rFonts w:cstheme="minorHAnsi"/>
                <w:b/>
                <w:bCs/>
              </w:rPr>
              <w:t>Hinde-punktide skaala</w:t>
            </w:r>
          </w:p>
        </w:tc>
        <w:tc>
          <w:tcPr>
            <w:tcW w:w="1063" w:type="dxa"/>
            <w:shd w:val="clear" w:color="auto" w:fill="C5E0B3" w:themeFill="accent6" w:themeFillTint="66"/>
          </w:tcPr>
          <w:p w14:paraId="2477E8A4" w14:textId="77777777" w:rsidR="00877DB5" w:rsidRPr="00772D68" w:rsidRDefault="00877DB5" w:rsidP="005011BB">
            <w:pPr>
              <w:jc w:val="both"/>
              <w:rPr>
                <w:rFonts w:cstheme="minorHAnsi"/>
                <w:b/>
                <w:bCs/>
              </w:rPr>
            </w:pPr>
            <w:r w:rsidRPr="00772D68">
              <w:rPr>
                <w:rFonts w:cstheme="minorHAnsi"/>
                <w:b/>
                <w:bCs/>
              </w:rPr>
              <w:t>Osakaal</w:t>
            </w:r>
          </w:p>
        </w:tc>
        <w:tc>
          <w:tcPr>
            <w:tcW w:w="3686" w:type="dxa"/>
            <w:shd w:val="clear" w:color="auto" w:fill="C5E0B3" w:themeFill="accent6" w:themeFillTint="66"/>
          </w:tcPr>
          <w:p w14:paraId="27249C65" w14:textId="77777777" w:rsidR="00877DB5" w:rsidRPr="00772D68" w:rsidRDefault="00877DB5" w:rsidP="005011BB">
            <w:pPr>
              <w:jc w:val="both"/>
              <w:rPr>
                <w:rFonts w:cstheme="minorHAnsi"/>
                <w:b/>
                <w:bCs/>
              </w:rPr>
            </w:pPr>
            <w:r w:rsidRPr="00772D68">
              <w:rPr>
                <w:rFonts w:cstheme="minorHAnsi"/>
                <w:b/>
                <w:bCs/>
              </w:rPr>
              <w:t>Eelistused</w:t>
            </w:r>
          </w:p>
        </w:tc>
      </w:tr>
      <w:tr w:rsidR="00877DB5" w:rsidRPr="00772D68" w14:paraId="40B40631" w14:textId="77777777" w:rsidTr="00063F69">
        <w:tc>
          <w:tcPr>
            <w:tcW w:w="550" w:type="dxa"/>
          </w:tcPr>
          <w:p w14:paraId="3F47118E" w14:textId="77777777" w:rsidR="00877DB5" w:rsidRPr="00772D68" w:rsidRDefault="00877DB5" w:rsidP="005011BB">
            <w:pPr>
              <w:jc w:val="both"/>
              <w:rPr>
                <w:rFonts w:cstheme="minorHAnsi"/>
              </w:rPr>
            </w:pPr>
            <w:r w:rsidRPr="00772D68">
              <w:rPr>
                <w:rFonts w:cstheme="minorHAnsi"/>
              </w:rPr>
              <w:t>1.</w:t>
            </w:r>
          </w:p>
        </w:tc>
        <w:tc>
          <w:tcPr>
            <w:tcW w:w="3698" w:type="dxa"/>
          </w:tcPr>
          <w:p w14:paraId="24793939" w14:textId="108C1F98" w:rsidR="00877DB5" w:rsidRPr="00772D68" w:rsidRDefault="00877DB5" w:rsidP="005011BB">
            <w:pPr>
              <w:jc w:val="both"/>
              <w:rPr>
                <w:rFonts w:cstheme="minorHAnsi"/>
              </w:rPr>
            </w:pPr>
            <w:r w:rsidRPr="00772D68">
              <w:rPr>
                <w:rFonts w:cstheme="minorHAnsi"/>
              </w:rPr>
              <w:t xml:space="preserve">Projekti </w:t>
            </w:r>
            <w:r w:rsidR="002C47B3" w:rsidRPr="00772D68">
              <w:rPr>
                <w:rFonts w:cstheme="minorHAnsi"/>
              </w:rPr>
              <w:t>üldine mõju tegevuspiirkonnale, sh elanike omaalgatusele, aktiivsusele ja sotsiaalsele suhtlemisele</w:t>
            </w:r>
          </w:p>
        </w:tc>
        <w:tc>
          <w:tcPr>
            <w:tcW w:w="1063" w:type="dxa"/>
          </w:tcPr>
          <w:p w14:paraId="599501DE" w14:textId="77777777" w:rsidR="00877DB5" w:rsidRPr="00772D68" w:rsidRDefault="00877DB5" w:rsidP="005011BB">
            <w:pPr>
              <w:jc w:val="both"/>
              <w:rPr>
                <w:rFonts w:cstheme="minorHAnsi"/>
              </w:rPr>
            </w:pPr>
            <w:r w:rsidRPr="00772D68">
              <w:rPr>
                <w:rFonts w:cstheme="minorHAnsi"/>
              </w:rPr>
              <w:t>1-5</w:t>
            </w:r>
          </w:p>
        </w:tc>
        <w:tc>
          <w:tcPr>
            <w:tcW w:w="1063" w:type="dxa"/>
          </w:tcPr>
          <w:p w14:paraId="44758A66" w14:textId="4F13900F" w:rsidR="00877DB5" w:rsidRPr="00772D68" w:rsidRDefault="00877DB5" w:rsidP="005011BB">
            <w:pPr>
              <w:jc w:val="both"/>
              <w:rPr>
                <w:rFonts w:cstheme="minorHAnsi"/>
              </w:rPr>
            </w:pPr>
            <w:r w:rsidRPr="00772D68">
              <w:rPr>
                <w:rFonts w:cstheme="minorHAnsi"/>
              </w:rPr>
              <w:t>3</w:t>
            </w:r>
            <w:r w:rsidR="002C47B3" w:rsidRPr="00772D68">
              <w:rPr>
                <w:rFonts w:cstheme="minorHAnsi"/>
              </w:rPr>
              <w:t>5</w:t>
            </w:r>
            <w:r w:rsidRPr="00772D68">
              <w:rPr>
                <w:rFonts w:cstheme="minorHAnsi"/>
              </w:rPr>
              <w:t>%</w:t>
            </w:r>
          </w:p>
        </w:tc>
        <w:tc>
          <w:tcPr>
            <w:tcW w:w="3686" w:type="dxa"/>
            <w:vMerge w:val="restart"/>
          </w:tcPr>
          <w:p w14:paraId="1E3D1B43" w14:textId="782C0614" w:rsidR="00877DB5" w:rsidRPr="00772D68" w:rsidRDefault="00063F69" w:rsidP="005011BB">
            <w:pPr>
              <w:jc w:val="both"/>
              <w:rPr>
                <w:rFonts w:cstheme="minorHAnsi"/>
              </w:rPr>
            </w:pPr>
            <w:r w:rsidRPr="00772D68">
              <w:rPr>
                <w:rFonts w:cstheme="minorHAnsi"/>
              </w:rPr>
              <w:t>1. Projekt on suunatud</w:t>
            </w:r>
            <w:r w:rsidR="00877DB5" w:rsidRPr="00772D68">
              <w:rPr>
                <w:rFonts w:cstheme="minorHAnsi"/>
              </w:rPr>
              <w:t xml:space="preserve"> maaelu positiivse kuvandi säilitamisele ja propageerimisele</w:t>
            </w:r>
            <w:r w:rsidRPr="00772D68">
              <w:rPr>
                <w:rFonts w:cstheme="minorHAnsi"/>
              </w:rPr>
              <w:t>.</w:t>
            </w:r>
            <w:r w:rsidR="00877DB5" w:rsidRPr="00772D68">
              <w:rPr>
                <w:rFonts w:cstheme="minorHAnsi"/>
              </w:rPr>
              <w:t xml:space="preserve"> </w:t>
            </w:r>
          </w:p>
          <w:p w14:paraId="294BA565" w14:textId="7384DC05" w:rsidR="00877DB5" w:rsidRPr="00772D68" w:rsidRDefault="00063F69" w:rsidP="005011BB">
            <w:pPr>
              <w:jc w:val="both"/>
              <w:rPr>
                <w:rFonts w:cstheme="minorHAnsi"/>
              </w:rPr>
            </w:pPr>
            <w:r w:rsidRPr="00772D68">
              <w:rPr>
                <w:rFonts w:cstheme="minorHAnsi"/>
              </w:rPr>
              <w:t>2. Projekt on suunatud</w:t>
            </w:r>
            <w:r w:rsidR="00877DB5" w:rsidRPr="00772D68">
              <w:rPr>
                <w:rFonts w:cstheme="minorHAnsi"/>
              </w:rPr>
              <w:t xml:space="preserve"> </w:t>
            </w:r>
            <w:r w:rsidRPr="00772D68">
              <w:rPr>
                <w:rFonts w:cstheme="minorHAnsi"/>
              </w:rPr>
              <w:t>kohalike ressursside hoidmisele ja väärtustamisele.</w:t>
            </w:r>
          </w:p>
          <w:p w14:paraId="66BC33F9" w14:textId="46834C8E" w:rsidR="00063F69" w:rsidRPr="00772D68" w:rsidRDefault="00063F69" w:rsidP="005011BB">
            <w:pPr>
              <w:jc w:val="both"/>
              <w:rPr>
                <w:rFonts w:cstheme="minorHAnsi"/>
              </w:rPr>
            </w:pPr>
            <w:r w:rsidRPr="00772D68">
              <w:rPr>
                <w:rFonts w:cstheme="minorHAnsi"/>
              </w:rPr>
              <w:t xml:space="preserve">3. Projekt on suunatud </w:t>
            </w:r>
            <w:r w:rsidR="002C47B3" w:rsidRPr="00772D68">
              <w:rPr>
                <w:rFonts w:cstheme="minorHAnsi"/>
              </w:rPr>
              <w:t>kohalike kogukondade ja elanike</w:t>
            </w:r>
            <w:r w:rsidRPr="00772D68">
              <w:rPr>
                <w:rFonts w:cstheme="minorHAnsi"/>
              </w:rPr>
              <w:t xml:space="preserve"> </w:t>
            </w:r>
            <w:proofErr w:type="spellStart"/>
            <w:r w:rsidRPr="00772D68">
              <w:rPr>
                <w:rFonts w:cstheme="minorHAnsi"/>
              </w:rPr>
              <w:t>võimestamisele</w:t>
            </w:r>
            <w:proofErr w:type="spellEnd"/>
            <w:r w:rsidRPr="00772D68">
              <w:rPr>
                <w:rFonts w:cstheme="minorHAnsi"/>
              </w:rPr>
              <w:t>.</w:t>
            </w:r>
          </w:p>
          <w:p w14:paraId="5614D52D" w14:textId="1C165C17" w:rsidR="00877DB5" w:rsidRPr="00772D68" w:rsidRDefault="00063F69" w:rsidP="005011BB">
            <w:pPr>
              <w:jc w:val="both"/>
              <w:rPr>
                <w:rFonts w:cstheme="minorHAnsi"/>
              </w:rPr>
            </w:pPr>
            <w:r w:rsidRPr="00772D68">
              <w:rPr>
                <w:rFonts w:cstheme="minorHAnsi"/>
              </w:rPr>
              <w:t>4.</w:t>
            </w:r>
            <w:r w:rsidR="00877DB5" w:rsidRPr="00772D68">
              <w:rPr>
                <w:rFonts w:cstheme="minorHAnsi"/>
              </w:rPr>
              <w:t xml:space="preserve"> </w:t>
            </w:r>
            <w:r w:rsidRPr="00772D68">
              <w:rPr>
                <w:rFonts w:cstheme="minorHAnsi"/>
              </w:rPr>
              <w:t xml:space="preserve">Projekt on suunatud </w:t>
            </w:r>
            <w:r w:rsidR="00877DB5" w:rsidRPr="00772D68">
              <w:rPr>
                <w:rFonts w:cstheme="minorHAnsi"/>
              </w:rPr>
              <w:t xml:space="preserve">keskkonna- ja kliimasõbralike (sh </w:t>
            </w:r>
            <w:proofErr w:type="spellStart"/>
            <w:r w:rsidR="00877DB5" w:rsidRPr="00772D68">
              <w:rPr>
                <w:rFonts w:cstheme="minorHAnsi"/>
              </w:rPr>
              <w:t>bio</w:t>
            </w:r>
            <w:proofErr w:type="spellEnd"/>
            <w:r w:rsidR="00877DB5" w:rsidRPr="00772D68">
              <w:rPr>
                <w:rFonts w:cstheme="minorHAnsi"/>
              </w:rPr>
              <w:t>- ja ringmajandust propageerivate) lahenduste väljatöötamisele ja rakendamisele</w:t>
            </w:r>
            <w:r w:rsidRPr="00772D68">
              <w:rPr>
                <w:rFonts w:cstheme="minorHAnsi"/>
              </w:rPr>
              <w:t>.</w:t>
            </w:r>
          </w:p>
          <w:p w14:paraId="7843161B" w14:textId="0BD270E8" w:rsidR="00877DB5" w:rsidRPr="00772D68" w:rsidRDefault="00877DB5" w:rsidP="005011BB">
            <w:pPr>
              <w:jc w:val="both"/>
              <w:rPr>
                <w:rFonts w:cstheme="minorHAnsi"/>
              </w:rPr>
            </w:pPr>
          </w:p>
        </w:tc>
      </w:tr>
      <w:tr w:rsidR="00877DB5" w:rsidRPr="00772D68" w14:paraId="57F72AA9" w14:textId="77777777" w:rsidTr="00063F69">
        <w:tc>
          <w:tcPr>
            <w:tcW w:w="550" w:type="dxa"/>
          </w:tcPr>
          <w:p w14:paraId="555E4D5B" w14:textId="77777777" w:rsidR="00877DB5" w:rsidRPr="00772D68" w:rsidRDefault="00877DB5" w:rsidP="005011BB">
            <w:pPr>
              <w:jc w:val="both"/>
              <w:rPr>
                <w:rFonts w:cstheme="minorHAnsi"/>
              </w:rPr>
            </w:pPr>
            <w:r w:rsidRPr="00772D68">
              <w:rPr>
                <w:rFonts w:cstheme="minorHAnsi"/>
              </w:rPr>
              <w:t>2.</w:t>
            </w:r>
          </w:p>
        </w:tc>
        <w:tc>
          <w:tcPr>
            <w:tcW w:w="3698" w:type="dxa"/>
          </w:tcPr>
          <w:p w14:paraId="1DCA87CF" w14:textId="13DBD2EB" w:rsidR="00877DB5" w:rsidRPr="00772D68" w:rsidRDefault="00877DB5" w:rsidP="005011BB">
            <w:pPr>
              <w:jc w:val="both"/>
              <w:rPr>
                <w:rFonts w:cstheme="minorHAnsi"/>
              </w:rPr>
            </w:pPr>
            <w:r w:rsidRPr="00772D68">
              <w:rPr>
                <w:rFonts w:cstheme="minorHAnsi"/>
              </w:rPr>
              <w:t xml:space="preserve">Projekti </w:t>
            </w:r>
            <w:r w:rsidR="007B62FA" w:rsidRPr="00772D68">
              <w:rPr>
                <w:rFonts w:cstheme="minorHAnsi"/>
              </w:rPr>
              <w:t>lisandväärtus ja uuenduslikkus</w:t>
            </w:r>
          </w:p>
        </w:tc>
        <w:tc>
          <w:tcPr>
            <w:tcW w:w="1063" w:type="dxa"/>
          </w:tcPr>
          <w:p w14:paraId="7DC8CB50" w14:textId="77777777" w:rsidR="00877DB5" w:rsidRPr="00772D68" w:rsidRDefault="00877DB5" w:rsidP="005011BB">
            <w:pPr>
              <w:jc w:val="both"/>
              <w:rPr>
                <w:rFonts w:cstheme="minorHAnsi"/>
              </w:rPr>
            </w:pPr>
            <w:r w:rsidRPr="00772D68">
              <w:rPr>
                <w:rFonts w:cstheme="minorHAnsi"/>
              </w:rPr>
              <w:t>1-5</w:t>
            </w:r>
          </w:p>
        </w:tc>
        <w:tc>
          <w:tcPr>
            <w:tcW w:w="1063" w:type="dxa"/>
          </w:tcPr>
          <w:p w14:paraId="1B2CC855" w14:textId="77777777" w:rsidR="00877DB5" w:rsidRPr="00772D68" w:rsidRDefault="00877DB5" w:rsidP="005011BB">
            <w:pPr>
              <w:jc w:val="both"/>
              <w:rPr>
                <w:rFonts w:cstheme="minorHAnsi"/>
              </w:rPr>
            </w:pPr>
            <w:r w:rsidRPr="00772D68">
              <w:rPr>
                <w:rFonts w:cstheme="minorHAnsi"/>
              </w:rPr>
              <w:t>25%</w:t>
            </w:r>
          </w:p>
        </w:tc>
        <w:tc>
          <w:tcPr>
            <w:tcW w:w="3686" w:type="dxa"/>
            <w:vMerge/>
          </w:tcPr>
          <w:p w14:paraId="200E198E" w14:textId="77777777" w:rsidR="00877DB5" w:rsidRPr="00772D68" w:rsidRDefault="00877DB5" w:rsidP="005011BB">
            <w:pPr>
              <w:jc w:val="both"/>
              <w:rPr>
                <w:rFonts w:cstheme="minorHAnsi"/>
                <w:strike/>
              </w:rPr>
            </w:pPr>
          </w:p>
        </w:tc>
      </w:tr>
      <w:tr w:rsidR="00877DB5" w:rsidRPr="00772D68" w14:paraId="461710A4" w14:textId="77777777" w:rsidTr="00063F69">
        <w:tc>
          <w:tcPr>
            <w:tcW w:w="550" w:type="dxa"/>
          </w:tcPr>
          <w:p w14:paraId="402C7993" w14:textId="77777777" w:rsidR="00877DB5" w:rsidRPr="00772D68" w:rsidRDefault="00877DB5" w:rsidP="005011BB">
            <w:pPr>
              <w:jc w:val="both"/>
              <w:rPr>
                <w:rFonts w:cstheme="minorHAnsi"/>
              </w:rPr>
            </w:pPr>
            <w:r w:rsidRPr="00772D68">
              <w:rPr>
                <w:rFonts w:cstheme="minorHAnsi"/>
              </w:rPr>
              <w:t xml:space="preserve">3. </w:t>
            </w:r>
          </w:p>
        </w:tc>
        <w:tc>
          <w:tcPr>
            <w:tcW w:w="3698" w:type="dxa"/>
          </w:tcPr>
          <w:p w14:paraId="0540D0A0" w14:textId="7B13A6CF" w:rsidR="00877DB5" w:rsidRPr="00772D68" w:rsidRDefault="002C47B3" w:rsidP="005011BB">
            <w:pPr>
              <w:jc w:val="both"/>
              <w:rPr>
                <w:rFonts w:cstheme="minorHAnsi"/>
              </w:rPr>
            </w:pPr>
            <w:r w:rsidRPr="00772D68">
              <w:rPr>
                <w:rFonts w:cstheme="minorHAnsi"/>
              </w:rPr>
              <w:t xml:space="preserve">Projektist </w:t>
            </w:r>
            <w:r w:rsidR="00063F69" w:rsidRPr="00772D68">
              <w:rPr>
                <w:rFonts w:cstheme="minorHAnsi"/>
              </w:rPr>
              <w:t>kasusaajate arv</w:t>
            </w:r>
          </w:p>
        </w:tc>
        <w:tc>
          <w:tcPr>
            <w:tcW w:w="1063" w:type="dxa"/>
          </w:tcPr>
          <w:p w14:paraId="229043E6" w14:textId="77777777" w:rsidR="00877DB5" w:rsidRPr="00772D68" w:rsidRDefault="00877DB5" w:rsidP="005011BB">
            <w:pPr>
              <w:jc w:val="both"/>
              <w:rPr>
                <w:rFonts w:cstheme="minorHAnsi"/>
              </w:rPr>
            </w:pPr>
            <w:r w:rsidRPr="00772D68">
              <w:rPr>
                <w:rFonts w:cstheme="minorHAnsi"/>
              </w:rPr>
              <w:t>1-5</w:t>
            </w:r>
          </w:p>
        </w:tc>
        <w:tc>
          <w:tcPr>
            <w:tcW w:w="1063" w:type="dxa"/>
          </w:tcPr>
          <w:p w14:paraId="138983C2" w14:textId="0662A623" w:rsidR="00877DB5" w:rsidRPr="00772D68" w:rsidRDefault="002C47B3" w:rsidP="005011BB">
            <w:pPr>
              <w:jc w:val="both"/>
              <w:rPr>
                <w:rFonts w:cstheme="minorHAnsi"/>
              </w:rPr>
            </w:pPr>
            <w:r w:rsidRPr="00772D68">
              <w:rPr>
                <w:rFonts w:cstheme="minorHAnsi"/>
              </w:rPr>
              <w:t>20</w:t>
            </w:r>
            <w:r w:rsidR="00877DB5" w:rsidRPr="00772D68">
              <w:rPr>
                <w:rFonts w:cstheme="minorHAnsi"/>
              </w:rPr>
              <w:t>%</w:t>
            </w:r>
          </w:p>
        </w:tc>
        <w:tc>
          <w:tcPr>
            <w:tcW w:w="3686" w:type="dxa"/>
            <w:vMerge/>
          </w:tcPr>
          <w:p w14:paraId="1D905B9B" w14:textId="77777777" w:rsidR="00877DB5" w:rsidRPr="00772D68" w:rsidRDefault="00877DB5" w:rsidP="005011BB">
            <w:pPr>
              <w:jc w:val="both"/>
              <w:rPr>
                <w:rFonts w:cstheme="minorHAnsi"/>
              </w:rPr>
            </w:pPr>
          </w:p>
        </w:tc>
      </w:tr>
      <w:tr w:rsidR="00877DB5" w:rsidRPr="00772D68" w14:paraId="20F59137" w14:textId="77777777" w:rsidTr="00063F69">
        <w:tc>
          <w:tcPr>
            <w:tcW w:w="550" w:type="dxa"/>
          </w:tcPr>
          <w:p w14:paraId="7DE63A6B" w14:textId="77777777" w:rsidR="00877DB5" w:rsidRPr="00772D68" w:rsidRDefault="00877DB5" w:rsidP="005011BB">
            <w:pPr>
              <w:jc w:val="both"/>
              <w:rPr>
                <w:rFonts w:cstheme="minorHAnsi"/>
              </w:rPr>
            </w:pPr>
            <w:r w:rsidRPr="00772D68">
              <w:rPr>
                <w:rFonts w:cstheme="minorHAnsi"/>
              </w:rPr>
              <w:t xml:space="preserve">4. </w:t>
            </w:r>
          </w:p>
        </w:tc>
        <w:tc>
          <w:tcPr>
            <w:tcW w:w="3698" w:type="dxa"/>
          </w:tcPr>
          <w:p w14:paraId="045C08B8" w14:textId="0410BF94" w:rsidR="00877DB5" w:rsidRPr="00772D68" w:rsidRDefault="00063F69" w:rsidP="005011BB">
            <w:pPr>
              <w:jc w:val="both"/>
              <w:rPr>
                <w:rFonts w:cstheme="minorHAnsi"/>
              </w:rPr>
            </w:pPr>
            <w:r w:rsidRPr="00772D68">
              <w:rPr>
                <w:rFonts w:cstheme="minorHAnsi"/>
              </w:rPr>
              <w:t>Kulude põhjendatus</w:t>
            </w:r>
          </w:p>
        </w:tc>
        <w:tc>
          <w:tcPr>
            <w:tcW w:w="1063" w:type="dxa"/>
          </w:tcPr>
          <w:p w14:paraId="59C73968" w14:textId="77777777" w:rsidR="00877DB5" w:rsidRPr="00772D68" w:rsidRDefault="00877DB5" w:rsidP="005011BB">
            <w:pPr>
              <w:jc w:val="both"/>
              <w:rPr>
                <w:rFonts w:cstheme="minorHAnsi"/>
              </w:rPr>
            </w:pPr>
            <w:r w:rsidRPr="00772D68">
              <w:rPr>
                <w:rFonts w:cstheme="minorHAnsi"/>
              </w:rPr>
              <w:t>1-5</w:t>
            </w:r>
          </w:p>
        </w:tc>
        <w:tc>
          <w:tcPr>
            <w:tcW w:w="1063" w:type="dxa"/>
          </w:tcPr>
          <w:p w14:paraId="4AF23E52" w14:textId="4D75FEBD" w:rsidR="00877DB5" w:rsidRPr="00772D68" w:rsidRDefault="00063F69" w:rsidP="005011BB">
            <w:pPr>
              <w:jc w:val="both"/>
              <w:rPr>
                <w:rFonts w:cstheme="minorHAnsi"/>
              </w:rPr>
            </w:pPr>
            <w:r w:rsidRPr="00772D68">
              <w:rPr>
                <w:rFonts w:cstheme="minorHAnsi"/>
              </w:rPr>
              <w:t>1</w:t>
            </w:r>
            <w:r w:rsidR="002C47B3" w:rsidRPr="00772D68">
              <w:rPr>
                <w:rFonts w:cstheme="minorHAnsi"/>
              </w:rPr>
              <w:t>0</w:t>
            </w:r>
            <w:r w:rsidR="00877DB5" w:rsidRPr="00772D68">
              <w:rPr>
                <w:rFonts w:cstheme="minorHAnsi"/>
              </w:rPr>
              <w:t>%</w:t>
            </w:r>
          </w:p>
        </w:tc>
        <w:tc>
          <w:tcPr>
            <w:tcW w:w="3686" w:type="dxa"/>
            <w:vMerge/>
          </w:tcPr>
          <w:p w14:paraId="4A4DAD13" w14:textId="77777777" w:rsidR="00877DB5" w:rsidRPr="00772D68" w:rsidRDefault="00877DB5" w:rsidP="005011BB">
            <w:pPr>
              <w:jc w:val="both"/>
              <w:rPr>
                <w:rFonts w:cstheme="minorHAnsi"/>
              </w:rPr>
            </w:pPr>
          </w:p>
        </w:tc>
      </w:tr>
      <w:tr w:rsidR="00877DB5" w:rsidRPr="00772D68" w14:paraId="7FF8D912" w14:textId="77777777" w:rsidTr="00063F69">
        <w:tc>
          <w:tcPr>
            <w:tcW w:w="550" w:type="dxa"/>
          </w:tcPr>
          <w:p w14:paraId="07D0A042" w14:textId="77777777" w:rsidR="00877DB5" w:rsidRPr="00772D68" w:rsidRDefault="00877DB5" w:rsidP="005011BB">
            <w:pPr>
              <w:jc w:val="both"/>
              <w:rPr>
                <w:rFonts w:cstheme="minorHAnsi"/>
              </w:rPr>
            </w:pPr>
            <w:r w:rsidRPr="00772D68">
              <w:rPr>
                <w:rFonts w:cstheme="minorHAnsi"/>
              </w:rPr>
              <w:t>5.</w:t>
            </w:r>
          </w:p>
        </w:tc>
        <w:tc>
          <w:tcPr>
            <w:tcW w:w="3698" w:type="dxa"/>
          </w:tcPr>
          <w:p w14:paraId="69A0BD12" w14:textId="1C7E2C36" w:rsidR="00877DB5" w:rsidRPr="00772D68" w:rsidRDefault="00063F69" w:rsidP="005011BB">
            <w:pPr>
              <w:jc w:val="both"/>
              <w:rPr>
                <w:rFonts w:cstheme="minorHAnsi"/>
              </w:rPr>
            </w:pPr>
            <w:r w:rsidRPr="00772D68">
              <w:rPr>
                <w:rFonts w:cstheme="minorHAnsi"/>
              </w:rPr>
              <w:t>Projekti kuuluvus meetme eelistuste hulka</w:t>
            </w:r>
          </w:p>
        </w:tc>
        <w:tc>
          <w:tcPr>
            <w:tcW w:w="1063" w:type="dxa"/>
          </w:tcPr>
          <w:p w14:paraId="5682451D" w14:textId="77777777" w:rsidR="00877DB5" w:rsidRPr="00772D68" w:rsidRDefault="00877DB5" w:rsidP="005011BB">
            <w:pPr>
              <w:jc w:val="both"/>
              <w:rPr>
                <w:rFonts w:cstheme="minorHAnsi"/>
              </w:rPr>
            </w:pPr>
            <w:r w:rsidRPr="00772D68">
              <w:rPr>
                <w:rFonts w:cstheme="minorHAnsi"/>
              </w:rPr>
              <w:t>1-5</w:t>
            </w:r>
          </w:p>
        </w:tc>
        <w:tc>
          <w:tcPr>
            <w:tcW w:w="1063" w:type="dxa"/>
          </w:tcPr>
          <w:p w14:paraId="5EA240C0" w14:textId="0631C564" w:rsidR="00877DB5" w:rsidRPr="00772D68" w:rsidRDefault="00877DB5" w:rsidP="005011BB">
            <w:pPr>
              <w:jc w:val="both"/>
              <w:rPr>
                <w:rFonts w:cstheme="minorHAnsi"/>
              </w:rPr>
            </w:pPr>
            <w:r w:rsidRPr="00772D68">
              <w:rPr>
                <w:rFonts w:cstheme="minorHAnsi"/>
              </w:rPr>
              <w:t>1</w:t>
            </w:r>
            <w:r w:rsidR="002C47B3" w:rsidRPr="00772D68">
              <w:rPr>
                <w:rFonts w:cstheme="minorHAnsi"/>
              </w:rPr>
              <w:t>0</w:t>
            </w:r>
            <w:r w:rsidRPr="00772D68">
              <w:rPr>
                <w:rFonts w:cstheme="minorHAnsi"/>
              </w:rPr>
              <w:t>%</w:t>
            </w:r>
          </w:p>
        </w:tc>
        <w:tc>
          <w:tcPr>
            <w:tcW w:w="3686" w:type="dxa"/>
            <w:vMerge/>
          </w:tcPr>
          <w:p w14:paraId="119AF014" w14:textId="77777777" w:rsidR="00877DB5" w:rsidRPr="00772D68" w:rsidRDefault="00877DB5" w:rsidP="005011BB">
            <w:pPr>
              <w:jc w:val="both"/>
              <w:rPr>
                <w:rFonts w:cstheme="minorHAnsi"/>
              </w:rPr>
            </w:pPr>
          </w:p>
        </w:tc>
      </w:tr>
    </w:tbl>
    <w:p w14:paraId="4FD7718F" w14:textId="77777777" w:rsidR="00DF7755" w:rsidRPr="00772D68" w:rsidRDefault="00DF7755" w:rsidP="005011BB">
      <w:pPr>
        <w:jc w:val="both"/>
        <w:rPr>
          <w:rFonts w:cstheme="minorHAnsi"/>
        </w:rPr>
      </w:pPr>
    </w:p>
    <w:p w14:paraId="1AE8D698" w14:textId="77777777" w:rsidR="005011BB" w:rsidRPr="00772D68" w:rsidRDefault="005011BB">
      <w:pPr>
        <w:jc w:val="both"/>
        <w:rPr>
          <w:rFonts w:cstheme="minorHAnsi"/>
        </w:rPr>
      </w:pPr>
    </w:p>
    <w:p w14:paraId="4B558059" w14:textId="77777777" w:rsidR="00772D68" w:rsidRPr="00772D68" w:rsidRDefault="00772D68">
      <w:pPr>
        <w:jc w:val="both"/>
        <w:rPr>
          <w:rFonts w:cstheme="minorHAnsi"/>
        </w:rPr>
      </w:pPr>
    </w:p>
    <w:sectPr w:rsidR="00772D68" w:rsidRPr="00772D6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E918" w14:textId="77777777" w:rsidR="00AB434A" w:rsidRDefault="00AB434A" w:rsidP="005D1987">
      <w:pPr>
        <w:spacing w:after="0" w:line="240" w:lineRule="auto"/>
      </w:pPr>
      <w:r>
        <w:separator/>
      </w:r>
    </w:p>
  </w:endnote>
  <w:endnote w:type="continuationSeparator" w:id="0">
    <w:p w14:paraId="02B698BE" w14:textId="77777777" w:rsidR="00AB434A" w:rsidRDefault="00AB434A" w:rsidP="005D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3830B" w14:textId="77777777" w:rsidR="00AB434A" w:rsidRDefault="00AB434A" w:rsidP="005D1987">
      <w:pPr>
        <w:spacing w:after="0" w:line="240" w:lineRule="auto"/>
      </w:pPr>
      <w:r>
        <w:separator/>
      </w:r>
    </w:p>
  </w:footnote>
  <w:footnote w:type="continuationSeparator" w:id="0">
    <w:p w14:paraId="402EAE9B" w14:textId="77777777" w:rsidR="00AB434A" w:rsidRDefault="00AB434A" w:rsidP="005D1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4C2D" w14:textId="1D33636F" w:rsidR="005D1987" w:rsidRDefault="00772D68">
    <w:pPr>
      <w:pStyle w:val="Pis"/>
    </w:pPr>
    <w:r>
      <w:rPr>
        <w:noProof/>
      </w:rPr>
      <w:drawing>
        <wp:inline distT="0" distB="0" distL="0" distR="0" wp14:anchorId="7E2D2454" wp14:editId="24D794D7">
          <wp:extent cx="987425" cy="1005840"/>
          <wp:effectExtent l="0" t="0" r="3175" b="3810"/>
          <wp:docPr id="85902263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22631" name="Pilt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1005840"/>
                  </a:xfrm>
                  <a:prstGeom prst="rect">
                    <a:avLst/>
                  </a:prstGeom>
                  <a:noFill/>
                </pic:spPr>
              </pic:pic>
            </a:graphicData>
          </a:graphic>
        </wp:inline>
      </w:drawing>
    </w:r>
    <w:r>
      <w:rPr>
        <w:noProof/>
      </w:rPr>
      <w:t xml:space="preserve">     </w:t>
    </w:r>
    <w:r w:rsidR="005D1987">
      <w:rPr>
        <w:noProof/>
      </w:rPr>
      <w:drawing>
        <wp:inline distT="0" distB="0" distL="0" distR="0" wp14:anchorId="7BFBFD2F" wp14:editId="22F6A1AA">
          <wp:extent cx="1286510" cy="572770"/>
          <wp:effectExtent l="0" t="0" r="8890" b="0"/>
          <wp:docPr id="202592316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319E8"/>
    <w:multiLevelType w:val="hybridMultilevel"/>
    <w:tmpl w:val="00D067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A844877"/>
    <w:multiLevelType w:val="hybridMultilevel"/>
    <w:tmpl w:val="8478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83D47"/>
    <w:multiLevelType w:val="hybridMultilevel"/>
    <w:tmpl w:val="DBF24F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F4867"/>
    <w:multiLevelType w:val="hybridMultilevel"/>
    <w:tmpl w:val="E54E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D5C1C"/>
    <w:multiLevelType w:val="hybridMultilevel"/>
    <w:tmpl w:val="39C0E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334684">
    <w:abstractNumId w:val="1"/>
  </w:num>
  <w:num w:numId="2" w16cid:durableId="886529183">
    <w:abstractNumId w:val="4"/>
  </w:num>
  <w:num w:numId="3" w16cid:durableId="2017029753">
    <w:abstractNumId w:val="3"/>
  </w:num>
  <w:num w:numId="4" w16cid:durableId="73165129">
    <w:abstractNumId w:val="2"/>
  </w:num>
  <w:num w:numId="5" w16cid:durableId="90977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12"/>
    <w:rsid w:val="000139BA"/>
    <w:rsid w:val="0005243C"/>
    <w:rsid w:val="00063F69"/>
    <w:rsid w:val="000736ED"/>
    <w:rsid w:val="001016BE"/>
    <w:rsid w:val="0011735E"/>
    <w:rsid w:val="00126DC4"/>
    <w:rsid w:val="00140DBE"/>
    <w:rsid w:val="00142CB8"/>
    <w:rsid w:val="00152BAB"/>
    <w:rsid w:val="00155011"/>
    <w:rsid w:val="0019299F"/>
    <w:rsid w:val="001A1B53"/>
    <w:rsid w:val="00247CEA"/>
    <w:rsid w:val="00247FD5"/>
    <w:rsid w:val="00276A5E"/>
    <w:rsid w:val="002C47B3"/>
    <w:rsid w:val="002D72B5"/>
    <w:rsid w:val="002E3BF3"/>
    <w:rsid w:val="003111B0"/>
    <w:rsid w:val="00351D95"/>
    <w:rsid w:val="003D38ED"/>
    <w:rsid w:val="003D793F"/>
    <w:rsid w:val="003E1452"/>
    <w:rsid w:val="00410D16"/>
    <w:rsid w:val="0043126C"/>
    <w:rsid w:val="00463053"/>
    <w:rsid w:val="00473A4A"/>
    <w:rsid w:val="004C4AF2"/>
    <w:rsid w:val="004F5A32"/>
    <w:rsid w:val="00500EE7"/>
    <w:rsid w:val="005011BB"/>
    <w:rsid w:val="005B4AE9"/>
    <w:rsid w:val="005D1987"/>
    <w:rsid w:val="006412CC"/>
    <w:rsid w:val="006441FD"/>
    <w:rsid w:val="00646AB5"/>
    <w:rsid w:val="006613F6"/>
    <w:rsid w:val="006632B2"/>
    <w:rsid w:val="00683AFA"/>
    <w:rsid w:val="006A040C"/>
    <w:rsid w:val="006A7813"/>
    <w:rsid w:val="006C088D"/>
    <w:rsid w:val="006E5E8C"/>
    <w:rsid w:val="00722065"/>
    <w:rsid w:val="007451CC"/>
    <w:rsid w:val="00772D68"/>
    <w:rsid w:val="0077335F"/>
    <w:rsid w:val="00783F6E"/>
    <w:rsid w:val="00792912"/>
    <w:rsid w:val="007B62FA"/>
    <w:rsid w:val="007C0245"/>
    <w:rsid w:val="007C20A3"/>
    <w:rsid w:val="007F1C10"/>
    <w:rsid w:val="00831D57"/>
    <w:rsid w:val="008656DD"/>
    <w:rsid w:val="00877DB5"/>
    <w:rsid w:val="00892958"/>
    <w:rsid w:val="008C3078"/>
    <w:rsid w:val="0093570A"/>
    <w:rsid w:val="009B1683"/>
    <w:rsid w:val="009C66BD"/>
    <w:rsid w:val="009D2913"/>
    <w:rsid w:val="00A017A7"/>
    <w:rsid w:val="00A417E4"/>
    <w:rsid w:val="00A92485"/>
    <w:rsid w:val="00AB434A"/>
    <w:rsid w:val="00AC7186"/>
    <w:rsid w:val="00AD127B"/>
    <w:rsid w:val="00B77F6A"/>
    <w:rsid w:val="00BB2B91"/>
    <w:rsid w:val="00BD3570"/>
    <w:rsid w:val="00BD5481"/>
    <w:rsid w:val="00C10973"/>
    <w:rsid w:val="00C123CF"/>
    <w:rsid w:val="00C47E58"/>
    <w:rsid w:val="00C6483D"/>
    <w:rsid w:val="00C65361"/>
    <w:rsid w:val="00CC04CE"/>
    <w:rsid w:val="00CE1133"/>
    <w:rsid w:val="00D73C1C"/>
    <w:rsid w:val="00D74C0A"/>
    <w:rsid w:val="00D8432B"/>
    <w:rsid w:val="00DA472B"/>
    <w:rsid w:val="00DC37EE"/>
    <w:rsid w:val="00DF61B7"/>
    <w:rsid w:val="00DF7755"/>
    <w:rsid w:val="00E528D3"/>
    <w:rsid w:val="00E865D9"/>
    <w:rsid w:val="00EC661F"/>
    <w:rsid w:val="00F66175"/>
    <w:rsid w:val="00FC46C0"/>
    <w:rsid w:val="00FE6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F960"/>
  <w15:chartTrackingRefBased/>
  <w15:docId w15:val="{3D17A3BB-2A4E-4007-816A-759C2F3D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D1987"/>
    <w:pPr>
      <w:tabs>
        <w:tab w:val="center" w:pos="4680"/>
        <w:tab w:val="right" w:pos="9360"/>
      </w:tabs>
      <w:spacing w:after="0" w:line="240" w:lineRule="auto"/>
    </w:pPr>
  </w:style>
  <w:style w:type="character" w:customStyle="1" w:styleId="PisMrk">
    <w:name w:val="Päis Märk"/>
    <w:basedOn w:val="Liguvaikefont"/>
    <w:link w:val="Pis"/>
    <w:uiPriority w:val="99"/>
    <w:rsid w:val="005D1987"/>
  </w:style>
  <w:style w:type="paragraph" w:styleId="Jalus">
    <w:name w:val="footer"/>
    <w:basedOn w:val="Normaallaad"/>
    <w:link w:val="JalusMrk"/>
    <w:uiPriority w:val="99"/>
    <w:unhideWhenUsed/>
    <w:rsid w:val="005D1987"/>
    <w:pPr>
      <w:tabs>
        <w:tab w:val="center" w:pos="4680"/>
        <w:tab w:val="right" w:pos="9360"/>
      </w:tabs>
      <w:spacing w:after="0" w:line="240" w:lineRule="auto"/>
    </w:pPr>
  </w:style>
  <w:style w:type="character" w:customStyle="1" w:styleId="JalusMrk">
    <w:name w:val="Jalus Märk"/>
    <w:basedOn w:val="Liguvaikefont"/>
    <w:link w:val="Jalus"/>
    <w:uiPriority w:val="99"/>
    <w:rsid w:val="005D1987"/>
  </w:style>
  <w:style w:type="paragraph" w:styleId="Vahedeta">
    <w:name w:val="No Spacing"/>
    <w:uiPriority w:val="1"/>
    <w:qFormat/>
    <w:rsid w:val="005D1987"/>
    <w:pPr>
      <w:spacing w:after="0" w:line="240" w:lineRule="auto"/>
    </w:pPr>
  </w:style>
  <w:style w:type="paragraph" w:styleId="Loendilik">
    <w:name w:val="List Paragraph"/>
    <w:basedOn w:val="Normaallaad"/>
    <w:uiPriority w:val="34"/>
    <w:qFormat/>
    <w:rsid w:val="005D1987"/>
    <w:pPr>
      <w:ind w:left="720"/>
      <w:contextualSpacing/>
    </w:pPr>
  </w:style>
  <w:style w:type="character" w:styleId="Kommentaariviide">
    <w:name w:val="annotation reference"/>
    <w:basedOn w:val="Liguvaikefont"/>
    <w:uiPriority w:val="99"/>
    <w:semiHidden/>
    <w:unhideWhenUsed/>
    <w:rsid w:val="00247FD5"/>
    <w:rPr>
      <w:sz w:val="16"/>
      <w:szCs w:val="16"/>
    </w:rPr>
  </w:style>
  <w:style w:type="paragraph" w:styleId="Kommentaaritekst">
    <w:name w:val="annotation text"/>
    <w:basedOn w:val="Normaallaad"/>
    <w:link w:val="KommentaaritekstMrk"/>
    <w:uiPriority w:val="99"/>
    <w:semiHidden/>
    <w:unhideWhenUsed/>
    <w:rsid w:val="00247FD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47FD5"/>
    <w:rPr>
      <w:sz w:val="20"/>
      <w:szCs w:val="20"/>
    </w:rPr>
  </w:style>
  <w:style w:type="paragraph" w:styleId="Kommentaariteema">
    <w:name w:val="annotation subject"/>
    <w:basedOn w:val="Kommentaaritekst"/>
    <w:next w:val="Kommentaaritekst"/>
    <w:link w:val="KommentaariteemaMrk"/>
    <w:uiPriority w:val="99"/>
    <w:semiHidden/>
    <w:unhideWhenUsed/>
    <w:rsid w:val="00247FD5"/>
    <w:rPr>
      <w:b/>
      <w:bCs/>
    </w:rPr>
  </w:style>
  <w:style w:type="character" w:customStyle="1" w:styleId="KommentaariteemaMrk">
    <w:name w:val="Kommentaari teema Märk"/>
    <w:basedOn w:val="KommentaaritekstMrk"/>
    <w:link w:val="Kommentaariteema"/>
    <w:uiPriority w:val="99"/>
    <w:semiHidden/>
    <w:rsid w:val="00247FD5"/>
    <w:rPr>
      <w:b/>
      <w:bCs/>
      <w:sz w:val="20"/>
      <w:szCs w:val="20"/>
    </w:rPr>
  </w:style>
  <w:style w:type="table" w:styleId="Kontuurtabel">
    <w:name w:val="Table Grid"/>
    <w:basedOn w:val="Normaaltabel"/>
    <w:rsid w:val="008656DD"/>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6DD"/>
    <w:pPr>
      <w:autoSpaceDE w:val="0"/>
      <w:autoSpaceDN w:val="0"/>
      <w:adjustRightInd w:val="0"/>
      <w:spacing w:after="0" w:line="240" w:lineRule="auto"/>
    </w:pPr>
    <w:rPr>
      <w:rFonts w:ascii="Calibri" w:hAnsi="Calibri" w:cs="Calibri"/>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3345">
      <w:bodyDiv w:val="1"/>
      <w:marLeft w:val="0"/>
      <w:marRight w:val="0"/>
      <w:marTop w:val="0"/>
      <w:marBottom w:val="0"/>
      <w:divBdr>
        <w:top w:val="none" w:sz="0" w:space="0" w:color="auto"/>
        <w:left w:val="none" w:sz="0" w:space="0" w:color="auto"/>
        <w:bottom w:val="none" w:sz="0" w:space="0" w:color="auto"/>
        <w:right w:val="none" w:sz="0" w:space="0" w:color="auto"/>
      </w:divBdr>
      <w:divsChild>
        <w:div w:id="1668434574">
          <w:marLeft w:val="-225"/>
          <w:marRight w:val="-225"/>
          <w:marTop w:val="0"/>
          <w:marBottom w:val="120"/>
          <w:divBdr>
            <w:top w:val="none" w:sz="0" w:space="0" w:color="auto"/>
            <w:left w:val="none" w:sz="0" w:space="0" w:color="auto"/>
            <w:bottom w:val="none" w:sz="0" w:space="0" w:color="auto"/>
            <w:right w:val="none" w:sz="0" w:space="0" w:color="auto"/>
          </w:divBdr>
          <w:divsChild>
            <w:div w:id="538132857">
              <w:marLeft w:val="0"/>
              <w:marRight w:val="0"/>
              <w:marTop w:val="0"/>
              <w:marBottom w:val="0"/>
              <w:divBdr>
                <w:top w:val="none" w:sz="0" w:space="0" w:color="auto"/>
                <w:left w:val="none" w:sz="0" w:space="0" w:color="auto"/>
                <w:bottom w:val="none" w:sz="0" w:space="0" w:color="auto"/>
                <w:right w:val="none" w:sz="0" w:space="0" w:color="auto"/>
              </w:divBdr>
              <w:divsChild>
                <w:div w:id="21215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9452">
          <w:marLeft w:val="-225"/>
          <w:marRight w:val="-225"/>
          <w:marTop w:val="0"/>
          <w:marBottom w:val="120"/>
          <w:divBdr>
            <w:top w:val="none" w:sz="0" w:space="0" w:color="auto"/>
            <w:left w:val="none" w:sz="0" w:space="0" w:color="auto"/>
            <w:bottom w:val="none" w:sz="0" w:space="0" w:color="auto"/>
            <w:right w:val="none" w:sz="0" w:space="0" w:color="auto"/>
          </w:divBdr>
          <w:divsChild>
            <w:div w:id="1400323089">
              <w:marLeft w:val="0"/>
              <w:marRight w:val="0"/>
              <w:marTop w:val="0"/>
              <w:marBottom w:val="0"/>
              <w:divBdr>
                <w:top w:val="none" w:sz="0" w:space="0" w:color="auto"/>
                <w:left w:val="none" w:sz="0" w:space="0" w:color="auto"/>
                <w:bottom w:val="none" w:sz="0" w:space="0" w:color="auto"/>
                <w:right w:val="none" w:sz="0" w:space="0" w:color="auto"/>
              </w:divBdr>
              <w:divsChild>
                <w:div w:id="14118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6962">
          <w:marLeft w:val="-225"/>
          <w:marRight w:val="-225"/>
          <w:marTop w:val="0"/>
          <w:marBottom w:val="120"/>
          <w:divBdr>
            <w:top w:val="none" w:sz="0" w:space="0" w:color="auto"/>
            <w:left w:val="none" w:sz="0" w:space="0" w:color="auto"/>
            <w:bottom w:val="none" w:sz="0" w:space="0" w:color="auto"/>
            <w:right w:val="none" w:sz="0" w:space="0" w:color="auto"/>
          </w:divBdr>
          <w:divsChild>
            <w:div w:id="1933126066">
              <w:marLeft w:val="0"/>
              <w:marRight w:val="0"/>
              <w:marTop w:val="0"/>
              <w:marBottom w:val="0"/>
              <w:divBdr>
                <w:top w:val="none" w:sz="0" w:space="0" w:color="auto"/>
                <w:left w:val="none" w:sz="0" w:space="0" w:color="auto"/>
                <w:bottom w:val="none" w:sz="0" w:space="0" w:color="auto"/>
                <w:right w:val="none" w:sz="0" w:space="0" w:color="auto"/>
              </w:divBdr>
              <w:divsChild>
                <w:div w:id="1983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1962">
          <w:marLeft w:val="-225"/>
          <w:marRight w:val="-225"/>
          <w:marTop w:val="0"/>
          <w:marBottom w:val="120"/>
          <w:divBdr>
            <w:top w:val="none" w:sz="0" w:space="0" w:color="auto"/>
            <w:left w:val="none" w:sz="0" w:space="0" w:color="auto"/>
            <w:bottom w:val="none" w:sz="0" w:space="0" w:color="auto"/>
            <w:right w:val="none" w:sz="0" w:space="0" w:color="auto"/>
          </w:divBdr>
          <w:divsChild>
            <w:div w:id="1321302513">
              <w:marLeft w:val="0"/>
              <w:marRight w:val="0"/>
              <w:marTop w:val="0"/>
              <w:marBottom w:val="0"/>
              <w:divBdr>
                <w:top w:val="none" w:sz="0" w:space="0" w:color="auto"/>
                <w:left w:val="none" w:sz="0" w:space="0" w:color="auto"/>
                <w:bottom w:val="none" w:sz="0" w:space="0" w:color="auto"/>
                <w:right w:val="none" w:sz="0" w:space="0" w:color="auto"/>
              </w:divBdr>
              <w:divsChild>
                <w:div w:id="8210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8585">
          <w:marLeft w:val="-225"/>
          <w:marRight w:val="-225"/>
          <w:marTop w:val="0"/>
          <w:marBottom w:val="120"/>
          <w:divBdr>
            <w:top w:val="none" w:sz="0" w:space="0" w:color="auto"/>
            <w:left w:val="none" w:sz="0" w:space="0" w:color="auto"/>
            <w:bottom w:val="none" w:sz="0" w:space="0" w:color="auto"/>
            <w:right w:val="none" w:sz="0" w:space="0" w:color="auto"/>
          </w:divBdr>
          <w:divsChild>
            <w:div w:id="1587764840">
              <w:marLeft w:val="0"/>
              <w:marRight w:val="0"/>
              <w:marTop w:val="0"/>
              <w:marBottom w:val="0"/>
              <w:divBdr>
                <w:top w:val="none" w:sz="0" w:space="0" w:color="auto"/>
                <w:left w:val="none" w:sz="0" w:space="0" w:color="auto"/>
                <w:bottom w:val="none" w:sz="0" w:space="0" w:color="auto"/>
                <w:right w:val="none" w:sz="0" w:space="0" w:color="auto"/>
              </w:divBdr>
              <w:divsChild>
                <w:div w:id="432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9049">
          <w:marLeft w:val="-225"/>
          <w:marRight w:val="-225"/>
          <w:marTop w:val="0"/>
          <w:marBottom w:val="120"/>
          <w:divBdr>
            <w:top w:val="none" w:sz="0" w:space="0" w:color="auto"/>
            <w:left w:val="none" w:sz="0" w:space="0" w:color="auto"/>
            <w:bottom w:val="none" w:sz="0" w:space="0" w:color="auto"/>
            <w:right w:val="none" w:sz="0" w:space="0" w:color="auto"/>
          </w:divBdr>
          <w:divsChild>
            <w:div w:id="592056311">
              <w:marLeft w:val="0"/>
              <w:marRight w:val="0"/>
              <w:marTop w:val="0"/>
              <w:marBottom w:val="0"/>
              <w:divBdr>
                <w:top w:val="none" w:sz="0" w:space="0" w:color="auto"/>
                <w:left w:val="none" w:sz="0" w:space="0" w:color="auto"/>
                <w:bottom w:val="none" w:sz="0" w:space="0" w:color="auto"/>
                <w:right w:val="none" w:sz="0" w:space="0" w:color="auto"/>
              </w:divBdr>
              <w:divsChild>
                <w:div w:id="18209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7431">
          <w:marLeft w:val="-225"/>
          <w:marRight w:val="-225"/>
          <w:marTop w:val="0"/>
          <w:marBottom w:val="120"/>
          <w:divBdr>
            <w:top w:val="none" w:sz="0" w:space="0" w:color="auto"/>
            <w:left w:val="none" w:sz="0" w:space="0" w:color="auto"/>
            <w:bottom w:val="none" w:sz="0" w:space="0" w:color="auto"/>
            <w:right w:val="none" w:sz="0" w:space="0" w:color="auto"/>
          </w:divBdr>
          <w:divsChild>
            <w:div w:id="1032725138">
              <w:marLeft w:val="0"/>
              <w:marRight w:val="0"/>
              <w:marTop w:val="0"/>
              <w:marBottom w:val="0"/>
              <w:divBdr>
                <w:top w:val="none" w:sz="0" w:space="0" w:color="auto"/>
                <w:left w:val="none" w:sz="0" w:space="0" w:color="auto"/>
                <w:bottom w:val="none" w:sz="0" w:space="0" w:color="auto"/>
                <w:right w:val="none" w:sz="0" w:space="0" w:color="auto"/>
              </w:divBdr>
              <w:divsChild>
                <w:div w:id="20489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5478">
          <w:marLeft w:val="-225"/>
          <w:marRight w:val="-225"/>
          <w:marTop w:val="0"/>
          <w:marBottom w:val="120"/>
          <w:divBdr>
            <w:top w:val="none" w:sz="0" w:space="0" w:color="auto"/>
            <w:left w:val="none" w:sz="0" w:space="0" w:color="auto"/>
            <w:bottom w:val="none" w:sz="0" w:space="0" w:color="auto"/>
            <w:right w:val="none" w:sz="0" w:space="0" w:color="auto"/>
          </w:divBdr>
          <w:divsChild>
            <w:div w:id="75322307">
              <w:marLeft w:val="0"/>
              <w:marRight w:val="0"/>
              <w:marTop w:val="0"/>
              <w:marBottom w:val="0"/>
              <w:divBdr>
                <w:top w:val="none" w:sz="0" w:space="0" w:color="auto"/>
                <w:left w:val="none" w:sz="0" w:space="0" w:color="auto"/>
                <w:bottom w:val="none" w:sz="0" w:space="0" w:color="auto"/>
                <w:right w:val="none" w:sz="0" w:space="0" w:color="auto"/>
              </w:divBdr>
              <w:divsChild>
                <w:div w:id="15580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3578">
          <w:marLeft w:val="-225"/>
          <w:marRight w:val="-225"/>
          <w:marTop w:val="0"/>
          <w:marBottom w:val="120"/>
          <w:divBdr>
            <w:top w:val="none" w:sz="0" w:space="0" w:color="auto"/>
            <w:left w:val="none" w:sz="0" w:space="0" w:color="auto"/>
            <w:bottom w:val="none" w:sz="0" w:space="0" w:color="auto"/>
            <w:right w:val="none" w:sz="0" w:space="0" w:color="auto"/>
          </w:divBdr>
          <w:divsChild>
            <w:div w:id="1136801650">
              <w:marLeft w:val="0"/>
              <w:marRight w:val="0"/>
              <w:marTop w:val="0"/>
              <w:marBottom w:val="0"/>
              <w:divBdr>
                <w:top w:val="none" w:sz="0" w:space="0" w:color="auto"/>
                <w:left w:val="none" w:sz="0" w:space="0" w:color="auto"/>
                <w:bottom w:val="none" w:sz="0" w:space="0" w:color="auto"/>
                <w:right w:val="none" w:sz="0" w:space="0" w:color="auto"/>
              </w:divBdr>
              <w:divsChild>
                <w:div w:id="21276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7193">
          <w:marLeft w:val="-225"/>
          <w:marRight w:val="-225"/>
          <w:marTop w:val="0"/>
          <w:marBottom w:val="120"/>
          <w:divBdr>
            <w:top w:val="none" w:sz="0" w:space="0" w:color="auto"/>
            <w:left w:val="none" w:sz="0" w:space="0" w:color="auto"/>
            <w:bottom w:val="none" w:sz="0" w:space="0" w:color="auto"/>
            <w:right w:val="none" w:sz="0" w:space="0" w:color="auto"/>
          </w:divBdr>
          <w:divsChild>
            <w:div w:id="1435829523">
              <w:marLeft w:val="0"/>
              <w:marRight w:val="0"/>
              <w:marTop w:val="0"/>
              <w:marBottom w:val="0"/>
              <w:divBdr>
                <w:top w:val="none" w:sz="0" w:space="0" w:color="auto"/>
                <w:left w:val="none" w:sz="0" w:space="0" w:color="auto"/>
                <w:bottom w:val="none" w:sz="0" w:space="0" w:color="auto"/>
                <w:right w:val="none" w:sz="0" w:space="0" w:color="auto"/>
              </w:divBdr>
              <w:divsChild>
                <w:div w:id="14189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41838-2E00-40A5-A891-B1C5FBBB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1045</Words>
  <Characters>5960</Characters>
  <Application>Microsoft Office Word</Application>
  <DocSecurity>0</DocSecurity>
  <Lines>49</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Partnerid</dc:creator>
  <cp:keywords/>
  <dc:description/>
  <cp:lastModifiedBy>MTÜ Partnerid</cp:lastModifiedBy>
  <cp:revision>9</cp:revision>
  <dcterms:created xsi:type="dcterms:W3CDTF">2024-11-05T11:04:00Z</dcterms:created>
  <dcterms:modified xsi:type="dcterms:W3CDTF">2024-11-07T10:36:00Z</dcterms:modified>
</cp:coreProperties>
</file>