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48FE" w14:textId="77777777" w:rsidR="00BC0366" w:rsidRPr="00A01260" w:rsidRDefault="00BC0366" w:rsidP="00BC03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01260">
        <w:rPr>
          <w:rFonts w:ascii="Times New Roman" w:eastAsia="Times New Roman" w:hAnsi="Times New Roman" w:cs="Times New Roman"/>
          <w:b/>
          <w:bCs/>
          <w:sz w:val="24"/>
          <w:szCs w:val="24"/>
        </w:rPr>
        <w:t>Strateegia</w:t>
      </w:r>
      <w:proofErr w:type="spellEnd"/>
      <w:r w:rsidRPr="00A01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="Times New Roman" w:eastAsia="Times New Roman" w:hAnsi="Times New Roman" w:cs="Times New Roman"/>
          <w:b/>
          <w:bCs/>
          <w:sz w:val="24"/>
          <w:szCs w:val="24"/>
        </w:rPr>
        <w:t>meetme</w:t>
      </w:r>
      <w:proofErr w:type="spellEnd"/>
      <w:r w:rsidRPr="00A01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="Times New Roman" w:eastAsia="Times New Roman" w:hAnsi="Times New Roman" w:cs="Times New Roman"/>
          <w:b/>
          <w:bCs/>
          <w:sz w:val="24"/>
          <w:szCs w:val="24"/>
        </w:rPr>
        <w:t>rakendamise</w:t>
      </w:r>
      <w:proofErr w:type="spellEnd"/>
      <w:r w:rsidRPr="00A01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="Times New Roman" w:eastAsia="Times New Roman" w:hAnsi="Times New Roman" w:cs="Times New Roman"/>
          <w:b/>
          <w:bCs/>
          <w:sz w:val="24"/>
          <w:szCs w:val="24"/>
        </w:rPr>
        <w:t>vajaduse</w:t>
      </w:r>
      <w:proofErr w:type="spellEnd"/>
      <w:r w:rsidRPr="00A01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="Times New Roman" w:eastAsia="Times New Roman" w:hAnsi="Times New Roman" w:cs="Times New Roman"/>
          <w:b/>
          <w:bCs/>
          <w:sz w:val="24"/>
          <w:szCs w:val="24"/>
        </w:rPr>
        <w:t>lühikirjeldus</w:t>
      </w:r>
      <w:proofErr w:type="spellEnd"/>
      <w:r w:rsidRPr="00A0126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0D73568" w14:textId="77777777" w:rsidR="00BC0366" w:rsidRPr="00BC0366" w:rsidRDefault="00BC0366" w:rsidP="00BC03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Meetme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rakendamine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aitab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kaasa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MTÜ Partnerid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piirkonna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ettevõtluse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aktiivsuse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kasvule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konkurentsivõime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suutlikkuse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paranemisele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Meetmel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tähtis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roll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paremini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rakendada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kohalikku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toorainet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ressurssi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potentsiaali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kohalik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inimene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kultuur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loodus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miljööpärand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säästev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energia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mereäärne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asukoht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parandada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ettevõtluskeskkonda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suurendada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ettevõtlikkust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ettevõtjate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konkurentsivõimet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pakkuda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elanikele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külastajatele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uusi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tooteid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teenuseid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soodustada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ettevõtete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integreerimist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keskkonnasäästlikumat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majandamist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Ettevõtlustegevuse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mitmekesistamine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üks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konkurentsivõime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parandamise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täiendavate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sissetulekute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saamise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võimalusi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Tegevuspiirkonnas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ressursse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mida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kasutades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võimalik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maa ja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linna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erinevusi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tasakaalustada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Tuginedes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piirkonna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vajadustele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toetatakse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kohalike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ettevõtete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loomist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arendamist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mille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fookuseks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kohalikul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ressursil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põhinevate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uudsete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toodete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teenuste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väljaarendamine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seejuures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kaitstes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hoides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olemasolevaid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ressursse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Kohaliku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ressursi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peetakse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silmas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nii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loodusvarasid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maastikku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tööjõudu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piirkonnale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iseloomulikke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oskusi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traditsioone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Meetme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rakendamise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mõju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avaldub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uute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algatuste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ettevõtete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arvus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paranenud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konkurentsivõimega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ettevõtete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arvus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Meetme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rakendamise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tulemusena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tekib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piirkonda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uusi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parendatud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tooteid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teenuseid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töökohti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suureneb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ettevõtlikkus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konkurentsivõime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paranevad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ettevõtete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töötajate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66">
        <w:rPr>
          <w:rFonts w:ascii="Times New Roman" w:eastAsia="Times New Roman" w:hAnsi="Times New Roman" w:cs="Times New Roman"/>
          <w:sz w:val="24"/>
          <w:szCs w:val="24"/>
        </w:rPr>
        <w:t>oskused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289772" w14:textId="77777777" w:rsidR="00BC0366" w:rsidRPr="00BC0366" w:rsidRDefault="00BC0366" w:rsidP="00BC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260">
        <w:rPr>
          <w:rFonts w:ascii="Times New Roman" w:eastAsia="Times New Roman" w:hAnsi="Times New Roman" w:cs="Times New Roman"/>
          <w:b/>
          <w:bCs/>
          <w:sz w:val="24"/>
          <w:szCs w:val="24"/>
        </w:rPr>
        <w:t>Strateegia</w:t>
      </w:r>
      <w:proofErr w:type="spellEnd"/>
      <w:r w:rsidRPr="00A01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="Times New Roman" w:eastAsia="Times New Roman" w:hAnsi="Times New Roman" w:cs="Times New Roman"/>
          <w:b/>
          <w:bCs/>
          <w:sz w:val="24"/>
          <w:szCs w:val="24"/>
        </w:rPr>
        <w:t>meetme</w:t>
      </w:r>
      <w:proofErr w:type="spellEnd"/>
      <w:r w:rsidRPr="00A01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="Times New Roman" w:eastAsia="Times New Roman" w:hAnsi="Times New Roman" w:cs="Times New Roman"/>
          <w:b/>
          <w:bCs/>
          <w:sz w:val="24"/>
          <w:szCs w:val="24"/>
        </w:rPr>
        <w:t>eesmärk</w:t>
      </w:r>
      <w:proofErr w:type="spellEnd"/>
      <w:r w:rsidRPr="00BC036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1E2A94" w14:textId="77777777" w:rsidR="00A01260" w:rsidRDefault="00BC0366" w:rsidP="00A01260">
      <w:pPr>
        <w:pStyle w:val="Vahedeta"/>
        <w:rPr>
          <w:rFonts w:asciiTheme="majorBidi" w:hAnsiTheme="majorBidi" w:cstheme="majorBidi"/>
        </w:rPr>
      </w:pPr>
      <w:r w:rsidRPr="00A01260">
        <w:rPr>
          <w:rFonts w:asciiTheme="majorBidi" w:hAnsiTheme="majorBidi" w:cstheme="majorBidi"/>
        </w:rPr>
        <w:t xml:space="preserve">1. </w:t>
      </w:r>
      <w:proofErr w:type="spellStart"/>
      <w:r w:rsidRPr="00A01260">
        <w:rPr>
          <w:rFonts w:asciiTheme="majorBidi" w:hAnsiTheme="majorBidi" w:cstheme="majorBidi"/>
        </w:rPr>
        <w:t>Meetme</w:t>
      </w:r>
      <w:proofErr w:type="spellEnd"/>
      <w:r w:rsidRPr="00A01260">
        <w:rPr>
          <w:rFonts w:asciiTheme="majorBidi" w:hAnsiTheme="majorBidi" w:cstheme="majorBidi"/>
        </w:rPr>
        <w:t xml:space="preserve"> </w:t>
      </w:r>
      <w:proofErr w:type="spellStart"/>
      <w:r w:rsidRPr="00A01260">
        <w:rPr>
          <w:rFonts w:asciiTheme="majorBidi" w:hAnsiTheme="majorBidi" w:cstheme="majorBidi"/>
        </w:rPr>
        <w:t>strateegiline</w:t>
      </w:r>
      <w:proofErr w:type="spellEnd"/>
      <w:r w:rsidRPr="00A01260">
        <w:rPr>
          <w:rFonts w:asciiTheme="majorBidi" w:hAnsiTheme="majorBidi" w:cstheme="majorBidi"/>
        </w:rPr>
        <w:t xml:space="preserve"> </w:t>
      </w:r>
      <w:proofErr w:type="spellStart"/>
      <w:r w:rsidRPr="00A01260">
        <w:rPr>
          <w:rFonts w:asciiTheme="majorBidi" w:hAnsiTheme="majorBidi" w:cstheme="majorBidi"/>
        </w:rPr>
        <w:t>eesmärk</w:t>
      </w:r>
      <w:proofErr w:type="spellEnd"/>
      <w:r w:rsidRPr="00A01260">
        <w:rPr>
          <w:rFonts w:asciiTheme="majorBidi" w:hAnsiTheme="majorBidi" w:cstheme="majorBidi"/>
        </w:rPr>
        <w:t xml:space="preserve">: </w:t>
      </w:r>
      <w:proofErr w:type="spellStart"/>
      <w:r w:rsidRPr="00A01260">
        <w:rPr>
          <w:rFonts w:asciiTheme="majorBidi" w:hAnsiTheme="majorBidi" w:cstheme="majorBidi"/>
        </w:rPr>
        <w:t>mitmekesine</w:t>
      </w:r>
      <w:proofErr w:type="spellEnd"/>
      <w:r w:rsidRPr="00A01260">
        <w:rPr>
          <w:rFonts w:asciiTheme="majorBidi" w:hAnsiTheme="majorBidi" w:cstheme="majorBidi"/>
        </w:rPr>
        <w:t xml:space="preserve"> ja </w:t>
      </w:r>
      <w:proofErr w:type="spellStart"/>
      <w:r w:rsidRPr="00A01260">
        <w:rPr>
          <w:rFonts w:asciiTheme="majorBidi" w:hAnsiTheme="majorBidi" w:cstheme="majorBidi"/>
        </w:rPr>
        <w:t>konkurentsivõimeline</w:t>
      </w:r>
      <w:proofErr w:type="spellEnd"/>
      <w:r w:rsidRPr="00A01260">
        <w:rPr>
          <w:rFonts w:asciiTheme="majorBidi" w:hAnsiTheme="majorBidi" w:cstheme="majorBidi"/>
        </w:rPr>
        <w:t xml:space="preserve"> </w:t>
      </w:r>
      <w:proofErr w:type="spellStart"/>
      <w:r w:rsidRPr="00A01260">
        <w:rPr>
          <w:rFonts w:asciiTheme="majorBidi" w:hAnsiTheme="majorBidi" w:cstheme="majorBidi"/>
        </w:rPr>
        <w:t>ettevõtlus</w:t>
      </w:r>
      <w:proofErr w:type="spellEnd"/>
      <w:r w:rsidRPr="00A01260">
        <w:rPr>
          <w:rFonts w:asciiTheme="majorBidi" w:hAnsiTheme="majorBidi" w:cstheme="majorBidi"/>
        </w:rPr>
        <w:t xml:space="preserve"> </w:t>
      </w:r>
    </w:p>
    <w:p w14:paraId="323A634A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</w:rPr>
        <w:t xml:space="preserve">2. </w:t>
      </w:r>
      <w:proofErr w:type="spellStart"/>
      <w:r w:rsidRPr="00A01260">
        <w:rPr>
          <w:rFonts w:asciiTheme="majorBidi" w:hAnsiTheme="majorBidi" w:cstheme="majorBidi"/>
        </w:rPr>
        <w:t>Alameetme</w:t>
      </w:r>
      <w:proofErr w:type="spellEnd"/>
      <w:r w:rsidRPr="00A01260">
        <w:rPr>
          <w:rFonts w:asciiTheme="majorBidi" w:hAnsiTheme="majorBidi" w:cstheme="majorBidi"/>
        </w:rPr>
        <w:t xml:space="preserve"> </w:t>
      </w:r>
      <w:proofErr w:type="spellStart"/>
      <w:r w:rsidRPr="00A01260">
        <w:rPr>
          <w:rFonts w:asciiTheme="majorBidi" w:hAnsiTheme="majorBidi" w:cstheme="majorBidi"/>
        </w:rPr>
        <w:t>eesmärk</w:t>
      </w:r>
      <w:proofErr w:type="spellEnd"/>
      <w:r w:rsidRPr="00A01260">
        <w:rPr>
          <w:rFonts w:asciiTheme="majorBidi" w:hAnsiTheme="majorBidi" w:cstheme="majorBidi"/>
        </w:rPr>
        <w:t xml:space="preserve">: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piirkonnas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tegutsevate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ettevõtjate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elujõulisuse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jätkusuutlikkuse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kasv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läbi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kohalikul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ressursil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põhinevate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uudsete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toodete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teenuste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arendamise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ning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olemasolevate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ressursside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hoidmise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. </w:t>
      </w:r>
    </w:p>
    <w:p w14:paraId="671EE4C0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sz w:val="24"/>
          <w:szCs w:val="24"/>
        </w:rPr>
        <w:t>Meetme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fookuseks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on: </w:t>
      </w:r>
    </w:p>
    <w:p w14:paraId="0A6842E6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•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kohalikul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ressursil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põhinevate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uudsete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toodete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teenuste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väljaarendamine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>.</w:t>
      </w:r>
    </w:p>
    <w:p w14:paraId="5F3F4908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Eelistatud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on: </w:t>
      </w:r>
    </w:p>
    <w:p w14:paraId="570159C9" w14:textId="69DE56B3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•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kohalikul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ressursil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põhinevate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uudsete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toodete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teenuste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väljaarendamine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seejuures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kaitstes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hoides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olemasolevaid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ressursse</w:t>
      </w:r>
      <w:proofErr w:type="spellEnd"/>
    </w:p>
    <w:p w14:paraId="11B0F356" w14:textId="77777777" w:rsidR="00A01260" w:rsidRDefault="00A01260" w:rsidP="00A01260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6862A173" w14:textId="0B550083" w:rsidR="00BC0366" w:rsidRPr="00A01260" w:rsidRDefault="00BC0366" w:rsidP="00A01260">
      <w:pPr>
        <w:pStyle w:val="Vahedeta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r w:rsidRPr="00A01260">
        <w:rPr>
          <w:rFonts w:asciiTheme="majorBidi" w:eastAsia="Times New Roman" w:hAnsiTheme="majorBidi" w:cstheme="majorBidi"/>
          <w:b/>
          <w:bCs/>
          <w:sz w:val="24"/>
          <w:szCs w:val="24"/>
        </w:rPr>
        <w:t>Toetatavad</w:t>
      </w:r>
      <w:proofErr w:type="spellEnd"/>
      <w:r w:rsidRPr="00A0126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eastAsia="Times New Roman" w:hAnsiTheme="majorBidi" w:cstheme="majorBidi"/>
          <w:b/>
          <w:bCs/>
          <w:sz w:val="24"/>
          <w:szCs w:val="24"/>
        </w:rPr>
        <w:t>tegevused</w:t>
      </w:r>
      <w:proofErr w:type="spellEnd"/>
      <w:r w:rsidRPr="00A01260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</w:p>
    <w:p w14:paraId="15D998D4" w14:textId="77777777" w:rsidR="00A01260" w:rsidRDefault="00BC0366" w:rsidP="00BC03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260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A01260">
        <w:rPr>
          <w:rFonts w:ascii="Times New Roman" w:eastAsia="Times New Roman" w:hAnsi="Times New Roman" w:cs="Times New Roman"/>
          <w:sz w:val="24"/>
          <w:szCs w:val="24"/>
        </w:rPr>
        <w:t>Meetmest</w:t>
      </w:r>
      <w:proofErr w:type="spellEnd"/>
      <w:r w:rsidRPr="00A01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260">
        <w:rPr>
          <w:rFonts w:ascii="Times New Roman" w:eastAsia="Times New Roman" w:hAnsi="Times New Roman" w:cs="Times New Roman"/>
          <w:sz w:val="24"/>
          <w:szCs w:val="24"/>
        </w:rPr>
        <w:t>toetatakse</w:t>
      </w:r>
      <w:proofErr w:type="spellEnd"/>
      <w:r w:rsidRPr="00A01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260">
        <w:rPr>
          <w:rFonts w:ascii="Times New Roman" w:eastAsia="Times New Roman" w:hAnsi="Times New Roman" w:cs="Times New Roman"/>
          <w:sz w:val="24"/>
          <w:szCs w:val="24"/>
        </w:rPr>
        <w:t>järgmisi</w:t>
      </w:r>
      <w:proofErr w:type="spellEnd"/>
      <w:r w:rsidRPr="00A01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260">
        <w:rPr>
          <w:rFonts w:ascii="Times New Roman" w:eastAsia="Times New Roman" w:hAnsi="Times New Roman" w:cs="Times New Roman"/>
          <w:sz w:val="24"/>
          <w:szCs w:val="24"/>
        </w:rPr>
        <w:t>tegevusi</w:t>
      </w:r>
      <w:proofErr w:type="spellEnd"/>
      <w:r w:rsidRPr="00A012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C923F14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1.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kohalikul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ressursil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põhinevate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uudsete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teenuste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toodete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s.h.kohalik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toit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), mis on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eelkõige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suunatud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tegevuspiirkonna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ettevõtetele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elanikkonnale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väljaarendamine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>,</w:t>
      </w:r>
    </w:p>
    <w:p w14:paraId="55777C40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 2.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alternatiivenergia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kasutusele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võtmine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s.h.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biomassi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hakkepuidu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energiavõsa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tuule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jms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) 3.lühikese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toidutarneahela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loomine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tootjalt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tarbijani</w:t>
      </w:r>
      <w:proofErr w:type="spellEnd"/>
    </w:p>
    <w:p w14:paraId="1FF46384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4.töökeskkonna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parandamine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tööohutus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keskkonnakaitse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keskkonnahoid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taaskasutus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jne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), 5.protsesside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efektiivsuse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jms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investeeringud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</w:p>
    <w:p w14:paraId="2C0D3624" w14:textId="77777777" w:rsidR="00A01260" w:rsidRDefault="00A01260" w:rsidP="00A01260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42796C23" w14:textId="77777777" w:rsidR="00A01260" w:rsidRDefault="00BC0366" w:rsidP="00A01260">
      <w:pPr>
        <w:pStyle w:val="Vahedeta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Abikõlbulikud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kulud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08E6ADD1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0126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ehitise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ehitamise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parendamise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kulud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</w:p>
    <w:p w14:paraId="5F2DB86B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2.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taristuinvesteeringud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-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veevarustus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-,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kanalisatsiooni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-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reoveepuhastussüsteemi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elektrisüsteemi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elektripaigaldase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juurdepääsutee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ehitamise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kulud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ning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nende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juurde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kuuluvate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seadmete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ostmise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paigaldamise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vastava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võrguga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liitumise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kulud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üksiktarbija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hoonest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kuni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liitumispunktini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</w:p>
    <w:p w14:paraId="04231072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3.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masina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seadme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sisseseade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või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muu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põhivara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ostmise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paigaldamise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kulud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s.h.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kasutatud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seadme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või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masina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ostmise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kulud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nende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hinnapakkuja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ole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saanud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nende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ostmiseks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toetust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>)</w:t>
      </w:r>
    </w:p>
    <w:p w14:paraId="72AC38A3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  <w:lang w:val="fr-FR"/>
        </w:rPr>
      </w:pPr>
      <w:r w:rsidRPr="00A01260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 4.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infotehnoloogilise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lahenduse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ja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tarkvara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ostmise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ja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paigaldamise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kulud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AD8A294" w14:textId="5405AF63" w:rsidR="00BC0366" w:rsidRDefault="00BC0366" w:rsidP="00A01260">
      <w:pPr>
        <w:pStyle w:val="Vahedeta"/>
        <w:rPr>
          <w:rFonts w:asciiTheme="majorBidi" w:hAnsiTheme="majorBidi" w:cstheme="majorBidi"/>
          <w:sz w:val="24"/>
          <w:szCs w:val="24"/>
          <w:lang w:val="fr-FR"/>
        </w:rPr>
      </w:pPr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5.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Punktis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1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ja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2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nimetatud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tegevuse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osaks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võib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olla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kavandatava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ehitise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projekteerimistööde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sealhulgas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muinsuskaitseseaduse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alusel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kehtestatud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korras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muinsuskaitse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eritingimuste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koostamise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kulud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kavandatavale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ehitustööle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ehitusseadustiku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alusel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kehtestatud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korras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omanikujärelevalve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tegemise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kulud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ja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muinsuskaitseseaduse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alusel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kehtestatud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korras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muinsuskaitselise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järelevalve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tegemise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kulud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;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Abikõlbulikud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kulud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peavad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olema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põhjendatud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selged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üksikasjalikult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kirjeldatud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majanduslikult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otstarbekad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ja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toetuse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eesmärgi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saavutamiseks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vajalikud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ning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vastama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meetme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eesmärkidele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ning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maaeluministri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LEADER-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meetme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määruse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  <w:lang w:val="fr-FR"/>
        </w:rPr>
        <w:t>nõuetele</w:t>
      </w:r>
      <w:proofErr w:type="spellEnd"/>
      <w:r w:rsidRPr="00A01260">
        <w:rPr>
          <w:rFonts w:asciiTheme="majorBidi" w:hAnsiTheme="majorBidi" w:cstheme="majorBidi"/>
          <w:sz w:val="24"/>
          <w:szCs w:val="24"/>
          <w:lang w:val="fr-FR"/>
        </w:rPr>
        <w:t>."</w:t>
      </w:r>
    </w:p>
    <w:p w14:paraId="792651A3" w14:textId="77777777" w:rsidR="00A01260" w:rsidRPr="00A01260" w:rsidRDefault="00A01260" w:rsidP="00A01260">
      <w:pPr>
        <w:pStyle w:val="Vahedeta"/>
        <w:rPr>
          <w:rFonts w:asciiTheme="majorBidi" w:hAnsiTheme="majorBidi" w:cstheme="majorBidi"/>
          <w:sz w:val="24"/>
          <w:szCs w:val="24"/>
          <w:lang w:val="fr-FR"/>
        </w:rPr>
      </w:pPr>
    </w:p>
    <w:p w14:paraId="53E1CD86" w14:textId="77777777" w:rsidR="00BC0366" w:rsidRPr="00A01260" w:rsidRDefault="00BC0366" w:rsidP="00A01260">
      <w:pPr>
        <w:pStyle w:val="Vahedeta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Kohaliku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tegevusgrupi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nõuded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projektitoetuse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taotlejale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toetuse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saajale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(sh.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meetmes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lubatud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taotlejad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ning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dokumendid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mida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peab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projektitoetuse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taotleja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esitama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taotluse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esitamisel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>):</w:t>
      </w:r>
    </w:p>
    <w:p w14:paraId="5C58FCF7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1.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Maaeluministri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LEADER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määruses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projektitaotluse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esitamise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hetkel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kehtivad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nõuded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projektitaotlejale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-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taotlusele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. </w:t>
      </w:r>
    </w:p>
    <w:p w14:paraId="1E984DF1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2. MTÜ Partnerid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täiendavad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nõuded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: </w:t>
      </w:r>
    </w:p>
    <w:p w14:paraId="25E98CF2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2.1.Taotlejateks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võivad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olla MTÜ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Partnerite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enne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Haldusreformi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tegevuspiirkonnas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registreeritud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juriidiline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aadress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ning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tegutsevad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>:</w:t>
      </w:r>
    </w:p>
    <w:p w14:paraId="6AF053F2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 ●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Mikroettevõtted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(OÜ-d, AS-id,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täisühingud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usaldusühingud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tulundusühistud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FIE-d).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Mikroettevõte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-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alla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10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töötaja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aastakäive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ja/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või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aastabilansi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kogumaht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2000 - 1 000 000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eurot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. 2.2.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Investeering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teostatakse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MTÜ Partnerid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tegevusgrupi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piirkonnas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; </w:t>
      </w:r>
    </w:p>
    <w:p w14:paraId="1CC5128C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2.3.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Taotleja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tohi olla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majanduslikes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raskustes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ole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riiklikku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maksuvõlga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võlakordaja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väiksem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0,70,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maksevõime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näitaja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suurem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1,00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taotluse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esitamisele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vahetult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eelnenud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majandusaastal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); </w:t>
      </w:r>
    </w:p>
    <w:p w14:paraId="7BD28E85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2.4. MTÜ Partnerid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toeta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ehitustegevusega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seotud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poolikuid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jätkuprojekte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peavad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jõudma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taotluses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näidatud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sihipärase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kasutuseni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>.</w:t>
      </w:r>
    </w:p>
    <w:p w14:paraId="751A24ED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 2.5.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Projektitoetuse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saajal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kohustus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peale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lõppu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täita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esitada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tegevusgrupi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poolt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ettenähtud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vormil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seirearuanne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ning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võimaldada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järelseire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tegemist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kuni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aastat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peale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lõppemist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. </w:t>
      </w:r>
    </w:p>
    <w:p w14:paraId="49C3AFC9" w14:textId="77777777" w:rsidR="00A01260" w:rsidRDefault="00A01260" w:rsidP="00A01260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4E90E72C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Projektitaotlusega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esitatavad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dokumendid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: </w:t>
      </w:r>
    </w:p>
    <w:p w14:paraId="563928FF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>●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Maaeluministri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LEADER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määruses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nõutavad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projektitaotlusega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esitatavad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dokumendid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; ●MTÜ Partnerid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juhatuse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poolt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kinnitatud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projektitoetuse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taotleja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taotlusvorm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;</w:t>
      </w:r>
    </w:p>
    <w:p w14:paraId="516B2FD9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 ●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Ehituste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või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paigaldatavate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seadmete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puhul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KOV-i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poolt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väljastatud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tõend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ehitusloa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või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kirjaliku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nõusoleku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väljastamise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mittevajalikkuse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kohta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määruses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nõuet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taotluse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esitamisel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esitada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ehitusluba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või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kirjalik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nõusolek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>.</w:t>
      </w:r>
    </w:p>
    <w:p w14:paraId="5A0E3B83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 ●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Pakkumiskutse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hinnapakkumus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(ed) </w:t>
      </w:r>
    </w:p>
    <w:p w14:paraId="379B674B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● 2022.a.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bilanss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kasumiaruanne</w:t>
      </w:r>
      <w:proofErr w:type="spellEnd"/>
    </w:p>
    <w:p w14:paraId="4146CED0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 ●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Taotleja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võib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esitada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taotlusvooru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ainult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ühe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taotluse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</w:p>
    <w:p w14:paraId="18966BA4" w14:textId="6814C59B" w:rsidR="00BC0366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Projektitaotlused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esitatakse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tegevusgrupile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läbi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e-PRIA</w:t>
      </w:r>
    </w:p>
    <w:p w14:paraId="3CC4E1BC" w14:textId="77777777" w:rsidR="00A01260" w:rsidRPr="00A01260" w:rsidRDefault="00A01260" w:rsidP="00A01260">
      <w:pPr>
        <w:pStyle w:val="Vahedeta"/>
        <w:rPr>
          <w:rFonts w:asciiTheme="majorBidi" w:hAnsiTheme="majorBidi" w:cstheme="majorBidi"/>
          <w:b/>
          <w:bCs/>
          <w:sz w:val="24"/>
          <w:szCs w:val="24"/>
        </w:rPr>
      </w:pPr>
    </w:p>
    <w:p w14:paraId="5DAC43E0" w14:textId="77777777" w:rsidR="00BC0366" w:rsidRPr="00A01260" w:rsidRDefault="00BC0366" w:rsidP="00A01260">
      <w:pPr>
        <w:pStyle w:val="Vahedeta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Toetuse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maksimaalne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suurus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määr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5F6340BF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sz w:val="24"/>
          <w:szCs w:val="24"/>
        </w:rPr>
        <w:t>Toetuse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määr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on:</w:t>
      </w:r>
    </w:p>
    <w:p w14:paraId="0C6C3632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Ettevõtjad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kuni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60%; </w:t>
      </w:r>
    </w:p>
    <w:p w14:paraId="5DE0ABE8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sz w:val="24"/>
          <w:szCs w:val="24"/>
        </w:rPr>
        <w:t>Taristuinvesteeringud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kuni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60%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investeeringu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objekti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abikõlbulikest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kuludest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s.h.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liitumistasud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) </w:t>
      </w:r>
    </w:p>
    <w:p w14:paraId="3748CAFC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sz w:val="24"/>
          <w:szCs w:val="24"/>
        </w:rPr>
        <w:lastRenderedPageBreak/>
        <w:t>Maastiku-või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mootorsõiduk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kuni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30%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investeeringu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abikõlbulikest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kuludest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</w:p>
    <w:p w14:paraId="58B3E60D" w14:textId="77777777" w:rsid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sz w:val="24"/>
          <w:szCs w:val="24"/>
        </w:rPr>
        <w:t>Maksimaalne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toetussumma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ühe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taotleja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kohta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kuni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15 000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eurot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>.</w:t>
      </w:r>
    </w:p>
    <w:p w14:paraId="34B4C549" w14:textId="088D77F0" w:rsidR="00BC0366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Projektitoetuse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minimaalne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määr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on 15%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toetatava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tegevuse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abikõlbuliku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kulu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maksumusest</w:t>
      </w:r>
      <w:proofErr w:type="spellEnd"/>
    </w:p>
    <w:p w14:paraId="363EE54A" w14:textId="77777777" w:rsidR="00A01260" w:rsidRPr="00A01260" w:rsidRDefault="00A01260" w:rsidP="00A01260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1601645A" w14:textId="77777777" w:rsidR="00BC0366" w:rsidRPr="00A01260" w:rsidRDefault="00BC0366" w:rsidP="00A01260">
      <w:pPr>
        <w:pStyle w:val="Vahedeta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Sihtvaldkond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kuhu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strateegia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meede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panustab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E739A93" w14:textId="77777777" w:rsidR="00BC0366" w:rsidRP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01260">
        <w:rPr>
          <w:rFonts w:asciiTheme="majorBidi" w:hAnsiTheme="majorBidi" w:cstheme="majorBidi"/>
          <w:sz w:val="24"/>
          <w:szCs w:val="24"/>
        </w:rPr>
        <w:t>1A, 2A, 3A, 5B, 5C, 6A, 6B</w:t>
      </w:r>
    </w:p>
    <w:p w14:paraId="43FDD6FD" w14:textId="77777777" w:rsidR="00BC0366" w:rsidRP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sz w:val="24"/>
          <w:szCs w:val="24"/>
        </w:rPr>
        <w:t>Euroopa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Parlamendi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nõukogu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määruse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(EL) nr 1305/2013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artiklis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nimetatud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prioriteedid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määruse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artiklid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mille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eesmärkide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saavutamisele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strateegia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meetme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rakendamine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enim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kaasa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aitab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>:</w:t>
      </w:r>
    </w:p>
    <w:p w14:paraId="7C2D7CBA" w14:textId="1130FFA5" w:rsidR="00BC0366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sz w:val="24"/>
          <w:szCs w:val="24"/>
        </w:rPr>
        <w:t>Meede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vastab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Euroopa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Parlamendi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nõukogu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määruse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(EL) nr 1305/2013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artiklis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toodud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prioriteetidele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: nr 1: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Teadmussiirde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innovatsiooni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tugevdamine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põllumajanduses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metsanduses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maapiirkondades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nr 2: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Põllumajandusettevõtete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elujõulisuse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kõigi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põllumajandusvormide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konkurentsivõime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parandamine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kõigis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piirkondades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ning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uuenduslike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põllumajandustehnoloogiate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metsade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säästva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majandamise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edendamine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nr 3: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Toiduahela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korraldamise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sealhulgas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põllumajandustoodete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töötlemise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turustamise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loomade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heaolu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riskijuhtimise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edendamine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põllumajanduses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nr 5: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Loodusvarade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tõhusama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kasutamise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edendamine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ning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vähese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CO₂-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heitega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kliimamuutuste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suhtes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vastupidavale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majandusele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ülemineku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toetamine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põllumajanduses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ning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toiduainete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-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metsandussektoris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nr 6: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Sotsiaalse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kaasatuse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vaesuse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vähendamise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majanduskasvu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edendamine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maapiirkondades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Artikkel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17 -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Investeeringud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materiaalsesse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varasse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Artikkel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19 -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Põllumajandusettevõtete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ettevõtluse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areng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Artikkel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20 -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Põhiteenused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külauuendus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maapiirkonnas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Artikkel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26 –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Metsamajandus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Artikkel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35 -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Koostöö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Artikkel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45 </w:t>
      </w:r>
      <w:r w:rsidR="00A01260">
        <w:rPr>
          <w:rFonts w:asciiTheme="majorBidi" w:hAnsiTheme="majorBidi" w:cstheme="majorBidi"/>
          <w:sz w:val="24"/>
          <w:szCs w:val="24"/>
        </w:rPr>
        <w:t>–</w:t>
      </w:r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Investeeringud</w:t>
      </w:r>
      <w:proofErr w:type="spellEnd"/>
    </w:p>
    <w:p w14:paraId="613B4FE5" w14:textId="77777777" w:rsidR="00A01260" w:rsidRPr="00A01260" w:rsidRDefault="00A01260" w:rsidP="00A01260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7816DD15" w14:textId="77777777" w:rsidR="00BC0366" w:rsidRP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Strateegia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meede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kattub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Eesti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maaelu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arengukava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2014-2020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meetmega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>:</w:t>
      </w:r>
    </w:p>
    <w:p w14:paraId="202C7607" w14:textId="7A0983C9" w:rsidR="00BC0366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sz w:val="24"/>
          <w:szCs w:val="24"/>
        </w:rPr>
        <w:t>Ei</w:t>
      </w:r>
      <w:proofErr w:type="spellEnd"/>
    </w:p>
    <w:p w14:paraId="5A11A510" w14:textId="77777777" w:rsidR="00A01260" w:rsidRPr="00A01260" w:rsidRDefault="00A01260" w:rsidP="00A01260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64B8A6B5" w14:textId="77777777" w:rsidR="00BC0366" w:rsidRPr="00A01260" w:rsidRDefault="00BC0366" w:rsidP="00A01260">
      <w:pPr>
        <w:pStyle w:val="Vahedeta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Strateegia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meetme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indikaatorid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sihttasemed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1AE0687D" w14:textId="71F63824" w:rsidR="00BC0366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sz w:val="24"/>
          <w:szCs w:val="24"/>
        </w:rPr>
        <w:t>Mõjuindikaatorid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: •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Uute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ettevõtete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arv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◊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Eesmärk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ettevõtete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arvu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kasv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vähemalt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50%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võrreldes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baasaastaga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(2007-2014 – 75%) ◊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Allikas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Statistikaamet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•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Arendatud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tegutsevate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ettevõtete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arv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◊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Eesmärk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vähemalt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40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ettevõtet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◊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Allikas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Projektitaotlused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•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Taotlejate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poolt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loodud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säilitatud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töökohtade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arv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◊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Eesmärk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vähemalt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90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uut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või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säilitatud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töökohta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◊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Allikas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Kuluaruanded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Väljund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-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tulemusindikaatorid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: •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Toetatud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arv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◊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Eesmärk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vähemalt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10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taotlusvoorus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◊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Allikas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Projektitaotlused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•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Kohalikul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ressursil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põhinevate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uute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või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uudsete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toodete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teenuste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arv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◊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Eesmärk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vähemalt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10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uut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või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uudset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toodet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teenust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taotlusvoorus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esitatud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kohta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◊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Allikas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Projektitaotlused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rahastatud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projektide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sz w:val="24"/>
          <w:szCs w:val="24"/>
        </w:rPr>
        <w:t>mõju-uuring</w:t>
      </w:r>
      <w:proofErr w:type="spellEnd"/>
    </w:p>
    <w:p w14:paraId="0DD4BB69" w14:textId="77777777" w:rsidR="00A01260" w:rsidRPr="00A01260" w:rsidRDefault="00A01260" w:rsidP="00A01260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2E154B1E" w14:textId="77777777" w:rsidR="00BC0366" w:rsidRPr="00A01260" w:rsidRDefault="00BC0366" w:rsidP="00A01260">
      <w:pPr>
        <w:pStyle w:val="Vahedeta"/>
        <w:rPr>
          <w:rFonts w:asciiTheme="majorBidi" w:hAnsiTheme="majorBidi" w:cstheme="majorBidi"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Projektitoetuse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taotluste</w:t>
      </w:r>
      <w:proofErr w:type="spellEnd"/>
      <w:r w:rsidRPr="00A01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b/>
          <w:bCs/>
          <w:sz w:val="24"/>
          <w:szCs w:val="24"/>
        </w:rPr>
        <w:t>hindamiskriteeriumid</w:t>
      </w:r>
      <w:proofErr w:type="spellEnd"/>
      <w:r w:rsidRPr="00A01260">
        <w:rPr>
          <w:rFonts w:asciiTheme="majorBidi" w:hAnsiTheme="majorBidi" w:cstheme="majorBidi"/>
          <w:sz w:val="24"/>
          <w:szCs w:val="24"/>
        </w:rPr>
        <w:t>:</w:t>
      </w:r>
    </w:p>
    <w:p w14:paraId="1D78BAE2" w14:textId="77777777" w:rsidR="00A01260" w:rsidRDefault="00BC0366" w:rsidP="00A01260">
      <w:pPr>
        <w:pStyle w:val="Vahedeta"/>
        <w:rPr>
          <w:rFonts w:asciiTheme="majorBidi" w:hAnsiTheme="majorBidi" w:cstheme="majorBidi"/>
          <w:color w:val="333333"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Hindamiskriteeriumid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: </w:t>
      </w:r>
    </w:p>
    <w:p w14:paraId="710E66A8" w14:textId="77777777" w:rsidR="00A01260" w:rsidRDefault="00BC0366" w:rsidP="00A01260">
      <w:pPr>
        <w:pStyle w:val="Vahedeta"/>
        <w:rPr>
          <w:rFonts w:asciiTheme="majorBidi" w:hAnsiTheme="majorBidi" w:cstheme="majorBidi"/>
          <w:color w:val="333333"/>
          <w:sz w:val="24"/>
          <w:szCs w:val="24"/>
        </w:rPr>
      </w:pPr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1)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Uue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või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uudse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toote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või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teenuse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loomine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hindepunktide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skaala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1-5,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osakaal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30% </w:t>
      </w:r>
    </w:p>
    <w:p w14:paraId="2191C64E" w14:textId="77777777" w:rsidR="00A01260" w:rsidRDefault="00BC0366" w:rsidP="00A01260">
      <w:pPr>
        <w:pStyle w:val="Vahedeta"/>
        <w:rPr>
          <w:rFonts w:asciiTheme="majorBidi" w:hAnsiTheme="majorBidi" w:cstheme="majorBidi"/>
          <w:color w:val="333333"/>
          <w:sz w:val="24"/>
          <w:szCs w:val="24"/>
        </w:rPr>
      </w:pPr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2)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Projekti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lisandväärtus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hindepunktide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skaala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1-5,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osakaal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25% </w:t>
      </w:r>
    </w:p>
    <w:p w14:paraId="49E5E17F" w14:textId="77777777" w:rsidR="00A01260" w:rsidRDefault="00BC0366" w:rsidP="00A01260">
      <w:pPr>
        <w:pStyle w:val="Vahedeta"/>
        <w:rPr>
          <w:rFonts w:asciiTheme="majorBidi" w:hAnsiTheme="majorBidi" w:cstheme="majorBidi"/>
          <w:color w:val="333333"/>
          <w:sz w:val="24"/>
          <w:szCs w:val="24"/>
        </w:rPr>
      </w:pPr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3)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Projekti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tegevuste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investeeringute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jätkusuutlikkus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teostatavus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hindepunktide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skaala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1-5,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osakaal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25% </w:t>
      </w:r>
    </w:p>
    <w:p w14:paraId="4DA7E467" w14:textId="77777777" w:rsidR="00A01260" w:rsidRDefault="00BC0366" w:rsidP="00A01260">
      <w:pPr>
        <w:pStyle w:val="Vahedeta"/>
        <w:rPr>
          <w:rFonts w:asciiTheme="majorBidi" w:hAnsiTheme="majorBidi" w:cstheme="majorBidi"/>
          <w:color w:val="333333"/>
          <w:sz w:val="24"/>
          <w:szCs w:val="24"/>
        </w:rPr>
      </w:pPr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4)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Mõju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töökeskkonna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paranemisele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hindepunktide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skaala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1-5,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osakaal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15% </w:t>
      </w:r>
    </w:p>
    <w:p w14:paraId="682B1D26" w14:textId="77777777" w:rsidR="00A01260" w:rsidRDefault="00A01260" w:rsidP="00A01260">
      <w:pPr>
        <w:pStyle w:val="Vahedeta"/>
        <w:rPr>
          <w:rFonts w:asciiTheme="majorBidi" w:hAnsiTheme="majorBidi" w:cstheme="majorBidi"/>
          <w:color w:val="333333"/>
          <w:sz w:val="24"/>
          <w:szCs w:val="24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>5</w:t>
      </w:r>
      <w:r w:rsidR="00BC0366"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) </w:t>
      </w:r>
      <w:proofErr w:type="spellStart"/>
      <w:r w:rsidR="00BC0366" w:rsidRPr="00A01260">
        <w:rPr>
          <w:rFonts w:asciiTheme="majorBidi" w:hAnsiTheme="majorBidi" w:cstheme="majorBidi"/>
          <w:color w:val="333333"/>
          <w:sz w:val="24"/>
          <w:szCs w:val="24"/>
        </w:rPr>
        <w:t>Kulude</w:t>
      </w:r>
      <w:proofErr w:type="spellEnd"/>
      <w:r w:rsidR="00BC0366"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="00BC0366" w:rsidRPr="00A01260">
        <w:rPr>
          <w:rFonts w:asciiTheme="majorBidi" w:hAnsiTheme="majorBidi" w:cstheme="majorBidi"/>
          <w:color w:val="333333"/>
          <w:sz w:val="24"/>
          <w:szCs w:val="24"/>
        </w:rPr>
        <w:t>otstarbekus</w:t>
      </w:r>
      <w:proofErr w:type="spellEnd"/>
      <w:r w:rsidR="00BC0366"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proofErr w:type="spellStart"/>
      <w:r w:rsidR="00BC0366" w:rsidRPr="00A01260">
        <w:rPr>
          <w:rFonts w:asciiTheme="majorBidi" w:hAnsiTheme="majorBidi" w:cstheme="majorBidi"/>
          <w:color w:val="333333"/>
          <w:sz w:val="24"/>
          <w:szCs w:val="24"/>
        </w:rPr>
        <w:t>hindepunktide</w:t>
      </w:r>
      <w:proofErr w:type="spellEnd"/>
      <w:r w:rsidR="00BC0366"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="00BC0366" w:rsidRPr="00A01260">
        <w:rPr>
          <w:rFonts w:asciiTheme="majorBidi" w:hAnsiTheme="majorBidi" w:cstheme="majorBidi"/>
          <w:color w:val="333333"/>
          <w:sz w:val="24"/>
          <w:szCs w:val="24"/>
        </w:rPr>
        <w:t>skaala</w:t>
      </w:r>
      <w:proofErr w:type="spellEnd"/>
      <w:r w:rsidR="00BC0366"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1-5, </w:t>
      </w:r>
      <w:proofErr w:type="spellStart"/>
      <w:r w:rsidR="00BC0366" w:rsidRPr="00A01260">
        <w:rPr>
          <w:rFonts w:asciiTheme="majorBidi" w:hAnsiTheme="majorBidi" w:cstheme="majorBidi"/>
          <w:color w:val="333333"/>
          <w:sz w:val="24"/>
          <w:szCs w:val="24"/>
        </w:rPr>
        <w:t>osakaal</w:t>
      </w:r>
      <w:proofErr w:type="spellEnd"/>
      <w:r w:rsidR="00BC0366"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5% </w:t>
      </w:r>
    </w:p>
    <w:p w14:paraId="01EF9139" w14:textId="73964D94" w:rsidR="00BC0366" w:rsidRPr="00A01260" w:rsidRDefault="00BC0366" w:rsidP="00A01260">
      <w:pPr>
        <w:pStyle w:val="Vahedeta"/>
        <w:rPr>
          <w:rFonts w:asciiTheme="majorBidi" w:hAnsiTheme="majorBidi" w:cstheme="majorBidi"/>
          <w:color w:val="333333"/>
          <w:sz w:val="24"/>
          <w:szCs w:val="24"/>
        </w:rPr>
      </w:pP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Eelistused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: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Eelistatud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on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projektid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mille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fookuseks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on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kohalikul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ressursil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põhinevate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uudsete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toodete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teenuste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väljaarendamine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seejuures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kaitstes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ja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hoides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olemasolevaid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1260">
        <w:rPr>
          <w:rFonts w:asciiTheme="majorBidi" w:hAnsiTheme="majorBidi" w:cstheme="majorBidi"/>
          <w:color w:val="333333"/>
          <w:sz w:val="24"/>
          <w:szCs w:val="24"/>
        </w:rPr>
        <w:t>ressursse</w:t>
      </w:r>
      <w:proofErr w:type="spellEnd"/>
      <w:r w:rsidRPr="00A01260">
        <w:rPr>
          <w:rFonts w:asciiTheme="majorBidi" w:hAnsiTheme="majorBidi" w:cstheme="majorBidi"/>
          <w:color w:val="333333"/>
          <w:sz w:val="24"/>
          <w:szCs w:val="24"/>
        </w:rPr>
        <w:t>.</w:t>
      </w:r>
    </w:p>
    <w:p w14:paraId="728A1783" w14:textId="77777777" w:rsidR="00985004" w:rsidRPr="00A01260" w:rsidRDefault="00985004" w:rsidP="00A01260">
      <w:pPr>
        <w:pStyle w:val="Vahedeta"/>
        <w:rPr>
          <w:rFonts w:asciiTheme="majorBidi" w:hAnsiTheme="majorBidi" w:cstheme="majorBidi"/>
          <w:sz w:val="24"/>
          <w:szCs w:val="24"/>
        </w:rPr>
      </w:pPr>
    </w:p>
    <w:sectPr w:rsidR="00985004" w:rsidRPr="00A012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66"/>
    <w:rsid w:val="00985004"/>
    <w:rsid w:val="00A01260"/>
    <w:rsid w:val="00B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3008"/>
  <w15:chartTrackingRefBased/>
  <w15:docId w15:val="{95EBFE8F-9A9C-43C2-8098-06F973D0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A01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319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94550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050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5946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5130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256503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39274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01907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98226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83777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MTÜ Partnerid</dc:creator>
  <cp:keywords/>
  <dc:description/>
  <cp:lastModifiedBy>MTÜ Partnerid</cp:lastModifiedBy>
  <cp:revision>2</cp:revision>
  <dcterms:created xsi:type="dcterms:W3CDTF">2022-12-01T11:38:00Z</dcterms:created>
  <dcterms:modified xsi:type="dcterms:W3CDTF">2022-12-01T12:34:00Z</dcterms:modified>
</cp:coreProperties>
</file>