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F69EE" w14:textId="67BD9074" w:rsidR="00874F04" w:rsidRPr="008670E1" w:rsidRDefault="00874F04" w:rsidP="008670E1">
      <w:pPr>
        <w:pStyle w:val="Vahedeta"/>
        <w:jc w:val="both"/>
        <w:rPr>
          <w:rFonts w:asciiTheme="majorBidi" w:hAnsiTheme="majorBidi" w:cstheme="majorBidi"/>
          <w:sz w:val="24"/>
          <w:szCs w:val="24"/>
        </w:rPr>
      </w:pPr>
    </w:p>
    <w:p w14:paraId="5D0F8CC0" w14:textId="77777777" w:rsidR="00874F04" w:rsidRPr="008670E1" w:rsidRDefault="00874F04" w:rsidP="008670E1">
      <w:pPr>
        <w:pStyle w:val="Vahedeta"/>
        <w:jc w:val="both"/>
        <w:rPr>
          <w:rFonts w:asciiTheme="majorBidi" w:hAnsiTheme="majorBidi" w:cstheme="majorBidi"/>
          <w:color w:val="333333"/>
          <w:sz w:val="24"/>
          <w:szCs w:val="24"/>
        </w:rPr>
      </w:pPr>
      <w:r w:rsidRPr="008670E1">
        <w:rPr>
          <w:rFonts w:asciiTheme="majorBidi" w:hAnsiTheme="majorBidi" w:cstheme="majorBidi"/>
          <w:b/>
          <w:bCs/>
          <w:color w:val="333333"/>
          <w:sz w:val="24"/>
          <w:szCs w:val="24"/>
        </w:rPr>
        <w:t>Strateegia meetme rakendamise vajaduse lühikirjeldus</w:t>
      </w:r>
      <w:r w:rsidRPr="008670E1">
        <w:rPr>
          <w:rFonts w:asciiTheme="majorBidi" w:hAnsiTheme="majorBidi" w:cstheme="majorBidi"/>
          <w:color w:val="333333"/>
          <w:sz w:val="24"/>
          <w:szCs w:val="24"/>
        </w:rPr>
        <w:t>:</w:t>
      </w:r>
    </w:p>
    <w:p w14:paraId="05F93E18" w14:textId="45CFBFB0" w:rsidR="008670E1" w:rsidRDefault="00874F04" w:rsidP="008670E1">
      <w:pPr>
        <w:pStyle w:val="Vahedeta"/>
        <w:jc w:val="both"/>
        <w:rPr>
          <w:rFonts w:asciiTheme="majorBidi" w:hAnsiTheme="majorBidi" w:cstheme="majorBidi"/>
          <w:sz w:val="24"/>
          <w:szCs w:val="24"/>
        </w:rPr>
      </w:pPr>
      <w:r w:rsidRPr="008670E1">
        <w:rPr>
          <w:rFonts w:asciiTheme="majorBidi" w:hAnsiTheme="majorBidi" w:cstheme="majorBidi"/>
          <w:sz w:val="24"/>
          <w:szCs w:val="24"/>
        </w:rPr>
        <w:t>Lääne-Virumaa on ühelt poolt hästi tuntud, teisalt päris tundmatu, kui hästi teatakse Lahemaa kolme kuulsat mõisa, siis täiesti alahinnatud on Partnerite piirkonnas turismiobjektidena Kunda linn, Mahu rand või Tudu soo jne. Piirkonnas asuvad ajaloolised mõisakompleksid, arhitektuurimälestised ja vaatamisväärsused moodustavad ühtse terviku. Ajalooliselt on oldud ühtsed Rakvere, Haljala, Viru-Jaagupi ja Viru-Nigula kihelkondade kaudu. Sealt tulenevad ka kultuurilised ühtsed traditsioonid ja huvid, laulukoorid, puhkpillimuusika ja käsitöötraditsioonid. Ühendav on olnud soov neid traditsioone säilitada ja arendada. Piirkonna maine on suhteliselt madal, kuna puudub tugev ühtne märk, seega on oluline toetada brändiloomist, arendada turismivaldkonda, toetada traditsiooniliste ürituste toimimist ning uute piirkonnamärgiliste ürituste algatamist. Samuti on probleemiks olnud eelmisel perioodil kogukondlike suhete killustatus, uute ideede ja sädeinimeste vähesus. Meetme rakendamisega toetame piirkonnas kultuuripärandi ja traditsioonide hoidmisele ning arendamisele suunatud tegevusi. Kultuuripärandi ja miljöö väärtustamine suurendab elukeskkonna atraktiivsust ning kogukond saab selles osas omaalgatuse korras palju ära teha. Meetme rakendamisega tagatakse piirkonnas ühtlane, elanikkonna vanusstruktuurile vastav elukvaliteet, pakkudes kõigile vanusegruppidele erinevaid võimalusi kogukonnaliikumiseks. Tugevneb kodulooline uurimistöö, koostatakse piirkonda tutvustavaid trükiseid, regulaarselt toimuvad kogukondade ühisüritused, töötoad, ümarlauad, tervisepäevad, messid, kogukonnaobjektide korrastamised, korraldatakse laagreid erinevatele sihtgruppidele jms. Valdkonna arendamise mõju avaldub tegevuspiirkonna sotsiaalse ja majandusliku mahajäämuse ning rahvaarvu vähenemise negatiivsete arengute pidurdumises. Laieneb sotsiaalne kaasatus, väärtustuvad traditsioonid ning säilib külakeskkond. Valdkonna arendamise tulemusena kasvab elanike rahulolu, paraneb MTÜ-de võimekus.</w:t>
      </w:r>
    </w:p>
    <w:p w14:paraId="4DF999C7" w14:textId="77777777" w:rsidR="008670E1" w:rsidRPr="008670E1" w:rsidRDefault="008670E1" w:rsidP="008670E1">
      <w:pPr>
        <w:pStyle w:val="Vahedeta"/>
        <w:jc w:val="both"/>
        <w:rPr>
          <w:rFonts w:asciiTheme="majorBidi" w:hAnsiTheme="majorBidi" w:cstheme="majorBidi"/>
          <w:b/>
          <w:bCs/>
          <w:sz w:val="24"/>
          <w:szCs w:val="24"/>
        </w:rPr>
      </w:pPr>
    </w:p>
    <w:p w14:paraId="29C5BAFD" w14:textId="4E6B506D" w:rsidR="00874F04" w:rsidRPr="008670E1" w:rsidRDefault="00874F04" w:rsidP="008670E1">
      <w:pPr>
        <w:pStyle w:val="Vahedeta"/>
        <w:jc w:val="both"/>
        <w:rPr>
          <w:rFonts w:asciiTheme="majorBidi" w:hAnsiTheme="majorBidi" w:cstheme="majorBidi"/>
          <w:color w:val="333333"/>
          <w:sz w:val="24"/>
          <w:szCs w:val="24"/>
        </w:rPr>
      </w:pPr>
      <w:r w:rsidRPr="008670E1">
        <w:rPr>
          <w:rFonts w:asciiTheme="majorBidi" w:hAnsiTheme="majorBidi" w:cstheme="majorBidi"/>
          <w:b/>
          <w:bCs/>
          <w:color w:val="333333"/>
          <w:sz w:val="24"/>
          <w:szCs w:val="24"/>
        </w:rPr>
        <w:t>Strateegia meetme eesmärk</w:t>
      </w:r>
      <w:r w:rsidRPr="008670E1">
        <w:rPr>
          <w:rFonts w:asciiTheme="majorBidi" w:hAnsiTheme="majorBidi" w:cstheme="majorBidi"/>
          <w:color w:val="333333"/>
          <w:sz w:val="24"/>
          <w:szCs w:val="24"/>
        </w:rPr>
        <w:t>:</w:t>
      </w:r>
    </w:p>
    <w:p w14:paraId="451C024A" w14:textId="77777777" w:rsidR="008670E1" w:rsidRDefault="00874F04" w:rsidP="008670E1">
      <w:pPr>
        <w:pStyle w:val="Vahedeta"/>
        <w:jc w:val="both"/>
        <w:rPr>
          <w:rFonts w:asciiTheme="majorBidi" w:hAnsiTheme="majorBidi" w:cstheme="majorBidi"/>
          <w:color w:val="333333"/>
          <w:sz w:val="24"/>
          <w:szCs w:val="24"/>
        </w:rPr>
      </w:pPr>
      <w:r w:rsidRPr="008670E1">
        <w:rPr>
          <w:rFonts w:asciiTheme="majorBidi" w:hAnsiTheme="majorBidi" w:cstheme="majorBidi"/>
          <w:color w:val="333333"/>
          <w:sz w:val="24"/>
          <w:szCs w:val="24"/>
        </w:rPr>
        <w:t>1.Meetme strateegiline eesmärk: elamisväärne elukeskkond</w:t>
      </w:r>
    </w:p>
    <w:p w14:paraId="58F949C1" w14:textId="77777777" w:rsidR="008670E1" w:rsidRDefault="00874F04" w:rsidP="008670E1">
      <w:pPr>
        <w:pStyle w:val="Vahedeta"/>
        <w:jc w:val="both"/>
        <w:rPr>
          <w:rFonts w:asciiTheme="majorBidi" w:hAnsiTheme="majorBidi" w:cstheme="majorBidi"/>
          <w:color w:val="333333"/>
          <w:sz w:val="24"/>
          <w:szCs w:val="24"/>
        </w:rPr>
      </w:pPr>
      <w:r w:rsidRPr="008670E1">
        <w:rPr>
          <w:rFonts w:asciiTheme="majorBidi" w:hAnsiTheme="majorBidi" w:cstheme="majorBidi"/>
          <w:color w:val="333333"/>
          <w:sz w:val="24"/>
          <w:szCs w:val="24"/>
        </w:rPr>
        <w:t xml:space="preserve"> 2. Alameetme eesmärk: Väärtustatud tegevuspiirkonna kultuur ning tugevnenud omaalgatus, koostöötahe ja sotsiaalsed suhted.</w:t>
      </w:r>
    </w:p>
    <w:p w14:paraId="0A9A200C" w14:textId="77777777" w:rsidR="008670E1" w:rsidRDefault="00874F04" w:rsidP="008670E1">
      <w:pPr>
        <w:pStyle w:val="Vahedeta"/>
        <w:jc w:val="both"/>
        <w:rPr>
          <w:rFonts w:asciiTheme="majorBidi" w:hAnsiTheme="majorBidi" w:cstheme="majorBidi"/>
          <w:color w:val="333333"/>
          <w:sz w:val="24"/>
          <w:szCs w:val="24"/>
        </w:rPr>
      </w:pPr>
      <w:r w:rsidRPr="008670E1">
        <w:rPr>
          <w:rFonts w:asciiTheme="majorBidi" w:hAnsiTheme="majorBidi" w:cstheme="majorBidi"/>
          <w:color w:val="333333"/>
          <w:sz w:val="24"/>
          <w:szCs w:val="24"/>
        </w:rPr>
        <w:t xml:space="preserve"> Meetme fookuseks on:  kogukondade sidususe suurendamine läbi ühistegevuste (uuenduslikud ühisüritused jms)  kultuuri (sh pärandkultuuri) väärtustamine, edasiandmine ja tugevdamine  piirkonna turundamine ja brändi arendamine</w:t>
      </w:r>
    </w:p>
    <w:p w14:paraId="157D88EE" w14:textId="77777777" w:rsidR="008670E1" w:rsidRDefault="00874F04" w:rsidP="008670E1">
      <w:pPr>
        <w:pStyle w:val="Vahedeta"/>
        <w:jc w:val="both"/>
        <w:rPr>
          <w:rFonts w:asciiTheme="majorBidi" w:hAnsiTheme="majorBidi" w:cstheme="majorBidi"/>
          <w:color w:val="333333"/>
          <w:sz w:val="24"/>
          <w:szCs w:val="24"/>
        </w:rPr>
      </w:pPr>
      <w:r w:rsidRPr="008670E1">
        <w:rPr>
          <w:rFonts w:asciiTheme="majorBidi" w:hAnsiTheme="majorBidi" w:cstheme="majorBidi"/>
          <w:color w:val="333333"/>
          <w:sz w:val="24"/>
          <w:szCs w:val="24"/>
        </w:rPr>
        <w:t xml:space="preserve"> Eelistatud on: 1) noortele (kuni 26-aastased) suunatud projektid, kuna olulisemaks suunaks on tuua noored tagasi koju </w:t>
      </w:r>
    </w:p>
    <w:p w14:paraId="31627903" w14:textId="77777777" w:rsidR="008670E1" w:rsidRDefault="00874F04" w:rsidP="008670E1">
      <w:pPr>
        <w:pStyle w:val="Vahedeta"/>
        <w:jc w:val="both"/>
        <w:rPr>
          <w:rFonts w:asciiTheme="majorBidi" w:hAnsiTheme="majorBidi" w:cstheme="majorBidi"/>
          <w:color w:val="333333"/>
          <w:sz w:val="24"/>
          <w:szCs w:val="24"/>
        </w:rPr>
      </w:pPr>
      <w:r w:rsidRPr="008670E1">
        <w:rPr>
          <w:rFonts w:asciiTheme="majorBidi" w:hAnsiTheme="majorBidi" w:cstheme="majorBidi"/>
          <w:color w:val="333333"/>
          <w:sz w:val="24"/>
          <w:szCs w:val="24"/>
        </w:rPr>
        <w:t>2) terviseedenduslikud projektid, aitamaks kaasa elanike tervise ja turvalisuse parandamisele</w:t>
      </w:r>
    </w:p>
    <w:p w14:paraId="21A354DA" w14:textId="29C9368B" w:rsidR="00874F04" w:rsidRDefault="00874F04" w:rsidP="008670E1">
      <w:pPr>
        <w:pStyle w:val="Vahedeta"/>
        <w:jc w:val="both"/>
        <w:rPr>
          <w:rFonts w:asciiTheme="majorBidi" w:hAnsiTheme="majorBidi" w:cstheme="majorBidi"/>
          <w:color w:val="333333"/>
          <w:sz w:val="24"/>
          <w:szCs w:val="24"/>
        </w:rPr>
      </w:pPr>
      <w:r w:rsidRPr="008670E1">
        <w:rPr>
          <w:rFonts w:asciiTheme="majorBidi" w:hAnsiTheme="majorBidi" w:cstheme="majorBidi"/>
          <w:color w:val="333333"/>
          <w:sz w:val="24"/>
          <w:szCs w:val="24"/>
        </w:rPr>
        <w:t xml:space="preserve"> 3) kohaliku ressursi hoidmisele ja väärtustamisele suunatud projektid</w:t>
      </w:r>
    </w:p>
    <w:p w14:paraId="273E2CCB" w14:textId="77777777" w:rsidR="008670E1" w:rsidRPr="008670E1" w:rsidRDefault="008670E1" w:rsidP="008670E1">
      <w:pPr>
        <w:pStyle w:val="Vahedeta"/>
        <w:jc w:val="both"/>
        <w:rPr>
          <w:rFonts w:asciiTheme="majorBidi" w:hAnsiTheme="majorBidi" w:cstheme="majorBidi"/>
          <w:color w:val="333333"/>
          <w:sz w:val="24"/>
          <w:szCs w:val="24"/>
        </w:rPr>
      </w:pPr>
    </w:p>
    <w:p w14:paraId="11FAF9FA" w14:textId="77777777" w:rsidR="00874F04" w:rsidRPr="008670E1" w:rsidRDefault="00874F04" w:rsidP="008670E1">
      <w:pPr>
        <w:pStyle w:val="Vahedeta"/>
        <w:jc w:val="both"/>
        <w:rPr>
          <w:rFonts w:asciiTheme="majorBidi" w:hAnsiTheme="majorBidi" w:cstheme="majorBidi"/>
          <w:b/>
          <w:bCs/>
          <w:color w:val="333333"/>
          <w:sz w:val="24"/>
          <w:szCs w:val="24"/>
        </w:rPr>
      </w:pPr>
      <w:r w:rsidRPr="008670E1">
        <w:rPr>
          <w:rFonts w:asciiTheme="majorBidi" w:hAnsiTheme="majorBidi" w:cstheme="majorBidi"/>
          <w:b/>
          <w:bCs/>
          <w:color w:val="333333"/>
          <w:sz w:val="24"/>
          <w:szCs w:val="24"/>
        </w:rPr>
        <w:t>Toetatavad tegevused:</w:t>
      </w:r>
    </w:p>
    <w:p w14:paraId="6C77D66D" w14:textId="77777777" w:rsidR="008670E1" w:rsidRDefault="00874F04" w:rsidP="008670E1">
      <w:pPr>
        <w:pStyle w:val="Vahedeta"/>
        <w:jc w:val="both"/>
        <w:rPr>
          <w:rFonts w:asciiTheme="majorBidi" w:hAnsiTheme="majorBidi" w:cstheme="majorBidi"/>
          <w:color w:val="333333"/>
          <w:sz w:val="24"/>
          <w:szCs w:val="24"/>
        </w:rPr>
      </w:pPr>
      <w:r w:rsidRPr="008670E1">
        <w:rPr>
          <w:rFonts w:asciiTheme="majorBidi" w:hAnsiTheme="majorBidi" w:cstheme="majorBidi"/>
          <w:color w:val="333333"/>
          <w:sz w:val="24"/>
          <w:szCs w:val="24"/>
        </w:rPr>
        <w:t>Meetmest toetatakse järgmisi ühisprojektide tegevusi:</w:t>
      </w:r>
    </w:p>
    <w:p w14:paraId="1A62A0E2" w14:textId="77777777" w:rsidR="008670E1" w:rsidRDefault="00874F04" w:rsidP="008670E1">
      <w:pPr>
        <w:pStyle w:val="Vahedeta"/>
        <w:jc w:val="both"/>
        <w:rPr>
          <w:rFonts w:asciiTheme="majorBidi" w:hAnsiTheme="majorBidi" w:cstheme="majorBidi"/>
          <w:color w:val="333333"/>
          <w:sz w:val="24"/>
          <w:szCs w:val="24"/>
        </w:rPr>
      </w:pPr>
      <w:r w:rsidRPr="008670E1">
        <w:rPr>
          <w:rFonts w:asciiTheme="majorBidi" w:hAnsiTheme="majorBidi" w:cstheme="majorBidi"/>
          <w:color w:val="333333"/>
          <w:sz w:val="24"/>
          <w:szCs w:val="24"/>
        </w:rPr>
        <w:t xml:space="preserve"> 1. Kogukonna loodus-, kultuuri- ja ajaloopärandil põhinevate sündmuste, ürituste jätkamine, uute käivitamine ja arendamine (tantsu- ja laulupäevad, merepäevad, festivalid jne</w:t>
      </w:r>
    </w:p>
    <w:p w14:paraId="4F1FEA09" w14:textId="77777777" w:rsidR="008670E1" w:rsidRDefault="00874F04" w:rsidP="008670E1">
      <w:pPr>
        <w:pStyle w:val="Vahedeta"/>
        <w:jc w:val="both"/>
        <w:rPr>
          <w:rFonts w:asciiTheme="majorBidi" w:hAnsiTheme="majorBidi" w:cstheme="majorBidi"/>
          <w:color w:val="333333"/>
          <w:sz w:val="24"/>
          <w:szCs w:val="24"/>
        </w:rPr>
      </w:pPr>
      <w:r w:rsidRPr="008670E1">
        <w:rPr>
          <w:rFonts w:asciiTheme="majorBidi" w:hAnsiTheme="majorBidi" w:cstheme="majorBidi"/>
          <w:color w:val="333333"/>
          <w:sz w:val="24"/>
          <w:szCs w:val="24"/>
        </w:rPr>
        <w:t>2. Terviseedendusele, sotsiaalsele kaasatusele ja turvalisuse tõstmisele suunatud tegevused kõigile sihtrühmadele (laagrid, töötoad, õpitoad, ümarlauad, tervisepäevad, kogukonna objektide korrastamine jne)</w:t>
      </w:r>
    </w:p>
    <w:p w14:paraId="52FDA96D" w14:textId="77777777" w:rsidR="008670E1" w:rsidRDefault="00874F04" w:rsidP="008670E1">
      <w:pPr>
        <w:pStyle w:val="Vahedeta"/>
        <w:jc w:val="both"/>
        <w:rPr>
          <w:rFonts w:asciiTheme="majorBidi" w:hAnsiTheme="majorBidi" w:cstheme="majorBidi"/>
          <w:color w:val="333333"/>
          <w:sz w:val="24"/>
          <w:szCs w:val="24"/>
        </w:rPr>
      </w:pPr>
      <w:r w:rsidRPr="008670E1">
        <w:rPr>
          <w:rFonts w:asciiTheme="majorBidi" w:hAnsiTheme="majorBidi" w:cstheme="majorBidi"/>
          <w:color w:val="333333"/>
          <w:sz w:val="24"/>
          <w:szCs w:val="24"/>
        </w:rPr>
        <w:lastRenderedPageBreak/>
        <w:t xml:space="preserve"> 3. Pärandkultuuri jäädvustamine, põlvkondade vaheliste kogemuste edasiandmine s.h. ajalugu talletavad trükised, uuringud jne, materjalide koostamine (s.h. koostamiseks vajalikud töötoad, ümarlauad jne), väljaandmine, esitlemine – voldikud, trükised, filmid, CD, DVD jne. </w:t>
      </w:r>
    </w:p>
    <w:p w14:paraId="50DC9022" w14:textId="77777777" w:rsidR="008670E1" w:rsidRDefault="00874F04" w:rsidP="008670E1">
      <w:pPr>
        <w:pStyle w:val="Vahedeta"/>
        <w:jc w:val="both"/>
        <w:rPr>
          <w:rFonts w:asciiTheme="majorBidi" w:hAnsiTheme="majorBidi" w:cstheme="majorBidi"/>
          <w:color w:val="333333"/>
          <w:sz w:val="24"/>
          <w:szCs w:val="24"/>
        </w:rPr>
      </w:pPr>
      <w:r w:rsidRPr="008670E1">
        <w:rPr>
          <w:rFonts w:asciiTheme="majorBidi" w:hAnsiTheme="majorBidi" w:cstheme="majorBidi"/>
          <w:color w:val="333333"/>
          <w:sz w:val="24"/>
          <w:szCs w:val="24"/>
        </w:rPr>
        <w:t xml:space="preserve">4. Piirkonna turundamise ja brändi arendamise tegevused s.h. tutvustatavate materjalide koostamine, väljaandmine, esitlemine, teavitustegevused s.h. kodulehe koostamine, messidel osalemine, kogemusreisid jne; matkaradade, turismi- ja vabaajaobjektide infoviitade, teabetahvlite, kaartide jms koostamine, paigaldamine </w:t>
      </w:r>
    </w:p>
    <w:p w14:paraId="5EFF1817" w14:textId="77777777" w:rsidR="008670E1" w:rsidRDefault="00874F04" w:rsidP="008670E1">
      <w:pPr>
        <w:pStyle w:val="Vahedeta"/>
        <w:jc w:val="both"/>
        <w:rPr>
          <w:rFonts w:asciiTheme="majorBidi" w:hAnsiTheme="majorBidi" w:cstheme="majorBidi"/>
          <w:color w:val="333333"/>
          <w:sz w:val="24"/>
          <w:szCs w:val="24"/>
        </w:rPr>
      </w:pPr>
      <w:r w:rsidRPr="008670E1">
        <w:rPr>
          <w:rFonts w:asciiTheme="majorBidi" w:hAnsiTheme="majorBidi" w:cstheme="majorBidi"/>
          <w:color w:val="333333"/>
          <w:sz w:val="24"/>
          <w:szCs w:val="24"/>
        </w:rPr>
        <w:t>5. Punktides 1-4 loetletud tegevuste elluviimise projektijuhtimise otsesed personalikulud ning toetatavate tegevuste elluviimise käigus tekkinud kaudsed kulud</w:t>
      </w:r>
    </w:p>
    <w:p w14:paraId="315D6067" w14:textId="6648182C" w:rsidR="008670E1" w:rsidRDefault="00874F04" w:rsidP="008670E1">
      <w:pPr>
        <w:pStyle w:val="Vahedeta"/>
        <w:jc w:val="both"/>
        <w:rPr>
          <w:rFonts w:asciiTheme="majorBidi" w:hAnsiTheme="majorBidi" w:cstheme="majorBidi"/>
          <w:color w:val="333333"/>
          <w:sz w:val="24"/>
          <w:szCs w:val="24"/>
        </w:rPr>
      </w:pPr>
      <w:r w:rsidRPr="008670E1">
        <w:rPr>
          <w:rFonts w:asciiTheme="majorBidi" w:hAnsiTheme="majorBidi" w:cstheme="majorBidi"/>
          <w:color w:val="333333"/>
          <w:sz w:val="24"/>
          <w:szCs w:val="24"/>
        </w:rPr>
        <w:t xml:space="preserve"> 6. Punktides 1-4 loetletud tegevuste eesmärkide elluviimiseks vajalike väikevahendite ostmise kulud, mis ei nõua toetuse saajalt vabatahtliku tasustamata töö tegemist.</w:t>
      </w:r>
    </w:p>
    <w:p w14:paraId="76D43822" w14:textId="77777777" w:rsidR="008670E1" w:rsidRDefault="008670E1" w:rsidP="008670E1">
      <w:pPr>
        <w:pStyle w:val="Vahedeta"/>
        <w:jc w:val="both"/>
        <w:rPr>
          <w:rFonts w:asciiTheme="majorBidi" w:hAnsiTheme="majorBidi" w:cstheme="majorBidi"/>
          <w:color w:val="333333"/>
          <w:sz w:val="24"/>
          <w:szCs w:val="24"/>
        </w:rPr>
      </w:pPr>
    </w:p>
    <w:p w14:paraId="5F402BBB" w14:textId="77777777" w:rsidR="008670E1" w:rsidRDefault="00874F04" w:rsidP="008670E1">
      <w:pPr>
        <w:pStyle w:val="Vahedeta"/>
        <w:jc w:val="both"/>
        <w:rPr>
          <w:rFonts w:asciiTheme="majorBidi" w:hAnsiTheme="majorBidi" w:cstheme="majorBidi"/>
          <w:color w:val="333333"/>
          <w:sz w:val="24"/>
          <w:szCs w:val="24"/>
        </w:rPr>
      </w:pPr>
      <w:r w:rsidRPr="008670E1">
        <w:rPr>
          <w:rFonts w:asciiTheme="majorBidi" w:hAnsiTheme="majorBidi" w:cstheme="majorBidi"/>
          <w:color w:val="333333"/>
          <w:sz w:val="24"/>
          <w:szCs w:val="24"/>
        </w:rPr>
        <w:t xml:space="preserve"> </w:t>
      </w:r>
      <w:r w:rsidRPr="008670E1">
        <w:rPr>
          <w:rFonts w:asciiTheme="majorBidi" w:hAnsiTheme="majorBidi" w:cstheme="majorBidi"/>
          <w:b/>
          <w:bCs/>
          <w:color w:val="333333"/>
          <w:sz w:val="24"/>
          <w:szCs w:val="24"/>
        </w:rPr>
        <w:t>Meetmest toetatakse järgmisi investeeringuid</w:t>
      </w:r>
      <w:r w:rsidRPr="008670E1">
        <w:rPr>
          <w:rFonts w:asciiTheme="majorBidi" w:hAnsiTheme="majorBidi" w:cstheme="majorBidi"/>
          <w:color w:val="333333"/>
          <w:sz w:val="24"/>
          <w:szCs w:val="24"/>
        </w:rPr>
        <w:t xml:space="preserve">: </w:t>
      </w:r>
    </w:p>
    <w:p w14:paraId="389E9AD1" w14:textId="77777777" w:rsidR="00CD3345" w:rsidRDefault="00874F04" w:rsidP="008670E1">
      <w:pPr>
        <w:pStyle w:val="Vahedeta"/>
        <w:jc w:val="both"/>
        <w:rPr>
          <w:rFonts w:asciiTheme="majorBidi" w:hAnsiTheme="majorBidi" w:cstheme="majorBidi"/>
          <w:color w:val="333333"/>
          <w:sz w:val="24"/>
          <w:szCs w:val="24"/>
        </w:rPr>
      </w:pPr>
      <w:r w:rsidRPr="008670E1">
        <w:rPr>
          <w:rFonts w:asciiTheme="majorBidi" w:hAnsiTheme="majorBidi" w:cstheme="majorBidi"/>
          <w:color w:val="333333"/>
          <w:sz w:val="24"/>
          <w:szCs w:val="24"/>
        </w:rPr>
        <w:t xml:space="preserve">1. Avalikuks kasutamiseks mõeldud ja erinevatele sihtgruppidele suunatud hoonete, ruumide parendustööd ning sisutamiseks (Inventari,mööbli, infotehnoloogilise lahenduse ja tarkvara jms ostmise ning paigaldamise kulud eesmärgiga laiendada hoone kasutamise funktsioone </w:t>
      </w:r>
    </w:p>
    <w:p w14:paraId="6454A9EF" w14:textId="37A620B0" w:rsidR="00874F04" w:rsidRDefault="00874F04" w:rsidP="008670E1">
      <w:pPr>
        <w:pStyle w:val="Vahedeta"/>
        <w:jc w:val="both"/>
        <w:rPr>
          <w:rFonts w:asciiTheme="majorBidi" w:hAnsiTheme="majorBidi" w:cstheme="majorBidi"/>
          <w:color w:val="333333"/>
          <w:sz w:val="24"/>
          <w:szCs w:val="24"/>
        </w:rPr>
      </w:pPr>
      <w:r w:rsidRPr="008670E1">
        <w:rPr>
          <w:rFonts w:asciiTheme="majorBidi" w:hAnsiTheme="majorBidi" w:cstheme="majorBidi"/>
          <w:color w:val="333333"/>
          <w:sz w:val="24"/>
          <w:szCs w:val="24"/>
        </w:rPr>
        <w:t>2. Küla- ja laagriplatside, ranna- ja puhkealade, parklate, liikumis- ja matkaradade, spordi- ja mänguväljakute, teemaparkide, tuletõrjeveevõtu kohtade jms rajamine ning korrastamine, vajaliku põhivara ja väikevahendite ostmine.</w:t>
      </w:r>
    </w:p>
    <w:p w14:paraId="7B40D4D4" w14:textId="77777777" w:rsidR="00CD3345" w:rsidRPr="008670E1" w:rsidRDefault="00CD3345" w:rsidP="008670E1">
      <w:pPr>
        <w:pStyle w:val="Vahedeta"/>
        <w:jc w:val="both"/>
        <w:rPr>
          <w:rFonts w:asciiTheme="majorBidi" w:hAnsiTheme="majorBidi" w:cstheme="majorBidi"/>
          <w:color w:val="333333"/>
          <w:sz w:val="24"/>
          <w:szCs w:val="24"/>
        </w:rPr>
      </w:pPr>
    </w:p>
    <w:p w14:paraId="1F0825EB" w14:textId="77777777" w:rsidR="00874F04" w:rsidRPr="00CD3345" w:rsidRDefault="00874F04" w:rsidP="008670E1">
      <w:pPr>
        <w:pStyle w:val="Vahedeta"/>
        <w:jc w:val="both"/>
        <w:rPr>
          <w:rFonts w:asciiTheme="majorBidi" w:hAnsiTheme="majorBidi" w:cstheme="majorBidi"/>
          <w:b/>
          <w:bCs/>
          <w:color w:val="333333"/>
          <w:sz w:val="24"/>
          <w:szCs w:val="24"/>
        </w:rPr>
      </w:pPr>
      <w:r w:rsidRPr="00CD3345">
        <w:rPr>
          <w:rFonts w:asciiTheme="majorBidi" w:hAnsiTheme="majorBidi" w:cstheme="majorBidi"/>
          <w:b/>
          <w:bCs/>
          <w:color w:val="333333"/>
          <w:sz w:val="24"/>
          <w:szCs w:val="24"/>
        </w:rPr>
        <w:t>Kohaliku tegevusgrupi nõuded projektitoetuse taotlejale ja toetuse saajale (sh. meetmes lubatud taotlejad ning dokumendid, mida peab projektitoetuse taotleja esitama taotluse esitamisel):</w:t>
      </w:r>
    </w:p>
    <w:p w14:paraId="6CD92855" w14:textId="77777777" w:rsidR="00CD3345" w:rsidRDefault="00874F04" w:rsidP="008670E1">
      <w:pPr>
        <w:pStyle w:val="Vahedeta"/>
        <w:jc w:val="both"/>
        <w:rPr>
          <w:rFonts w:asciiTheme="majorBidi" w:hAnsiTheme="majorBidi" w:cstheme="majorBidi"/>
          <w:color w:val="333333"/>
          <w:sz w:val="24"/>
          <w:szCs w:val="24"/>
        </w:rPr>
      </w:pPr>
      <w:r w:rsidRPr="008670E1">
        <w:rPr>
          <w:rFonts w:asciiTheme="majorBidi" w:hAnsiTheme="majorBidi" w:cstheme="majorBidi"/>
          <w:color w:val="333333"/>
          <w:sz w:val="24"/>
          <w:szCs w:val="24"/>
        </w:rPr>
        <w:t xml:space="preserve">Maaeluministri LEADER määrusest tulenevad nõuded; </w:t>
      </w:r>
    </w:p>
    <w:p w14:paraId="66CDB059" w14:textId="77777777" w:rsidR="00CD3345" w:rsidRDefault="00874F04" w:rsidP="008670E1">
      <w:pPr>
        <w:pStyle w:val="Vahedeta"/>
        <w:jc w:val="both"/>
        <w:rPr>
          <w:rFonts w:asciiTheme="majorBidi" w:hAnsiTheme="majorBidi" w:cstheme="majorBidi"/>
          <w:color w:val="333333"/>
          <w:sz w:val="24"/>
          <w:szCs w:val="24"/>
        </w:rPr>
      </w:pPr>
      <w:r w:rsidRPr="008670E1">
        <w:rPr>
          <w:rFonts w:asciiTheme="majorBidi" w:hAnsiTheme="majorBidi" w:cstheme="majorBidi"/>
          <w:color w:val="333333"/>
          <w:sz w:val="24"/>
          <w:szCs w:val="24"/>
        </w:rPr>
        <w:t xml:space="preserve">2. MTÜ Partnerid täiendavad nõuded: </w:t>
      </w:r>
    </w:p>
    <w:p w14:paraId="2D93D29E" w14:textId="77777777" w:rsidR="00CD3345" w:rsidRDefault="00874F04" w:rsidP="008670E1">
      <w:pPr>
        <w:pStyle w:val="Vahedeta"/>
        <w:jc w:val="both"/>
        <w:rPr>
          <w:rFonts w:asciiTheme="majorBidi" w:hAnsiTheme="majorBidi" w:cstheme="majorBidi"/>
          <w:color w:val="333333"/>
          <w:sz w:val="24"/>
          <w:szCs w:val="24"/>
        </w:rPr>
      </w:pPr>
      <w:r w:rsidRPr="008670E1">
        <w:rPr>
          <w:rFonts w:asciiTheme="majorBidi" w:hAnsiTheme="majorBidi" w:cstheme="majorBidi"/>
          <w:color w:val="333333"/>
          <w:sz w:val="24"/>
          <w:szCs w:val="24"/>
        </w:rPr>
        <w:t xml:space="preserve">2.1.Taotlejateks võivad olla MTÜ Partnerite (enne Haldusreformi) tegevuspiirkonnas registreeritud (juriidiline aadress) ning tegutsevad:  KOV, SA, MTÜ (s.h. MTÜ Partnerid, kelle juriidiline aadress võib olla mujal); </w:t>
      </w:r>
    </w:p>
    <w:p w14:paraId="397F25A6" w14:textId="5DD41E1B" w:rsidR="00CD3345" w:rsidRDefault="00874F04" w:rsidP="008670E1">
      <w:pPr>
        <w:pStyle w:val="Vahedeta"/>
        <w:jc w:val="both"/>
        <w:rPr>
          <w:rFonts w:asciiTheme="majorBidi" w:hAnsiTheme="majorBidi" w:cstheme="majorBidi"/>
          <w:color w:val="333333"/>
          <w:sz w:val="24"/>
          <w:szCs w:val="24"/>
        </w:rPr>
      </w:pPr>
      <w:r w:rsidRPr="008670E1">
        <w:rPr>
          <w:rFonts w:asciiTheme="majorBidi" w:hAnsiTheme="majorBidi" w:cstheme="majorBidi"/>
          <w:color w:val="333333"/>
          <w:sz w:val="24"/>
          <w:szCs w:val="24"/>
        </w:rPr>
        <w:t xml:space="preserve"> Mikroettevõtted, FIE-d - ainult ühisprojektid  Ühisprojekti raames läbiviidavate koolituste puhul: </w:t>
      </w:r>
    </w:p>
    <w:p w14:paraId="7AA7780A" w14:textId="77777777" w:rsidR="00CD3345" w:rsidRDefault="00874F04" w:rsidP="008670E1">
      <w:pPr>
        <w:pStyle w:val="Vahedeta"/>
        <w:jc w:val="both"/>
        <w:rPr>
          <w:rFonts w:asciiTheme="majorBidi" w:hAnsiTheme="majorBidi" w:cstheme="majorBidi"/>
          <w:color w:val="333333"/>
          <w:sz w:val="24"/>
          <w:szCs w:val="24"/>
        </w:rPr>
      </w:pPr>
      <w:r w:rsidRPr="008670E1">
        <w:rPr>
          <w:rFonts w:asciiTheme="majorBidi" w:hAnsiTheme="majorBidi" w:cstheme="majorBidi"/>
          <w:color w:val="333333"/>
          <w:sz w:val="24"/>
          <w:szCs w:val="24"/>
        </w:rPr>
        <w:t xml:space="preserve">2.2. ühisprojekti tegevused on suunatud MTÜ Partnerid tegevuspiirkonnale; piirkonna turunduse ja brändi arendamise projekti üheks partneriks peab olema MTÜ Partnerid; </w:t>
      </w:r>
    </w:p>
    <w:p w14:paraId="0D1B989E" w14:textId="77777777" w:rsidR="00CD3345" w:rsidRDefault="00874F04" w:rsidP="008670E1">
      <w:pPr>
        <w:pStyle w:val="Vahedeta"/>
        <w:jc w:val="both"/>
        <w:rPr>
          <w:rFonts w:asciiTheme="majorBidi" w:hAnsiTheme="majorBidi" w:cstheme="majorBidi"/>
          <w:color w:val="333333"/>
          <w:sz w:val="24"/>
          <w:szCs w:val="24"/>
        </w:rPr>
      </w:pPr>
      <w:r w:rsidRPr="008670E1">
        <w:rPr>
          <w:rFonts w:asciiTheme="majorBidi" w:hAnsiTheme="majorBidi" w:cstheme="majorBidi"/>
          <w:color w:val="333333"/>
          <w:sz w:val="24"/>
          <w:szCs w:val="24"/>
        </w:rPr>
        <w:t>2.3. Taotleja (ettevõtja) ei tohi olla majanduslikes raskustes (ei tohi olla riiklikku maksuvõlga, võlakordaja on väiksem kui 0,70, maksevõime näitaja suurem kui 1,00 taotluse esitamisele vahetult eelnenud majandusaastal)</w:t>
      </w:r>
    </w:p>
    <w:p w14:paraId="6EC703B6" w14:textId="77777777" w:rsidR="00CD3345" w:rsidRDefault="00874F04" w:rsidP="008670E1">
      <w:pPr>
        <w:pStyle w:val="Vahedeta"/>
        <w:jc w:val="both"/>
        <w:rPr>
          <w:rFonts w:asciiTheme="majorBidi" w:hAnsiTheme="majorBidi" w:cstheme="majorBidi"/>
          <w:color w:val="333333"/>
          <w:sz w:val="24"/>
          <w:szCs w:val="24"/>
        </w:rPr>
      </w:pPr>
      <w:r w:rsidRPr="008670E1">
        <w:rPr>
          <w:rFonts w:asciiTheme="majorBidi" w:hAnsiTheme="majorBidi" w:cstheme="majorBidi"/>
          <w:color w:val="333333"/>
          <w:sz w:val="24"/>
          <w:szCs w:val="24"/>
        </w:rPr>
        <w:t xml:space="preserve"> 2.4. Projektitoetuse saaja on kohustatud täitma ja esitama tegevusgrupi poolt ettenähtud vormil seirearuande ning võimaldama järelseire tegemist kuni 5 aastat peale projekti lõpetamist. </w:t>
      </w:r>
    </w:p>
    <w:p w14:paraId="12EB1A57" w14:textId="77777777" w:rsidR="00CD3345" w:rsidRDefault="00CD3345" w:rsidP="008670E1">
      <w:pPr>
        <w:pStyle w:val="Vahedeta"/>
        <w:jc w:val="both"/>
        <w:rPr>
          <w:rFonts w:asciiTheme="majorBidi" w:hAnsiTheme="majorBidi" w:cstheme="majorBidi"/>
          <w:color w:val="333333"/>
          <w:sz w:val="24"/>
          <w:szCs w:val="24"/>
        </w:rPr>
      </w:pPr>
    </w:p>
    <w:p w14:paraId="176F33BF" w14:textId="77777777" w:rsidR="00CD3345" w:rsidRDefault="00874F04" w:rsidP="008670E1">
      <w:pPr>
        <w:pStyle w:val="Vahedeta"/>
        <w:jc w:val="both"/>
        <w:rPr>
          <w:rFonts w:asciiTheme="majorBidi" w:hAnsiTheme="majorBidi" w:cstheme="majorBidi"/>
          <w:color w:val="333333"/>
          <w:sz w:val="24"/>
          <w:szCs w:val="24"/>
        </w:rPr>
      </w:pPr>
      <w:r w:rsidRPr="00CD3345">
        <w:rPr>
          <w:rFonts w:asciiTheme="majorBidi" w:hAnsiTheme="majorBidi" w:cstheme="majorBidi"/>
          <w:b/>
          <w:bCs/>
          <w:color w:val="333333"/>
          <w:sz w:val="24"/>
          <w:szCs w:val="24"/>
        </w:rPr>
        <w:t>Projektitaotlusega esitatavad dokumendid</w:t>
      </w:r>
      <w:r w:rsidRPr="008670E1">
        <w:rPr>
          <w:rFonts w:asciiTheme="majorBidi" w:hAnsiTheme="majorBidi" w:cstheme="majorBidi"/>
          <w:color w:val="333333"/>
          <w:sz w:val="24"/>
          <w:szCs w:val="24"/>
        </w:rPr>
        <w:t>:</w:t>
      </w:r>
    </w:p>
    <w:p w14:paraId="2658B036" w14:textId="77777777" w:rsidR="00CD3345" w:rsidRDefault="00874F04" w:rsidP="008670E1">
      <w:pPr>
        <w:pStyle w:val="Vahedeta"/>
        <w:jc w:val="both"/>
        <w:rPr>
          <w:rFonts w:asciiTheme="majorBidi" w:hAnsiTheme="majorBidi" w:cstheme="majorBidi"/>
          <w:color w:val="333333"/>
          <w:sz w:val="24"/>
          <w:szCs w:val="24"/>
        </w:rPr>
      </w:pPr>
      <w:r w:rsidRPr="008670E1">
        <w:rPr>
          <w:rFonts w:asciiTheme="majorBidi" w:hAnsiTheme="majorBidi" w:cstheme="majorBidi"/>
          <w:color w:val="333333"/>
          <w:sz w:val="24"/>
          <w:szCs w:val="24"/>
        </w:rPr>
        <w:t xml:space="preserve"> Maaeluministri LEADER määruses toodud nõutavad dokumendid</w:t>
      </w:r>
    </w:p>
    <w:p w14:paraId="6F3DE346" w14:textId="77777777" w:rsidR="00CD3345" w:rsidRDefault="00874F04" w:rsidP="008670E1">
      <w:pPr>
        <w:pStyle w:val="Vahedeta"/>
        <w:jc w:val="both"/>
        <w:rPr>
          <w:rFonts w:asciiTheme="majorBidi" w:hAnsiTheme="majorBidi" w:cstheme="majorBidi"/>
          <w:color w:val="333333"/>
          <w:sz w:val="24"/>
          <w:szCs w:val="24"/>
        </w:rPr>
      </w:pPr>
      <w:r w:rsidRPr="008670E1">
        <w:rPr>
          <w:rFonts w:asciiTheme="majorBidi" w:hAnsiTheme="majorBidi" w:cstheme="majorBidi"/>
          <w:color w:val="333333"/>
          <w:sz w:val="24"/>
          <w:szCs w:val="24"/>
        </w:rPr>
        <w:t xml:space="preserve"> Pakkumuskutse ja hinnapakkumus(ed);</w:t>
      </w:r>
    </w:p>
    <w:p w14:paraId="523935BE" w14:textId="77777777" w:rsidR="00CD3345" w:rsidRDefault="00874F04" w:rsidP="008670E1">
      <w:pPr>
        <w:pStyle w:val="Vahedeta"/>
        <w:jc w:val="both"/>
        <w:rPr>
          <w:rFonts w:asciiTheme="majorBidi" w:hAnsiTheme="majorBidi" w:cstheme="majorBidi"/>
          <w:color w:val="333333"/>
          <w:sz w:val="24"/>
          <w:szCs w:val="24"/>
        </w:rPr>
      </w:pPr>
      <w:r w:rsidRPr="008670E1">
        <w:rPr>
          <w:rFonts w:asciiTheme="majorBidi" w:hAnsiTheme="majorBidi" w:cstheme="majorBidi"/>
          <w:color w:val="333333"/>
          <w:sz w:val="24"/>
          <w:szCs w:val="24"/>
        </w:rPr>
        <w:t xml:space="preserve"> Ehituse või paigaldatavate seadmete korral KOV-ipoolt väljastatud tõend või e-kiri ehitusloa või kirjaliku nõusoleku väljastamise kohta või mittevajalikkuse kohta, kui määruses ei ole nõuet taotluse esitamisel esitada ehitusluba või kirjalik nõusolek; </w:t>
      </w:r>
    </w:p>
    <w:p w14:paraId="71097B39" w14:textId="77777777" w:rsidR="00CD3345" w:rsidRDefault="00874F04" w:rsidP="008670E1">
      <w:pPr>
        <w:pStyle w:val="Vahedeta"/>
        <w:jc w:val="both"/>
        <w:rPr>
          <w:rFonts w:asciiTheme="majorBidi" w:hAnsiTheme="majorBidi" w:cstheme="majorBidi"/>
          <w:color w:val="333333"/>
          <w:sz w:val="24"/>
          <w:szCs w:val="24"/>
        </w:rPr>
      </w:pPr>
      <w:r w:rsidRPr="008670E1">
        <w:rPr>
          <w:rFonts w:asciiTheme="majorBidi" w:hAnsiTheme="majorBidi" w:cstheme="majorBidi"/>
          <w:color w:val="333333"/>
          <w:sz w:val="24"/>
          <w:szCs w:val="24"/>
        </w:rPr>
        <w:t xml:space="preserve">2022.a. bilanss ja tulemiaruanne </w:t>
      </w:r>
    </w:p>
    <w:p w14:paraId="2713502C" w14:textId="77777777" w:rsidR="00CD3345" w:rsidRDefault="00874F04" w:rsidP="008670E1">
      <w:pPr>
        <w:pStyle w:val="Vahedeta"/>
        <w:jc w:val="both"/>
        <w:rPr>
          <w:rFonts w:asciiTheme="majorBidi" w:hAnsiTheme="majorBidi" w:cstheme="majorBidi"/>
          <w:color w:val="333333"/>
          <w:sz w:val="24"/>
          <w:szCs w:val="24"/>
        </w:rPr>
      </w:pPr>
      <w:r w:rsidRPr="008670E1">
        <w:rPr>
          <w:rFonts w:asciiTheme="majorBidi" w:hAnsiTheme="majorBidi" w:cstheme="majorBidi"/>
          <w:color w:val="333333"/>
          <w:sz w:val="24"/>
          <w:szCs w:val="24"/>
        </w:rPr>
        <w:t xml:space="preserve">MTÜ Partnerid projektitoetuse taotleja avaldus, v.a. MTÜ Partnerid </w:t>
      </w:r>
    </w:p>
    <w:p w14:paraId="72B83EC8" w14:textId="57A27042" w:rsidR="00CD3345" w:rsidRDefault="00874F04" w:rsidP="008670E1">
      <w:pPr>
        <w:pStyle w:val="Vahedeta"/>
        <w:jc w:val="both"/>
        <w:rPr>
          <w:rFonts w:asciiTheme="majorBidi" w:hAnsiTheme="majorBidi" w:cstheme="majorBidi"/>
          <w:color w:val="333333"/>
          <w:sz w:val="24"/>
          <w:szCs w:val="24"/>
        </w:rPr>
      </w:pPr>
      <w:r w:rsidRPr="008670E1">
        <w:rPr>
          <w:rFonts w:asciiTheme="majorBidi" w:hAnsiTheme="majorBidi" w:cstheme="majorBidi"/>
          <w:color w:val="333333"/>
          <w:sz w:val="24"/>
          <w:szCs w:val="24"/>
        </w:rPr>
        <w:lastRenderedPageBreak/>
        <w:t>● Korraga saab taotlejaks olla ainult ühes projektis, kuid samal ajal võib osaleda veel teistes projektides, kuid mitte taotlejana</w:t>
      </w:r>
      <w:r w:rsidR="00A558D7">
        <w:rPr>
          <w:rFonts w:asciiTheme="majorBidi" w:hAnsiTheme="majorBidi" w:cstheme="majorBidi"/>
          <w:color w:val="333333"/>
          <w:sz w:val="24"/>
          <w:szCs w:val="24"/>
        </w:rPr>
        <w:t xml:space="preserve">, </w:t>
      </w:r>
      <w:r w:rsidR="00A558D7" w:rsidRPr="00A558D7">
        <w:rPr>
          <w:rFonts w:ascii="Times New Roman" w:eastAsia="Times New Roman" w:hAnsi="Times New Roman" w:cs="Times New Roman"/>
          <w:sz w:val="24"/>
          <w:szCs w:val="24"/>
        </w:rPr>
        <w:t>v.a. MTÜ Partnerid, kes võib esitada taotlusperioodi jooksul aastas mitu projekti</w:t>
      </w:r>
      <w:r w:rsidR="00A558D7">
        <w:rPr>
          <w:rFonts w:ascii="Times New Roman" w:eastAsia="Times New Roman" w:hAnsi="Times New Roman" w:cs="Times New Roman"/>
          <w:sz w:val="24"/>
          <w:szCs w:val="24"/>
        </w:rPr>
        <w:t>.</w:t>
      </w:r>
    </w:p>
    <w:p w14:paraId="16A37806" w14:textId="214D6B4E" w:rsidR="00874F04" w:rsidRDefault="00874F04" w:rsidP="008670E1">
      <w:pPr>
        <w:pStyle w:val="Vahedeta"/>
        <w:jc w:val="both"/>
        <w:rPr>
          <w:rFonts w:asciiTheme="majorBidi" w:hAnsiTheme="majorBidi" w:cstheme="majorBidi"/>
          <w:color w:val="333333"/>
          <w:sz w:val="24"/>
          <w:szCs w:val="24"/>
        </w:rPr>
      </w:pPr>
      <w:r w:rsidRPr="008670E1">
        <w:rPr>
          <w:rFonts w:asciiTheme="majorBidi" w:hAnsiTheme="majorBidi" w:cstheme="majorBidi"/>
          <w:color w:val="333333"/>
          <w:sz w:val="24"/>
          <w:szCs w:val="24"/>
        </w:rPr>
        <w:t>Projektitaotlused esitatakse tegevusgrupile läbi e-PRIA</w:t>
      </w:r>
    </w:p>
    <w:p w14:paraId="321A5180" w14:textId="77777777" w:rsidR="00CD3345" w:rsidRPr="008670E1" w:rsidRDefault="00CD3345" w:rsidP="008670E1">
      <w:pPr>
        <w:pStyle w:val="Vahedeta"/>
        <w:jc w:val="both"/>
        <w:rPr>
          <w:rFonts w:asciiTheme="majorBidi" w:hAnsiTheme="majorBidi" w:cstheme="majorBidi"/>
          <w:color w:val="333333"/>
          <w:sz w:val="24"/>
          <w:szCs w:val="24"/>
        </w:rPr>
      </w:pPr>
    </w:p>
    <w:p w14:paraId="184034E1" w14:textId="77777777" w:rsidR="00874F04" w:rsidRPr="00CD3345" w:rsidRDefault="00874F04" w:rsidP="008670E1">
      <w:pPr>
        <w:pStyle w:val="Vahedeta"/>
        <w:jc w:val="both"/>
        <w:rPr>
          <w:rFonts w:asciiTheme="majorBidi" w:hAnsiTheme="majorBidi" w:cstheme="majorBidi"/>
          <w:b/>
          <w:bCs/>
          <w:color w:val="333333"/>
          <w:sz w:val="24"/>
          <w:szCs w:val="24"/>
        </w:rPr>
      </w:pPr>
      <w:r w:rsidRPr="00CD3345">
        <w:rPr>
          <w:rFonts w:asciiTheme="majorBidi" w:hAnsiTheme="majorBidi" w:cstheme="majorBidi"/>
          <w:b/>
          <w:bCs/>
          <w:color w:val="333333"/>
          <w:sz w:val="24"/>
          <w:szCs w:val="24"/>
        </w:rPr>
        <w:t>Toetuse maksimaalne suurus ja määr:</w:t>
      </w:r>
    </w:p>
    <w:p w14:paraId="66DFA4C1" w14:textId="77777777" w:rsidR="00CD3345" w:rsidRDefault="00874F04" w:rsidP="008670E1">
      <w:pPr>
        <w:pStyle w:val="Vahedeta"/>
        <w:jc w:val="both"/>
        <w:rPr>
          <w:rFonts w:asciiTheme="majorBidi" w:hAnsiTheme="majorBidi" w:cstheme="majorBidi"/>
          <w:color w:val="333333"/>
          <w:sz w:val="24"/>
          <w:szCs w:val="24"/>
        </w:rPr>
      </w:pPr>
      <w:r w:rsidRPr="008670E1">
        <w:rPr>
          <w:rFonts w:asciiTheme="majorBidi" w:hAnsiTheme="majorBidi" w:cstheme="majorBidi"/>
          <w:color w:val="333333"/>
          <w:sz w:val="24"/>
          <w:szCs w:val="24"/>
        </w:rPr>
        <w:t>Toetuse määr on:</w:t>
      </w:r>
    </w:p>
    <w:p w14:paraId="6DCB6ED5" w14:textId="77777777" w:rsidR="00CD3345" w:rsidRDefault="00874F04" w:rsidP="008670E1">
      <w:pPr>
        <w:pStyle w:val="Vahedeta"/>
        <w:jc w:val="both"/>
        <w:rPr>
          <w:rFonts w:asciiTheme="majorBidi" w:hAnsiTheme="majorBidi" w:cstheme="majorBidi"/>
          <w:color w:val="333333"/>
          <w:sz w:val="24"/>
          <w:szCs w:val="24"/>
        </w:rPr>
      </w:pPr>
      <w:r w:rsidRPr="008670E1">
        <w:rPr>
          <w:rFonts w:asciiTheme="majorBidi" w:hAnsiTheme="majorBidi" w:cstheme="majorBidi"/>
          <w:color w:val="333333"/>
          <w:sz w:val="24"/>
          <w:szCs w:val="24"/>
        </w:rPr>
        <w:t xml:space="preserve"> • MTÜ, SA ja KOV – kuni 90% tegevuse abikõlbulikest kuludest,</w:t>
      </w:r>
    </w:p>
    <w:p w14:paraId="189FACFC" w14:textId="77777777" w:rsidR="00CD3345" w:rsidRDefault="00874F04" w:rsidP="008670E1">
      <w:pPr>
        <w:pStyle w:val="Vahedeta"/>
        <w:jc w:val="both"/>
        <w:rPr>
          <w:rFonts w:asciiTheme="majorBidi" w:hAnsiTheme="majorBidi" w:cstheme="majorBidi"/>
          <w:color w:val="333333"/>
          <w:sz w:val="24"/>
          <w:szCs w:val="24"/>
        </w:rPr>
      </w:pPr>
      <w:r w:rsidRPr="008670E1">
        <w:rPr>
          <w:rFonts w:asciiTheme="majorBidi" w:hAnsiTheme="majorBidi" w:cstheme="majorBidi"/>
          <w:color w:val="333333"/>
          <w:sz w:val="24"/>
          <w:szCs w:val="24"/>
        </w:rPr>
        <w:t xml:space="preserve"> • Ettevõtjad – kuni 60% tegevuse abikõlbulikest kuludest</w:t>
      </w:r>
    </w:p>
    <w:p w14:paraId="06EB0D65" w14:textId="77777777" w:rsidR="00CD3345" w:rsidRDefault="00874F04" w:rsidP="008670E1">
      <w:pPr>
        <w:pStyle w:val="Vahedeta"/>
        <w:jc w:val="both"/>
        <w:rPr>
          <w:rFonts w:asciiTheme="majorBidi" w:hAnsiTheme="majorBidi" w:cstheme="majorBidi"/>
          <w:color w:val="333333"/>
          <w:sz w:val="24"/>
          <w:szCs w:val="24"/>
        </w:rPr>
      </w:pPr>
      <w:r w:rsidRPr="008670E1">
        <w:rPr>
          <w:rFonts w:asciiTheme="majorBidi" w:hAnsiTheme="majorBidi" w:cstheme="majorBidi"/>
          <w:color w:val="333333"/>
          <w:sz w:val="24"/>
          <w:szCs w:val="24"/>
        </w:rPr>
        <w:t xml:space="preserve"> Maksimaalne toetussumma ühe taotleja kohta ühisprojekti korral on 10 000 eurot. </w:t>
      </w:r>
    </w:p>
    <w:p w14:paraId="72396624" w14:textId="026DA1D4" w:rsidR="00874F04" w:rsidRDefault="00874F04" w:rsidP="008670E1">
      <w:pPr>
        <w:pStyle w:val="Vahedeta"/>
        <w:jc w:val="both"/>
        <w:rPr>
          <w:rFonts w:asciiTheme="majorBidi" w:hAnsiTheme="majorBidi" w:cstheme="majorBidi"/>
          <w:color w:val="333333"/>
          <w:sz w:val="24"/>
          <w:szCs w:val="24"/>
        </w:rPr>
      </w:pPr>
      <w:r w:rsidRPr="008670E1">
        <w:rPr>
          <w:rFonts w:asciiTheme="majorBidi" w:hAnsiTheme="majorBidi" w:cstheme="majorBidi"/>
          <w:color w:val="333333"/>
          <w:sz w:val="24"/>
          <w:szCs w:val="24"/>
        </w:rPr>
        <w:t>Maksimaalne toetussumma ühe taotleja kohta investeeringu projekti korral on kuni 6000 eurot.</w:t>
      </w:r>
    </w:p>
    <w:p w14:paraId="42E5F617" w14:textId="77777777" w:rsidR="00CD3345" w:rsidRPr="008670E1" w:rsidRDefault="00CD3345" w:rsidP="008670E1">
      <w:pPr>
        <w:pStyle w:val="Vahedeta"/>
        <w:jc w:val="both"/>
        <w:rPr>
          <w:rFonts w:asciiTheme="majorBidi" w:hAnsiTheme="majorBidi" w:cstheme="majorBidi"/>
          <w:color w:val="333333"/>
          <w:sz w:val="24"/>
          <w:szCs w:val="24"/>
        </w:rPr>
      </w:pPr>
    </w:p>
    <w:p w14:paraId="1F105B15" w14:textId="77777777" w:rsidR="00874F04" w:rsidRPr="00CD3345" w:rsidRDefault="00874F04" w:rsidP="008670E1">
      <w:pPr>
        <w:pStyle w:val="Vahedeta"/>
        <w:jc w:val="both"/>
        <w:rPr>
          <w:rFonts w:asciiTheme="majorBidi" w:hAnsiTheme="majorBidi" w:cstheme="majorBidi"/>
          <w:b/>
          <w:bCs/>
          <w:color w:val="333333"/>
          <w:sz w:val="24"/>
          <w:szCs w:val="24"/>
        </w:rPr>
      </w:pPr>
      <w:r w:rsidRPr="00CD3345">
        <w:rPr>
          <w:rFonts w:asciiTheme="majorBidi" w:hAnsiTheme="majorBidi" w:cstheme="majorBidi"/>
          <w:b/>
          <w:bCs/>
          <w:color w:val="333333"/>
          <w:sz w:val="24"/>
          <w:szCs w:val="24"/>
        </w:rPr>
        <w:t>Sihtvaldkond, kuhu strateegia meede panustab:</w:t>
      </w:r>
    </w:p>
    <w:p w14:paraId="5182EC99" w14:textId="77777777" w:rsidR="00874F04" w:rsidRPr="008670E1" w:rsidRDefault="00874F04" w:rsidP="008670E1">
      <w:pPr>
        <w:pStyle w:val="Vahedeta"/>
        <w:jc w:val="both"/>
        <w:rPr>
          <w:rFonts w:asciiTheme="majorBidi" w:hAnsiTheme="majorBidi" w:cstheme="majorBidi"/>
          <w:color w:val="333333"/>
          <w:sz w:val="24"/>
          <w:szCs w:val="24"/>
        </w:rPr>
      </w:pPr>
      <w:r w:rsidRPr="008670E1">
        <w:rPr>
          <w:rFonts w:asciiTheme="majorBidi" w:hAnsiTheme="majorBidi" w:cstheme="majorBidi"/>
          <w:color w:val="333333"/>
          <w:sz w:val="24"/>
          <w:szCs w:val="24"/>
        </w:rPr>
        <w:t>1A, 1C, 6A, 6B</w:t>
      </w:r>
    </w:p>
    <w:p w14:paraId="26BB9DB9" w14:textId="77777777" w:rsidR="00874F04" w:rsidRPr="008670E1" w:rsidRDefault="00874F04" w:rsidP="008670E1">
      <w:pPr>
        <w:pStyle w:val="Vahedeta"/>
        <w:jc w:val="both"/>
        <w:rPr>
          <w:rFonts w:asciiTheme="majorBidi" w:hAnsiTheme="majorBidi" w:cstheme="majorBidi"/>
          <w:color w:val="333333"/>
          <w:sz w:val="24"/>
          <w:szCs w:val="24"/>
        </w:rPr>
      </w:pPr>
      <w:r w:rsidRPr="008670E1">
        <w:rPr>
          <w:rFonts w:asciiTheme="majorBidi" w:hAnsiTheme="majorBidi" w:cstheme="majorBidi"/>
          <w:color w:val="333333"/>
          <w:sz w:val="24"/>
          <w:szCs w:val="24"/>
        </w:rPr>
        <w:t>Euroopa Parlamendi ja nõukogu määruse (EL) nr 1305/2013 artiklis 5 nimetatud prioriteedid ja määruse artiklid, mille eesmärkide saavutamisele strateegia meetme rakendamine enim kaasa aitab:</w:t>
      </w:r>
    </w:p>
    <w:p w14:paraId="069E8A84" w14:textId="760F23F3" w:rsidR="00874F04" w:rsidRDefault="00874F04" w:rsidP="008670E1">
      <w:pPr>
        <w:pStyle w:val="Vahedeta"/>
        <w:jc w:val="both"/>
        <w:rPr>
          <w:rFonts w:asciiTheme="majorBidi" w:hAnsiTheme="majorBidi" w:cstheme="majorBidi"/>
          <w:color w:val="333333"/>
          <w:sz w:val="24"/>
          <w:szCs w:val="24"/>
        </w:rPr>
      </w:pPr>
      <w:r w:rsidRPr="008670E1">
        <w:rPr>
          <w:rFonts w:asciiTheme="majorBidi" w:hAnsiTheme="majorBidi" w:cstheme="majorBidi"/>
          <w:color w:val="333333"/>
          <w:sz w:val="24"/>
          <w:szCs w:val="24"/>
        </w:rPr>
        <w:t xml:space="preserve">Meede vastab Euroopa Parlamendi ja nõukogu määruse (EL) nr 1305/2013 artiklis 5 toodud prioriteetidele: nr 1 – teadmussiirde ja innovatsiooni parandamine põllumajanduses, metsanduses ning maapiirkondades; nr 6 – sotsiaalse kaasamise, vaesuse vähendamise ja maapiirkondade majandusliku arengu edendamine; Artikkel 20 – Põhiteenused ja külauuendus maapiirkonnas Artikkel 35 - Koostöö Artikke 45 </w:t>
      </w:r>
      <w:r w:rsidR="00CD3345">
        <w:rPr>
          <w:rFonts w:asciiTheme="majorBidi" w:hAnsiTheme="majorBidi" w:cstheme="majorBidi"/>
          <w:color w:val="333333"/>
          <w:sz w:val="24"/>
          <w:szCs w:val="24"/>
        </w:rPr>
        <w:t>–</w:t>
      </w:r>
      <w:r w:rsidRPr="008670E1">
        <w:rPr>
          <w:rFonts w:asciiTheme="majorBidi" w:hAnsiTheme="majorBidi" w:cstheme="majorBidi"/>
          <w:color w:val="333333"/>
          <w:sz w:val="24"/>
          <w:szCs w:val="24"/>
        </w:rPr>
        <w:t xml:space="preserve"> Investeeringud</w:t>
      </w:r>
    </w:p>
    <w:p w14:paraId="33D5B8EF" w14:textId="77777777" w:rsidR="00CD3345" w:rsidRPr="008670E1" w:rsidRDefault="00CD3345" w:rsidP="008670E1">
      <w:pPr>
        <w:pStyle w:val="Vahedeta"/>
        <w:jc w:val="both"/>
        <w:rPr>
          <w:rFonts w:asciiTheme="majorBidi" w:hAnsiTheme="majorBidi" w:cstheme="majorBidi"/>
          <w:color w:val="333333"/>
          <w:sz w:val="24"/>
          <w:szCs w:val="24"/>
        </w:rPr>
      </w:pPr>
    </w:p>
    <w:p w14:paraId="0B34A84C" w14:textId="77777777" w:rsidR="00874F04" w:rsidRPr="00CD3345" w:rsidRDefault="00874F04" w:rsidP="008670E1">
      <w:pPr>
        <w:pStyle w:val="Vahedeta"/>
        <w:jc w:val="both"/>
        <w:rPr>
          <w:rFonts w:asciiTheme="majorBidi" w:hAnsiTheme="majorBidi" w:cstheme="majorBidi"/>
          <w:b/>
          <w:bCs/>
          <w:color w:val="333333"/>
          <w:sz w:val="24"/>
          <w:szCs w:val="24"/>
        </w:rPr>
      </w:pPr>
      <w:r w:rsidRPr="00CD3345">
        <w:rPr>
          <w:rFonts w:asciiTheme="majorBidi" w:hAnsiTheme="majorBidi" w:cstheme="majorBidi"/>
          <w:b/>
          <w:bCs/>
          <w:color w:val="333333"/>
          <w:sz w:val="24"/>
          <w:szCs w:val="24"/>
        </w:rPr>
        <w:t>Strateegia meede kattub Eesti maaelu arengukava 2014-2020 meetmega:</w:t>
      </w:r>
    </w:p>
    <w:p w14:paraId="7E2923E1" w14:textId="3DE30828" w:rsidR="00874F04" w:rsidRDefault="00874F04" w:rsidP="008670E1">
      <w:pPr>
        <w:pStyle w:val="Vahedeta"/>
        <w:jc w:val="both"/>
        <w:rPr>
          <w:rFonts w:asciiTheme="majorBidi" w:hAnsiTheme="majorBidi" w:cstheme="majorBidi"/>
          <w:color w:val="333333"/>
          <w:sz w:val="24"/>
          <w:szCs w:val="24"/>
        </w:rPr>
      </w:pPr>
      <w:r w:rsidRPr="008670E1">
        <w:rPr>
          <w:rFonts w:asciiTheme="majorBidi" w:hAnsiTheme="majorBidi" w:cstheme="majorBidi"/>
          <w:color w:val="333333"/>
          <w:sz w:val="24"/>
          <w:szCs w:val="24"/>
        </w:rPr>
        <w:t>Ei</w:t>
      </w:r>
    </w:p>
    <w:p w14:paraId="49BCA924" w14:textId="77777777" w:rsidR="00CD3345" w:rsidRPr="00CD3345" w:rsidRDefault="00CD3345" w:rsidP="008670E1">
      <w:pPr>
        <w:pStyle w:val="Vahedeta"/>
        <w:jc w:val="both"/>
        <w:rPr>
          <w:rFonts w:asciiTheme="majorBidi" w:hAnsiTheme="majorBidi" w:cstheme="majorBidi"/>
          <w:b/>
          <w:bCs/>
          <w:color w:val="333333"/>
          <w:sz w:val="24"/>
          <w:szCs w:val="24"/>
        </w:rPr>
      </w:pPr>
    </w:p>
    <w:p w14:paraId="0B525864" w14:textId="77777777" w:rsidR="00874F04" w:rsidRPr="00CD3345" w:rsidRDefault="00874F04" w:rsidP="008670E1">
      <w:pPr>
        <w:pStyle w:val="Vahedeta"/>
        <w:jc w:val="both"/>
        <w:rPr>
          <w:rFonts w:asciiTheme="majorBidi" w:hAnsiTheme="majorBidi" w:cstheme="majorBidi"/>
          <w:b/>
          <w:bCs/>
          <w:color w:val="333333"/>
          <w:sz w:val="24"/>
          <w:szCs w:val="24"/>
        </w:rPr>
      </w:pPr>
      <w:r w:rsidRPr="00CD3345">
        <w:rPr>
          <w:rFonts w:asciiTheme="majorBidi" w:hAnsiTheme="majorBidi" w:cstheme="majorBidi"/>
          <w:b/>
          <w:bCs/>
          <w:color w:val="333333"/>
          <w:sz w:val="24"/>
          <w:szCs w:val="24"/>
        </w:rPr>
        <w:t>Strateegia meetme indikaatorid ja sihttasemed:</w:t>
      </w:r>
    </w:p>
    <w:p w14:paraId="7115AC4C" w14:textId="65B1B646" w:rsidR="00874F04" w:rsidRDefault="00874F04" w:rsidP="008670E1">
      <w:pPr>
        <w:pStyle w:val="Vahedeta"/>
        <w:jc w:val="both"/>
        <w:rPr>
          <w:rFonts w:asciiTheme="majorBidi" w:hAnsiTheme="majorBidi" w:cstheme="majorBidi"/>
          <w:color w:val="333333"/>
          <w:sz w:val="24"/>
          <w:szCs w:val="24"/>
        </w:rPr>
      </w:pPr>
      <w:r w:rsidRPr="008670E1">
        <w:rPr>
          <w:rFonts w:asciiTheme="majorBidi" w:hAnsiTheme="majorBidi" w:cstheme="majorBidi"/>
          <w:color w:val="333333"/>
          <w:sz w:val="24"/>
          <w:szCs w:val="24"/>
        </w:rPr>
        <w:t>Mõjuindikaatorid: • Paranenud võimekusega MTÜ-de arv Eesmärk: Vähemalt 25 MTÜ-d, kelle võimekus on paranenud Allikas: Projektitaotlused, rahastatud projektide mõju-uuring Väljund- ja tulemusindikaatorid: • Toetatud projektide arv Eesmärk: vähemalt 15 projekti taotlusvoorus, sh 7 noortele suunatud projekti Allikas: Projektitaotlused • Läbiviidud ürituste ja nendes osalejate arv Eesmärk: vähemalt 10 läbiviidud üritust esitatud projektide kohta, milles osales kokku vähemalt 25 000 osalejat Allikas: Projektitaotlused, rahastatud projektide mõju-uuring ● sh läbiviidud terviseedenduslike ürituste ja nendes osalejate arv Eesmärk: 3 läbiviidud üritust taotlusvoorus esitatud projektide kohta, milles osales kokku vähemalt 21500 inimest Allikas: Projektitaotlused, rahastatud projektide mõju-uuring • Uute/uudsete kogukonnale suunatud teenuste arv Eesmärk: vähemalt 30 uut/uudset kogukonnale suunatud teenust perioodi jooksul esitatud projektide kohta Allikas: Projektitaotlused</w:t>
      </w:r>
    </w:p>
    <w:p w14:paraId="6DAA805B" w14:textId="77777777" w:rsidR="00CD3345" w:rsidRPr="008670E1" w:rsidRDefault="00CD3345" w:rsidP="008670E1">
      <w:pPr>
        <w:pStyle w:val="Vahedeta"/>
        <w:jc w:val="both"/>
        <w:rPr>
          <w:rFonts w:asciiTheme="majorBidi" w:hAnsiTheme="majorBidi" w:cstheme="majorBidi"/>
          <w:color w:val="333333"/>
          <w:sz w:val="24"/>
          <w:szCs w:val="24"/>
        </w:rPr>
      </w:pPr>
    </w:p>
    <w:p w14:paraId="677FD3BF" w14:textId="77777777" w:rsidR="00874F04" w:rsidRPr="008670E1" w:rsidRDefault="00874F04" w:rsidP="008670E1">
      <w:pPr>
        <w:pStyle w:val="Vahedeta"/>
        <w:jc w:val="both"/>
        <w:rPr>
          <w:rFonts w:asciiTheme="majorBidi" w:hAnsiTheme="majorBidi" w:cstheme="majorBidi"/>
          <w:color w:val="333333"/>
          <w:sz w:val="24"/>
          <w:szCs w:val="24"/>
        </w:rPr>
      </w:pPr>
      <w:r w:rsidRPr="00CD3345">
        <w:rPr>
          <w:rFonts w:asciiTheme="majorBidi" w:hAnsiTheme="majorBidi" w:cstheme="majorBidi"/>
          <w:b/>
          <w:bCs/>
          <w:color w:val="333333"/>
          <w:sz w:val="24"/>
          <w:szCs w:val="24"/>
        </w:rPr>
        <w:t>Projektitoetuse taotluste hindamiskriteeriumid</w:t>
      </w:r>
      <w:r w:rsidRPr="008670E1">
        <w:rPr>
          <w:rFonts w:asciiTheme="majorBidi" w:hAnsiTheme="majorBidi" w:cstheme="majorBidi"/>
          <w:color w:val="333333"/>
          <w:sz w:val="24"/>
          <w:szCs w:val="24"/>
        </w:rPr>
        <w:t>:</w:t>
      </w:r>
    </w:p>
    <w:p w14:paraId="616EC904" w14:textId="77777777" w:rsidR="00CD3345" w:rsidRDefault="00874F04" w:rsidP="008670E1">
      <w:pPr>
        <w:pStyle w:val="Vahedeta"/>
        <w:jc w:val="both"/>
        <w:rPr>
          <w:rFonts w:asciiTheme="majorBidi" w:hAnsiTheme="majorBidi" w:cstheme="majorBidi"/>
          <w:color w:val="333333"/>
          <w:sz w:val="24"/>
          <w:szCs w:val="24"/>
        </w:rPr>
      </w:pPr>
      <w:r w:rsidRPr="008670E1">
        <w:rPr>
          <w:rFonts w:asciiTheme="majorBidi" w:hAnsiTheme="majorBidi" w:cstheme="majorBidi"/>
          <w:color w:val="333333"/>
          <w:sz w:val="24"/>
          <w:szCs w:val="24"/>
        </w:rPr>
        <w:t xml:space="preserve">Hindamiskriteerium: </w:t>
      </w:r>
    </w:p>
    <w:p w14:paraId="3256256C" w14:textId="77777777" w:rsidR="00CD3345" w:rsidRDefault="00874F04" w:rsidP="008670E1">
      <w:pPr>
        <w:pStyle w:val="Vahedeta"/>
        <w:jc w:val="both"/>
        <w:rPr>
          <w:rFonts w:asciiTheme="majorBidi" w:hAnsiTheme="majorBidi" w:cstheme="majorBidi"/>
          <w:color w:val="333333"/>
          <w:sz w:val="24"/>
          <w:szCs w:val="24"/>
        </w:rPr>
      </w:pPr>
      <w:r w:rsidRPr="008670E1">
        <w:rPr>
          <w:rFonts w:asciiTheme="majorBidi" w:hAnsiTheme="majorBidi" w:cstheme="majorBidi"/>
          <w:color w:val="333333"/>
          <w:sz w:val="24"/>
          <w:szCs w:val="24"/>
        </w:rPr>
        <w:t>1) Projekti üldine mõju tegevuspiirkonnale, sh elanike omaalgatusele, aktiivsusele ja sotsiaalsele suhtlemisele, hindepunktideskaala 1-5, osakaal 30%</w:t>
      </w:r>
    </w:p>
    <w:p w14:paraId="7EDD3173" w14:textId="77777777" w:rsidR="00CD3345" w:rsidRDefault="00874F04" w:rsidP="008670E1">
      <w:pPr>
        <w:pStyle w:val="Vahedeta"/>
        <w:jc w:val="both"/>
        <w:rPr>
          <w:rFonts w:asciiTheme="majorBidi" w:hAnsiTheme="majorBidi" w:cstheme="majorBidi"/>
          <w:color w:val="333333"/>
          <w:sz w:val="24"/>
          <w:szCs w:val="24"/>
        </w:rPr>
      </w:pPr>
      <w:r w:rsidRPr="008670E1">
        <w:rPr>
          <w:rFonts w:asciiTheme="majorBidi" w:hAnsiTheme="majorBidi" w:cstheme="majorBidi"/>
          <w:color w:val="333333"/>
          <w:sz w:val="24"/>
          <w:szCs w:val="24"/>
        </w:rPr>
        <w:t xml:space="preserve"> 2) Projekti tulemuste jätkusuutlikkus, hindepunktideskaala 1-5, osakaal 25%</w:t>
      </w:r>
    </w:p>
    <w:p w14:paraId="6858677B" w14:textId="77777777" w:rsidR="00CD3345" w:rsidRDefault="00874F04" w:rsidP="008670E1">
      <w:pPr>
        <w:pStyle w:val="Vahedeta"/>
        <w:jc w:val="both"/>
        <w:rPr>
          <w:rFonts w:asciiTheme="majorBidi" w:hAnsiTheme="majorBidi" w:cstheme="majorBidi"/>
          <w:color w:val="333333"/>
          <w:sz w:val="24"/>
          <w:szCs w:val="24"/>
        </w:rPr>
      </w:pPr>
      <w:r w:rsidRPr="008670E1">
        <w:rPr>
          <w:rFonts w:asciiTheme="majorBidi" w:hAnsiTheme="majorBidi" w:cstheme="majorBidi"/>
          <w:color w:val="333333"/>
          <w:sz w:val="24"/>
          <w:szCs w:val="24"/>
        </w:rPr>
        <w:t xml:space="preserve"> 3) Projekti lisandväärtus ja uuenduslikkus, hindepunktideskaala 1-5, osakaal 20% </w:t>
      </w:r>
    </w:p>
    <w:p w14:paraId="29EBD071" w14:textId="77777777" w:rsidR="00CD3345" w:rsidRDefault="00874F04" w:rsidP="008670E1">
      <w:pPr>
        <w:pStyle w:val="Vahedeta"/>
        <w:jc w:val="both"/>
        <w:rPr>
          <w:rFonts w:asciiTheme="majorBidi" w:hAnsiTheme="majorBidi" w:cstheme="majorBidi"/>
          <w:color w:val="333333"/>
          <w:sz w:val="24"/>
          <w:szCs w:val="24"/>
        </w:rPr>
      </w:pPr>
      <w:r w:rsidRPr="008670E1">
        <w:rPr>
          <w:rFonts w:asciiTheme="majorBidi" w:hAnsiTheme="majorBidi" w:cstheme="majorBidi"/>
          <w:color w:val="333333"/>
          <w:sz w:val="24"/>
          <w:szCs w:val="24"/>
        </w:rPr>
        <w:t xml:space="preserve">4) Projektis kasusaajate arv, hindepunktideskaala 1-5, osakaal 10% </w:t>
      </w:r>
    </w:p>
    <w:p w14:paraId="0FE8FCB9" w14:textId="77777777" w:rsidR="00CD3345" w:rsidRDefault="00874F04" w:rsidP="008670E1">
      <w:pPr>
        <w:pStyle w:val="Vahedeta"/>
        <w:jc w:val="both"/>
        <w:rPr>
          <w:rFonts w:asciiTheme="majorBidi" w:hAnsiTheme="majorBidi" w:cstheme="majorBidi"/>
          <w:color w:val="333333"/>
          <w:sz w:val="24"/>
          <w:szCs w:val="24"/>
        </w:rPr>
      </w:pPr>
      <w:r w:rsidRPr="008670E1">
        <w:rPr>
          <w:rFonts w:asciiTheme="majorBidi" w:hAnsiTheme="majorBidi" w:cstheme="majorBidi"/>
          <w:color w:val="333333"/>
          <w:sz w:val="24"/>
          <w:szCs w:val="24"/>
        </w:rPr>
        <w:lastRenderedPageBreak/>
        <w:t xml:space="preserve">5) Kulude otstarbekus, hindepunktideskaala 1-5, osakaal 10% </w:t>
      </w:r>
    </w:p>
    <w:p w14:paraId="7F1FA8FD" w14:textId="77777777" w:rsidR="00CD3345" w:rsidRDefault="00874F04" w:rsidP="008670E1">
      <w:pPr>
        <w:pStyle w:val="Vahedeta"/>
        <w:jc w:val="both"/>
        <w:rPr>
          <w:rFonts w:asciiTheme="majorBidi" w:hAnsiTheme="majorBidi" w:cstheme="majorBidi"/>
          <w:color w:val="333333"/>
          <w:sz w:val="24"/>
          <w:szCs w:val="24"/>
        </w:rPr>
      </w:pPr>
      <w:r w:rsidRPr="008670E1">
        <w:rPr>
          <w:rFonts w:asciiTheme="majorBidi" w:hAnsiTheme="majorBidi" w:cstheme="majorBidi"/>
          <w:color w:val="333333"/>
          <w:sz w:val="24"/>
          <w:szCs w:val="24"/>
        </w:rPr>
        <w:t>6) Projekti kuuluvus meetme eelistuste hulka, hindepunktideskaala 1-5, osakaal 5%</w:t>
      </w:r>
    </w:p>
    <w:p w14:paraId="133D4821" w14:textId="77777777" w:rsidR="00CD3345" w:rsidRDefault="00874F04" w:rsidP="008670E1">
      <w:pPr>
        <w:pStyle w:val="Vahedeta"/>
        <w:jc w:val="both"/>
        <w:rPr>
          <w:rFonts w:asciiTheme="majorBidi" w:hAnsiTheme="majorBidi" w:cstheme="majorBidi"/>
          <w:color w:val="333333"/>
          <w:sz w:val="24"/>
          <w:szCs w:val="24"/>
        </w:rPr>
      </w:pPr>
      <w:r w:rsidRPr="008670E1">
        <w:rPr>
          <w:rFonts w:asciiTheme="majorBidi" w:hAnsiTheme="majorBidi" w:cstheme="majorBidi"/>
          <w:color w:val="333333"/>
          <w:sz w:val="24"/>
          <w:szCs w:val="24"/>
        </w:rPr>
        <w:t xml:space="preserve"> Eelistused:</w:t>
      </w:r>
    </w:p>
    <w:p w14:paraId="20B85AFD" w14:textId="77777777" w:rsidR="00CD3345" w:rsidRDefault="00874F04" w:rsidP="008670E1">
      <w:pPr>
        <w:pStyle w:val="Vahedeta"/>
        <w:jc w:val="both"/>
        <w:rPr>
          <w:rFonts w:asciiTheme="majorBidi" w:hAnsiTheme="majorBidi" w:cstheme="majorBidi"/>
          <w:color w:val="333333"/>
          <w:sz w:val="24"/>
          <w:szCs w:val="24"/>
        </w:rPr>
      </w:pPr>
      <w:r w:rsidRPr="008670E1">
        <w:rPr>
          <w:rFonts w:asciiTheme="majorBidi" w:hAnsiTheme="majorBidi" w:cstheme="majorBidi"/>
          <w:color w:val="333333"/>
          <w:sz w:val="24"/>
          <w:szCs w:val="24"/>
        </w:rPr>
        <w:t xml:space="preserve"> Eelistatud on: 1) noortele (kuni 26- aastased) suunatud projektid, kuna olulisemaks suunaks on tuua noored tagasi koju;</w:t>
      </w:r>
    </w:p>
    <w:p w14:paraId="76331EA0" w14:textId="77777777" w:rsidR="00CD3345" w:rsidRDefault="00874F04" w:rsidP="008670E1">
      <w:pPr>
        <w:pStyle w:val="Vahedeta"/>
        <w:jc w:val="both"/>
        <w:rPr>
          <w:rFonts w:asciiTheme="majorBidi" w:hAnsiTheme="majorBidi" w:cstheme="majorBidi"/>
          <w:color w:val="333333"/>
          <w:sz w:val="24"/>
          <w:szCs w:val="24"/>
        </w:rPr>
      </w:pPr>
      <w:r w:rsidRPr="008670E1">
        <w:rPr>
          <w:rFonts w:asciiTheme="majorBidi" w:hAnsiTheme="majorBidi" w:cstheme="majorBidi"/>
          <w:color w:val="333333"/>
          <w:sz w:val="24"/>
          <w:szCs w:val="24"/>
        </w:rPr>
        <w:t xml:space="preserve"> 2) terviseedenduslikud projektid, aitamaks kaasa elanike tervise ja turvalisuse parandamisele;</w:t>
      </w:r>
    </w:p>
    <w:p w14:paraId="2DEB3535" w14:textId="5B877227" w:rsidR="00874F04" w:rsidRPr="008670E1" w:rsidRDefault="00874F04" w:rsidP="008670E1">
      <w:pPr>
        <w:pStyle w:val="Vahedeta"/>
        <w:jc w:val="both"/>
        <w:rPr>
          <w:rFonts w:asciiTheme="majorBidi" w:hAnsiTheme="majorBidi" w:cstheme="majorBidi"/>
          <w:color w:val="333333"/>
          <w:sz w:val="24"/>
          <w:szCs w:val="24"/>
        </w:rPr>
      </w:pPr>
      <w:r w:rsidRPr="008670E1">
        <w:rPr>
          <w:rFonts w:asciiTheme="majorBidi" w:hAnsiTheme="majorBidi" w:cstheme="majorBidi"/>
          <w:color w:val="333333"/>
          <w:sz w:val="24"/>
          <w:szCs w:val="24"/>
        </w:rPr>
        <w:t xml:space="preserve"> 3) kohaliku ressursi hoidmisele ja väärtustamisele suunatud projektid.</w:t>
      </w:r>
    </w:p>
    <w:p w14:paraId="22122D96" w14:textId="77777777" w:rsidR="00570204" w:rsidRPr="008670E1" w:rsidRDefault="00570204" w:rsidP="008670E1">
      <w:pPr>
        <w:pStyle w:val="Vahedeta"/>
        <w:jc w:val="both"/>
        <w:rPr>
          <w:rFonts w:asciiTheme="majorBidi" w:hAnsiTheme="majorBidi" w:cstheme="majorBidi"/>
          <w:sz w:val="24"/>
          <w:szCs w:val="24"/>
        </w:rPr>
      </w:pPr>
    </w:p>
    <w:sectPr w:rsidR="00570204" w:rsidRPr="008670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F04"/>
    <w:rsid w:val="00570204"/>
    <w:rsid w:val="008670E1"/>
    <w:rsid w:val="00874F04"/>
    <w:rsid w:val="00A558D7"/>
    <w:rsid w:val="00CD33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4CBF6"/>
  <w15:chartTrackingRefBased/>
  <w15:docId w15:val="{C62F7C56-EC85-4D82-A2D3-92BF6377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8670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354128">
      <w:bodyDiv w:val="1"/>
      <w:marLeft w:val="0"/>
      <w:marRight w:val="0"/>
      <w:marTop w:val="0"/>
      <w:marBottom w:val="0"/>
      <w:divBdr>
        <w:top w:val="none" w:sz="0" w:space="0" w:color="auto"/>
        <w:left w:val="none" w:sz="0" w:space="0" w:color="auto"/>
        <w:bottom w:val="none" w:sz="0" w:space="0" w:color="auto"/>
        <w:right w:val="none" w:sz="0" w:space="0" w:color="auto"/>
      </w:divBdr>
      <w:divsChild>
        <w:div w:id="1417676506">
          <w:marLeft w:val="0"/>
          <w:marRight w:val="0"/>
          <w:marTop w:val="0"/>
          <w:marBottom w:val="0"/>
          <w:divBdr>
            <w:top w:val="none" w:sz="0" w:space="0" w:color="auto"/>
            <w:left w:val="none" w:sz="0" w:space="0" w:color="auto"/>
            <w:bottom w:val="none" w:sz="0" w:space="0" w:color="auto"/>
            <w:right w:val="none" w:sz="0" w:space="0" w:color="auto"/>
          </w:divBdr>
          <w:divsChild>
            <w:div w:id="2055889365">
              <w:marLeft w:val="0"/>
              <w:marRight w:val="0"/>
              <w:marTop w:val="0"/>
              <w:marBottom w:val="0"/>
              <w:divBdr>
                <w:top w:val="none" w:sz="0" w:space="0" w:color="auto"/>
                <w:left w:val="none" w:sz="0" w:space="0" w:color="auto"/>
                <w:bottom w:val="none" w:sz="0" w:space="0" w:color="auto"/>
                <w:right w:val="none" w:sz="0" w:space="0" w:color="auto"/>
              </w:divBdr>
              <w:divsChild>
                <w:div w:id="1374189816">
                  <w:marLeft w:val="0"/>
                  <w:marRight w:val="0"/>
                  <w:marTop w:val="0"/>
                  <w:marBottom w:val="0"/>
                  <w:divBdr>
                    <w:top w:val="none" w:sz="0" w:space="0" w:color="auto"/>
                    <w:left w:val="none" w:sz="0" w:space="0" w:color="auto"/>
                    <w:bottom w:val="none" w:sz="0" w:space="0" w:color="auto"/>
                    <w:right w:val="none" w:sz="0" w:space="0" w:color="auto"/>
                  </w:divBdr>
                  <w:divsChild>
                    <w:div w:id="1455099730">
                      <w:marLeft w:val="0"/>
                      <w:marRight w:val="0"/>
                      <w:marTop w:val="0"/>
                      <w:marBottom w:val="0"/>
                      <w:divBdr>
                        <w:top w:val="none" w:sz="0" w:space="0" w:color="auto"/>
                        <w:left w:val="none" w:sz="0" w:space="0" w:color="auto"/>
                        <w:bottom w:val="none" w:sz="0" w:space="0" w:color="auto"/>
                        <w:right w:val="none" w:sz="0" w:space="0" w:color="auto"/>
                      </w:divBdr>
                      <w:divsChild>
                        <w:div w:id="1464538753">
                          <w:marLeft w:val="0"/>
                          <w:marRight w:val="0"/>
                          <w:marTop w:val="0"/>
                          <w:marBottom w:val="0"/>
                          <w:divBdr>
                            <w:top w:val="none" w:sz="0" w:space="0" w:color="auto"/>
                            <w:left w:val="none" w:sz="0" w:space="0" w:color="auto"/>
                            <w:bottom w:val="none" w:sz="0" w:space="0" w:color="auto"/>
                            <w:right w:val="none" w:sz="0" w:space="0" w:color="auto"/>
                          </w:divBdr>
                          <w:divsChild>
                            <w:div w:id="79109401">
                              <w:marLeft w:val="0"/>
                              <w:marRight w:val="0"/>
                              <w:marTop w:val="0"/>
                              <w:marBottom w:val="0"/>
                              <w:divBdr>
                                <w:top w:val="none" w:sz="0" w:space="0" w:color="auto"/>
                                <w:left w:val="none" w:sz="0" w:space="0" w:color="auto"/>
                                <w:bottom w:val="none" w:sz="0" w:space="0" w:color="auto"/>
                                <w:right w:val="none" w:sz="0" w:space="0" w:color="auto"/>
                              </w:divBdr>
                              <w:divsChild>
                                <w:div w:id="1501700539">
                                  <w:marLeft w:val="0"/>
                                  <w:marRight w:val="0"/>
                                  <w:marTop w:val="0"/>
                                  <w:marBottom w:val="0"/>
                                  <w:divBdr>
                                    <w:top w:val="none" w:sz="0" w:space="0" w:color="auto"/>
                                    <w:left w:val="none" w:sz="0" w:space="0" w:color="auto"/>
                                    <w:bottom w:val="none" w:sz="0" w:space="0" w:color="auto"/>
                                    <w:right w:val="none" w:sz="0" w:space="0" w:color="auto"/>
                                  </w:divBdr>
                                  <w:divsChild>
                                    <w:div w:id="892276516">
                                      <w:marLeft w:val="-375"/>
                                      <w:marRight w:val="-375"/>
                                      <w:marTop w:val="0"/>
                                      <w:marBottom w:val="0"/>
                                      <w:divBdr>
                                        <w:top w:val="single" w:sz="12" w:space="0" w:color="CCE4F2"/>
                                        <w:left w:val="none" w:sz="0" w:space="0" w:color="auto"/>
                                        <w:bottom w:val="none" w:sz="0" w:space="0" w:color="auto"/>
                                        <w:right w:val="none" w:sz="0" w:space="0" w:color="auto"/>
                                      </w:divBdr>
                                      <w:divsChild>
                                        <w:div w:id="979925115">
                                          <w:marLeft w:val="0"/>
                                          <w:marRight w:val="0"/>
                                          <w:marTop w:val="0"/>
                                          <w:marBottom w:val="0"/>
                                          <w:divBdr>
                                            <w:top w:val="none" w:sz="0" w:space="0" w:color="auto"/>
                                            <w:left w:val="none" w:sz="0" w:space="0" w:color="auto"/>
                                            <w:bottom w:val="none" w:sz="0" w:space="0" w:color="auto"/>
                                            <w:right w:val="none" w:sz="0" w:space="0" w:color="auto"/>
                                          </w:divBdr>
                                          <w:divsChild>
                                            <w:div w:id="992879139">
                                              <w:marLeft w:val="0"/>
                                              <w:marRight w:val="0"/>
                                              <w:marTop w:val="0"/>
                                              <w:marBottom w:val="0"/>
                                              <w:divBdr>
                                                <w:top w:val="none" w:sz="0" w:space="0" w:color="auto"/>
                                                <w:left w:val="none" w:sz="0" w:space="0" w:color="auto"/>
                                                <w:bottom w:val="none" w:sz="0" w:space="0" w:color="auto"/>
                                                <w:right w:val="none" w:sz="0" w:space="0" w:color="auto"/>
                                              </w:divBdr>
                                              <w:divsChild>
                                                <w:div w:id="566107636">
                                                  <w:marLeft w:val="0"/>
                                                  <w:marRight w:val="0"/>
                                                  <w:marTop w:val="0"/>
                                                  <w:marBottom w:val="0"/>
                                                  <w:divBdr>
                                                    <w:top w:val="none" w:sz="0" w:space="0" w:color="auto"/>
                                                    <w:left w:val="none" w:sz="0" w:space="0" w:color="auto"/>
                                                    <w:bottom w:val="none" w:sz="0" w:space="0" w:color="auto"/>
                                                    <w:right w:val="none" w:sz="0" w:space="0" w:color="auto"/>
                                                  </w:divBdr>
                                                  <w:divsChild>
                                                    <w:div w:id="2114201617">
                                                      <w:marLeft w:val="0"/>
                                                      <w:marRight w:val="0"/>
                                                      <w:marTop w:val="0"/>
                                                      <w:marBottom w:val="0"/>
                                                      <w:divBdr>
                                                        <w:top w:val="none" w:sz="0" w:space="0" w:color="auto"/>
                                                        <w:left w:val="none" w:sz="0" w:space="0" w:color="auto"/>
                                                        <w:bottom w:val="none" w:sz="0" w:space="0" w:color="auto"/>
                                                        <w:right w:val="none" w:sz="0" w:space="0" w:color="auto"/>
                                                      </w:divBdr>
                                                      <w:divsChild>
                                                        <w:div w:id="1262370218">
                                                          <w:marLeft w:val="0"/>
                                                          <w:marRight w:val="0"/>
                                                          <w:marTop w:val="300"/>
                                                          <w:marBottom w:val="450"/>
                                                          <w:divBdr>
                                                            <w:top w:val="none" w:sz="0" w:space="0" w:color="auto"/>
                                                            <w:left w:val="none" w:sz="0" w:space="0" w:color="auto"/>
                                                            <w:bottom w:val="none" w:sz="0" w:space="0" w:color="auto"/>
                                                            <w:right w:val="none" w:sz="0" w:space="0" w:color="auto"/>
                                                          </w:divBdr>
                                                          <w:divsChild>
                                                            <w:div w:id="745761007">
                                                              <w:marLeft w:val="0"/>
                                                              <w:marRight w:val="0"/>
                                                              <w:marTop w:val="0"/>
                                                              <w:marBottom w:val="0"/>
                                                              <w:divBdr>
                                                                <w:top w:val="none" w:sz="0" w:space="0" w:color="auto"/>
                                                                <w:left w:val="none" w:sz="0" w:space="0" w:color="auto"/>
                                                                <w:bottom w:val="none" w:sz="0" w:space="0" w:color="auto"/>
                                                                <w:right w:val="none" w:sz="0" w:space="0" w:color="auto"/>
                                                              </w:divBdr>
                                                              <w:divsChild>
                                                                <w:div w:id="555510024">
                                                                  <w:marLeft w:val="-225"/>
                                                                  <w:marRight w:val="-225"/>
                                                                  <w:marTop w:val="0"/>
                                                                  <w:marBottom w:val="120"/>
                                                                  <w:divBdr>
                                                                    <w:top w:val="none" w:sz="0" w:space="0" w:color="auto"/>
                                                                    <w:left w:val="none" w:sz="0" w:space="0" w:color="auto"/>
                                                                    <w:bottom w:val="none" w:sz="0" w:space="0" w:color="auto"/>
                                                                    <w:right w:val="none" w:sz="0" w:space="0" w:color="auto"/>
                                                                  </w:divBdr>
                                                                  <w:divsChild>
                                                                    <w:div w:id="96682553">
                                                                      <w:marLeft w:val="0"/>
                                                                      <w:marRight w:val="0"/>
                                                                      <w:marTop w:val="0"/>
                                                                      <w:marBottom w:val="0"/>
                                                                      <w:divBdr>
                                                                        <w:top w:val="none" w:sz="0" w:space="0" w:color="auto"/>
                                                                        <w:left w:val="none" w:sz="0" w:space="0" w:color="auto"/>
                                                                        <w:bottom w:val="none" w:sz="0" w:space="0" w:color="auto"/>
                                                                        <w:right w:val="none" w:sz="0" w:space="0" w:color="auto"/>
                                                                      </w:divBdr>
                                                                      <w:divsChild>
                                                                        <w:div w:id="15625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9430">
                                                                  <w:marLeft w:val="-225"/>
                                                                  <w:marRight w:val="-225"/>
                                                                  <w:marTop w:val="0"/>
                                                                  <w:marBottom w:val="120"/>
                                                                  <w:divBdr>
                                                                    <w:top w:val="none" w:sz="0" w:space="0" w:color="auto"/>
                                                                    <w:left w:val="none" w:sz="0" w:space="0" w:color="auto"/>
                                                                    <w:bottom w:val="none" w:sz="0" w:space="0" w:color="auto"/>
                                                                    <w:right w:val="none" w:sz="0" w:space="0" w:color="auto"/>
                                                                  </w:divBdr>
                                                                  <w:divsChild>
                                                                    <w:div w:id="1497652156">
                                                                      <w:marLeft w:val="0"/>
                                                                      <w:marRight w:val="0"/>
                                                                      <w:marTop w:val="0"/>
                                                                      <w:marBottom w:val="0"/>
                                                                      <w:divBdr>
                                                                        <w:top w:val="none" w:sz="0" w:space="0" w:color="auto"/>
                                                                        <w:left w:val="none" w:sz="0" w:space="0" w:color="auto"/>
                                                                        <w:bottom w:val="none" w:sz="0" w:space="0" w:color="auto"/>
                                                                        <w:right w:val="none" w:sz="0" w:space="0" w:color="auto"/>
                                                                      </w:divBdr>
                                                                      <w:divsChild>
                                                                        <w:div w:id="4333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92614">
                                                                  <w:marLeft w:val="-225"/>
                                                                  <w:marRight w:val="-225"/>
                                                                  <w:marTop w:val="0"/>
                                                                  <w:marBottom w:val="120"/>
                                                                  <w:divBdr>
                                                                    <w:top w:val="none" w:sz="0" w:space="0" w:color="auto"/>
                                                                    <w:left w:val="none" w:sz="0" w:space="0" w:color="auto"/>
                                                                    <w:bottom w:val="none" w:sz="0" w:space="0" w:color="auto"/>
                                                                    <w:right w:val="none" w:sz="0" w:space="0" w:color="auto"/>
                                                                  </w:divBdr>
                                                                  <w:divsChild>
                                                                    <w:div w:id="1450199785">
                                                                      <w:marLeft w:val="0"/>
                                                                      <w:marRight w:val="0"/>
                                                                      <w:marTop w:val="0"/>
                                                                      <w:marBottom w:val="0"/>
                                                                      <w:divBdr>
                                                                        <w:top w:val="none" w:sz="0" w:space="0" w:color="auto"/>
                                                                        <w:left w:val="none" w:sz="0" w:space="0" w:color="auto"/>
                                                                        <w:bottom w:val="none" w:sz="0" w:space="0" w:color="auto"/>
                                                                        <w:right w:val="none" w:sz="0" w:space="0" w:color="auto"/>
                                                                      </w:divBdr>
                                                                      <w:divsChild>
                                                                        <w:div w:id="19894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6478">
                                                                  <w:marLeft w:val="-225"/>
                                                                  <w:marRight w:val="-225"/>
                                                                  <w:marTop w:val="0"/>
                                                                  <w:marBottom w:val="120"/>
                                                                  <w:divBdr>
                                                                    <w:top w:val="none" w:sz="0" w:space="0" w:color="auto"/>
                                                                    <w:left w:val="none" w:sz="0" w:space="0" w:color="auto"/>
                                                                    <w:bottom w:val="none" w:sz="0" w:space="0" w:color="auto"/>
                                                                    <w:right w:val="none" w:sz="0" w:space="0" w:color="auto"/>
                                                                  </w:divBdr>
                                                                  <w:divsChild>
                                                                    <w:div w:id="1655571119">
                                                                      <w:marLeft w:val="0"/>
                                                                      <w:marRight w:val="0"/>
                                                                      <w:marTop w:val="0"/>
                                                                      <w:marBottom w:val="0"/>
                                                                      <w:divBdr>
                                                                        <w:top w:val="none" w:sz="0" w:space="0" w:color="auto"/>
                                                                        <w:left w:val="none" w:sz="0" w:space="0" w:color="auto"/>
                                                                        <w:bottom w:val="none" w:sz="0" w:space="0" w:color="auto"/>
                                                                        <w:right w:val="none" w:sz="0" w:space="0" w:color="auto"/>
                                                                      </w:divBdr>
                                                                      <w:divsChild>
                                                                        <w:div w:id="144981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4673">
                                                                  <w:marLeft w:val="-225"/>
                                                                  <w:marRight w:val="-225"/>
                                                                  <w:marTop w:val="0"/>
                                                                  <w:marBottom w:val="120"/>
                                                                  <w:divBdr>
                                                                    <w:top w:val="none" w:sz="0" w:space="0" w:color="auto"/>
                                                                    <w:left w:val="none" w:sz="0" w:space="0" w:color="auto"/>
                                                                    <w:bottom w:val="none" w:sz="0" w:space="0" w:color="auto"/>
                                                                    <w:right w:val="none" w:sz="0" w:space="0" w:color="auto"/>
                                                                  </w:divBdr>
                                                                  <w:divsChild>
                                                                    <w:div w:id="761221838">
                                                                      <w:marLeft w:val="0"/>
                                                                      <w:marRight w:val="0"/>
                                                                      <w:marTop w:val="0"/>
                                                                      <w:marBottom w:val="0"/>
                                                                      <w:divBdr>
                                                                        <w:top w:val="none" w:sz="0" w:space="0" w:color="auto"/>
                                                                        <w:left w:val="none" w:sz="0" w:space="0" w:color="auto"/>
                                                                        <w:bottom w:val="none" w:sz="0" w:space="0" w:color="auto"/>
                                                                        <w:right w:val="none" w:sz="0" w:space="0" w:color="auto"/>
                                                                      </w:divBdr>
                                                                      <w:divsChild>
                                                                        <w:div w:id="97753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60786">
                                                                  <w:marLeft w:val="-225"/>
                                                                  <w:marRight w:val="-225"/>
                                                                  <w:marTop w:val="0"/>
                                                                  <w:marBottom w:val="120"/>
                                                                  <w:divBdr>
                                                                    <w:top w:val="none" w:sz="0" w:space="0" w:color="auto"/>
                                                                    <w:left w:val="none" w:sz="0" w:space="0" w:color="auto"/>
                                                                    <w:bottom w:val="none" w:sz="0" w:space="0" w:color="auto"/>
                                                                    <w:right w:val="none" w:sz="0" w:space="0" w:color="auto"/>
                                                                  </w:divBdr>
                                                                  <w:divsChild>
                                                                    <w:div w:id="1314603251">
                                                                      <w:marLeft w:val="0"/>
                                                                      <w:marRight w:val="0"/>
                                                                      <w:marTop w:val="0"/>
                                                                      <w:marBottom w:val="0"/>
                                                                      <w:divBdr>
                                                                        <w:top w:val="none" w:sz="0" w:space="0" w:color="auto"/>
                                                                        <w:left w:val="none" w:sz="0" w:space="0" w:color="auto"/>
                                                                        <w:bottom w:val="none" w:sz="0" w:space="0" w:color="auto"/>
                                                                        <w:right w:val="none" w:sz="0" w:space="0" w:color="auto"/>
                                                                      </w:divBdr>
                                                                      <w:divsChild>
                                                                        <w:div w:id="96462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79702">
                                                                  <w:marLeft w:val="-225"/>
                                                                  <w:marRight w:val="-225"/>
                                                                  <w:marTop w:val="0"/>
                                                                  <w:marBottom w:val="120"/>
                                                                  <w:divBdr>
                                                                    <w:top w:val="none" w:sz="0" w:space="0" w:color="auto"/>
                                                                    <w:left w:val="none" w:sz="0" w:space="0" w:color="auto"/>
                                                                    <w:bottom w:val="none" w:sz="0" w:space="0" w:color="auto"/>
                                                                    <w:right w:val="none" w:sz="0" w:space="0" w:color="auto"/>
                                                                  </w:divBdr>
                                                                  <w:divsChild>
                                                                    <w:div w:id="322437325">
                                                                      <w:marLeft w:val="0"/>
                                                                      <w:marRight w:val="0"/>
                                                                      <w:marTop w:val="0"/>
                                                                      <w:marBottom w:val="0"/>
                                                                      <w:divBdr>
                                                                        <w:top w:val="none" w:sz="0" w:space="0" w:color="auto"/>
                                                                        <w:left w:val="none" w:sz="0" w:space="0" w:color="auto"/>
                                                                        <w:bottom w:val="none" w:sz="0" w:space="0" w:color="auto"/>
                                                                        <w:right w:val="none" w:sz="0" w:space="0" w:color="auto"/>
                                                                      </w:divBdr>
                                                                      <w:divsChild>
                                                                        <w:div w:id="128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8287">
                                                                  <w:marLeft w:val="-225"/>
                                                                  <w:marRight w:val="-225"/>
                                                                  <w:marTop w:val="0"/>
                                                                  <w:marBottom w:val="120"/>
                                                                  <w:divBdr>
                                                                    <w:top w:val="none" w:sz="0" w:space="0" w:color="auto"/>
                                                                    <w:left w:val="none" w:sz="0" w:space="0" w:color="auto"/>
                                                                    <w:bottom w:val="none" w:sz="0" w:space="0" w:color="auto"/>
                                                                    <w:right w:val="none" w:sz="0" w:space="0" w:color="auto"/>
                                                                  </w:divBdr>
                                                                  <w:divsChild>
                                                                    <w:div w:id="183717425">
                                                                      <w:marLeft w:val="0"/>
                                                                      <w:marRight w:val="0"/>
                                                                      <w:marTop w:val="0"/>
                                                                      <w:marBottom w:val="0"/>
                                                                      <w:divBdr>
                                                                        <w:top w:val="none" w:sz="0" w:space="0" w:color="auto"/>
                                                                        <w:left w:val="none" w:sz="0" w:space="0" w:color="auto"/>
                                                                        <w:bottom w:val="none" w:sz="0" w:space="0" w:color="auto"/>
                                                                        <w:right w:val="none" w:sz="0" w:space="0" w:color="auto"/>
                                                                      </w:divBdr>
                                                                      <w:divsChild>
                                                                        <w:div w:id="13598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41210">
                                                                  <w:marLeft w:val="-225"/>
                                                                  <w:marRight w:val="-225"/>
                                                                  <w:marTop w:val="0"/>
                                                                  <w:marBottom w:val="120"/>
                                                                  <w:divBdr>
                                                                    <w:top w:val="none" w:sz="0" w:space="0" w:color="auto"/>
                                                                    <w:left w:val="none" w:sz="0" w:space="0" w:color="auto"/>
                                                                    <w:bottom w:val="none" w:sz="0" w:space="0" w:color="auto"/>
                                                                    <w:right w:val="none" w:sz="0" w:space="0" w:color="auto"/>
                                                                  </w:divBdr>
                                                                  <w:divsChild>
                                                                    <w:div w:id="2036269063">
                                                                      <w:marLeft w:val="0"/>
                                                                      <w:marRight w:val="0"/>
                                                                      <w:marTop w:val="0"/>
                                                                      <w:marBottom w:val="0"/>
                                                                      <w:divBdr>
                                                                        <w:top w:val="none" w:sz="0" w:space="0" w:color="auto"/>
                                                                        <w:left w:val="none" w:sz="0" w:space="0" w:color="auto"/>
                                                                        <w:bottom w:val="none" w:sz="0" w:space="0" w:color="auto"/>
                                                                        <w:right w:val="none" w:sz="0" w:space="0" w:color="auto"/>
                                                                      </w:divBdr>
                                                                      <w:divsChild>
                                                                        <w:div w:id="11054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438">
                                                                  <w:marLeft w:val="-225"/>
                                                                  <w:marRight w:val="-225"/>
                                                                  <w:marTop w:val="0"/>
                                                                  <w:marBottom w:val="120"/>
                                                                  <w:divBdr>
                                                                    <w:top w:val="none" w:sz="0" w:space="0" w:color="auto"/>
                                                                    <w:left w:val="none" w:sz="0" w:space="0" w:color="auto"/>
                                                                    <w:bottom w:val="none" w:sz="0" w:space="0" w:color="auto"/>
                                                                    <w:right w:val="none" w:sz="0" w:space="0" w:color="auto"/>
                                                                  </w:divBdr>
                                                                  <w:divsChild>
                                                                    <w:div w:id="1344746112">
                                                                      <w:marLeft w:val="0"/>
                                                                      <w:marRight w:val="0"/>
                                                                      <w:marTop w:val="0"/>
                                                                      <w:marBottom w:val="0"/>
                                                                      <w:divBdr>
                                                                        <w:top w:val="none" w:sz="0" w:space="0" w:color="auto"/>
                                                                        <w:left w:val="none" w:sz="0" w:space="0" w:color="auto"/>
                                                                        <w:bottom w:val="none" w:sz="0" w:space="0" w:color="auto"/>
                                                                        <w:right w:val="none" w:sz="0" w:space="0" w:color="auto"/>
                                                                      </w:divBdr>
                                                                      <w:divsChild>
                                                                        <w:div w:id="210784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9753">
                                                          <w:marLeft w:val="0"/>
                                                          <w:marRight w:val="0"/>
                                                          <w:marTop w:val="330"/>
                                                          <w:marBottom w:val="0"/>
                                                          <w:divBdr>
                                                            <w:top w:val="single" w:sz="6" w:space="8" w:color="BBBBBB"/>
                                                            <w:left w:val="none" w:sz="0" w:space="0" w:color="auto"/>
                                                            <w:bottom w:val="none" w:sz="0" w:space="0" w:color="auto"/>
                                                            <w:right w:val="none" w:sz="0" w:space="0" w:color="auto"/>
                                                          </w:divBdr>
                                                          <w:divsChild>
                                                            <w:div w:id="84714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1415</Words>
  <Characters>8211</Characters>
  <Application>Microsoft Office Word</Application>
  <DocSecurity>0</DocSecurity>
  <Lines>68</Lines>
  <Paragraphs>19</Paragraphs>
  <ScaleCrop>false</ScaleCrop>
  <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MTÜ Partnerid</dc:creator>
  <cp:keywords/>
  <dc:description/>
  <cp:lastModifiedBy>Kristel Pikk</cp:lastModifiedBy>
  <cp:revision>4</cp:revision>
  <dcterms:created xsi:type="dcterms:W3CDTF">2022-12-01T11:36:00Z</dcterms:created>
  <dcterms:modified xsi:type="dcterms:W3CDTF">2023-07-04T08:04:00Z</dcterms:modified>
</cp:coreProperties>
</file>